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w="http://schemas.openxmlformats.org/wordprocess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19FB88" w14:textId="77777777" w:rsidR="0073088F" w:rsidRDefault="0073088F">
      <w:pPr>
        <w:tabs>
          <w:tab w:val="center" w:pos="4819"/>
          <w:tab w:val="right" w:pos="9638"/>
        </w:tabs>
      </w:pPr>
    </w:p>
    <w:p w14:paraId="28D3696C" w14:textId="77777777" w:rsidR="0073088F" w:rsidRDefault="006B6189" w:rsidP="00194B22">
      <w:pPr>
        <w:tabs>
          <w:tab w:val="left" w:pos="709"/>
          <w:tab w:val="left" w:pos="1832"/>
          <w:tab w:val="left" w:pos="2748"/>
          <w:tab w:val="left" w:pos="3664"/>
          <w:tab w:val="left" w:pos="4580"/>
          <w:tab w:val="left" w:pos="5496"/>
          <w:tab w:val="left" w:pos="6412"/>
          <w:tab w:val="left" w:pos="7328"/>
          <w:tab w:val="left" w:pos="8244"/>
          <w:tab w:val="left" w:pos="8789"/>
          <w:tab w:val="left" w:pos="10076"/>
          <w:tab w:val="left" w:pos="10992"/>
          <w:tab w:val="left" w:pos="11908"/>
          <w:tab w:val="left" w:pos="12824"/>
          <w:tab w:val="left" w:pos="13740"/>
          <w:tab w:val="left" w:pos="14656"/>
        </w:tabs>
        <w:ind w:firstLine="8505"/>
        <w:rPr>
          <w:lang w:eastAsia="lt-LT"/>
        </w:rPr>
      </w:pPr>
      <w:r>
        <w:rPr>
          <w:lang w:eastAsia="lt-LT"/>
        </w:rPr>
        <w:t xml:space="preserve">„Žvelk giliau“ psichikos sveikatos ambasadorių iniciatyvos </w:t>
      </w:r>
    </w:p>
    <w:p w14:paraId="518025FB" w14:textId="77777777" w:rsidR="0073088F" w:rsidRDefault="006B6189" w:rsidP="00194B22">
      <w:pPr>
        <w:tabs>
          <w:tab w:val="left" w:pos="709"/>
          <w:tab w:val="left" w:pos="1832"/>
          <w:tab w:val="left" w:pos="2748"/>
          <w:tab w:val="left" w:pos="3664"/>
          <w:tab w:val="left" w:pos="4580"/>
          <w:tab w:val="left" w:pos="5496"/>
          <w:tab w:val="left" w:pos="6412"/>
          <w:tab w:val="left" w:pos="7328"/>
          <w:tab w:val="left" w:pos="8244"/>
          <w:tab w:val="left" w:pos="8789"/>
          <w:tab w:val="left" w:pos="10076"/>
          <w:tab w:val="left" w:pos="10992"/>
          <w:tab w:val="left" w:pos="11908"/>
          <w:tab w:val="left" w:pos="12824"/>
          <w:tab w:val="left" w:pos="13740"/>
          <w:tab w:val="left" w:pos="14656"/>
        </w:tabs>
        <w:ind w:firstLine="8505"/>
        <w:rPr>
          <w:lang w:eastAsia="lt-LT"/>
        </w:rPr>
      </w:pPr>
      <w:r>
        <w:rPr>
          <w:lang w:eastAsia="lt-LT"/>
        </w:rPr>
        <w:t xml:space="preserve">2026 metų atrankos konkurso organizavimo nuostatų </w:t>
      </w:r>
    </w:p>
    <w:p w14:paraId="3C3DEE8B" w14:textId="77777777" w:rsidR="0073088F" w:rsidRDefault="006B6189" w:rsidP="00194B2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05"/>
        <w:rPr>
          <w:lang w:eastAsia="lt-LT"/>
        </w:rPr>
      </w:pPr>
      <w:r>
        <w:rPr>
          <w:lang w:eastAsia="lt-LT"/>
        </w:rPr>
        <w:t>2</w:t>
      </w:r>
      <w:r>
        <w:rPr>
          <w:lang w:eastAsia="lt-LT"/>
        </w:rPr>
        <w:t xml:space="preserve"> priedas</w:t>
      </w:r>
    </w:p>
    <w:p w14:paraId="2EF5149A" w14:textId="77777777" w:rsidR="0073088F" w:rsidRDefault="0073088F">
      <w:pPr>
        <w:tabs>
          <w:tab w:val="left" w:pos="10260"/>
        </w:tabs>
        <w:ind w:firstLine="567"/>
        <w:jc w:val="center"/>
        <w:rPr>
          <w:b/>
          <w:sz w:val="22"/>
          <w:szCs w:val="22"/>
          <w:lang w:eastAsia="lt-LT"/>
        </w:rPr>
      </w:pPr>
    </w:p>
    <w:p w14:paraId="0B242413" w14:textId="77777777" w:rsidR="0073088F" w:rsidRDefault="0073088F">
      <w:pPr>
        <w:tabs>
          <w:tab w:val="left" w:pos="10260"/>
        </w:tabs>
        <w:ind w:firstLine="567"/>
        <w:jc w:val="center"/>
        <w:rPr>
          <w:b/>
          <w:sz w:val="22"/>
          <w:szCs w:val="22"/>
          <w:lang w:eastAsia="lt-LT"/>
        </w:rPr>
      </w:pPr>
    </w:p>
    <w:p w14:paraId="0488B55D" w14:textId="77777777" w:rsidR="0073088F" w:rsidRDefault="006B6189">
      <w:pPr>
        <w:tabs>
          <w:tab w:val="left" w:pos="10260"/>
        </w:tabs>
        <w:ind w:firstLine="567"/>
        <w:jc w:val="center"/>
        <w:rPr>
          <w:b/>
          <w:bCs/>
          <w:sz w:val="22"/>
          <w:szCs w:val="22"/>
          <w:lang w:eastAsia="lt-LT"/>
        </w:rPr>
      </w:pPr>
      <w:r>
        <w:rPr>
          <w:b/>
          <w:bCs/>
        </w:rPr>
        <w:t>(</w:t>
      </w:r>
      <w:r>
        <w:rPr>
          <w:b/>
          <w:bCs/>
          <w:lang w:eastAsia="lt-LT"/>
        </w:rPr>
        <w:t xml:space="preserve">„Žvelk giliau“ psichikos sveikatos ambasadorių iniciatyvos 2026 metų </w:t>
      </w:r>
      <w:r>
        <w:rPr>
          <w:b/>
          <w:bCs/>
        </w:rPr>
        <w:t>atrankos konkursui pateikto projekto paraiškos vertinimo anketos forma)</w:t>
      </w:r>
    </w:p>
    <w:p w14:paraId="0BA256B4" w14:textId="77777777" w:rsidR="0073088F" w:rsidRDefault="0073088F">
      <w:pPr>
        <w:tabs>
          <w:tab w:val="left" w:pos="10260"/>
        </w:tabs>
        <w:ind w:left="-709"/>
        <w:jc w:val="center"/>
        <w:rPr>
          <w:b/>
          <w:szCs w:val="24"/>
          <w:lang w:eastAsia="lt-LT"/>
        </w:rPr>
      </w:pPr>
    </w:p>
    <w:p w14:paraId="6DE4E76B" w14:textId="77777777" w:rsidR="0073088F" w:rsidRDefault="006B6189">
      <w:pPr>
        <w:tabs>
          <w:tab w:val="left" w:pos="10260"/>
        </w:tabs>
        <w:jc w:val="center"/>
        <w:rPr>
          <w:b/>
          <w:bCs/>
          <w:lang w:eastAsia="lt-LT"/>
        </w:rPr>
      </w:pPr>
      <w:r>
        <w:rPr>
          <w:b/>
          <w:bCs/>
          <w:lang w:eastAsia="lt-LT"/>
        </w:rPr>
        <w:t>„</w:t>
      </w:r>
      <w:r>
        <w:rPr>
          <w:b/>
          <w:bCs/>
          <w:lang w:eastAsia="lt-LT"/>
        </w:rPr>
        <w:t>ŽVELK GILIAU“ PSICHIKOS SVEIKATOS AMBASADORIŲ INICIATYVOS 2026 METŲ ATRANKOS KONKURSUI PATEIKTO</w:t>
      </w:r>
      <w:r>
        <w:rPr>
          <w:lang w:eastAsia="lt-LT"/>
        </w:rPr>
        <w:t xml:space="preserve"> </w:t>
      </w:r>
      <w:r>
        <w:rPr>
          <w:b/>
          <w:bCs/>
          <w:caps/>
          <w:lang w:eastAsia="lt-LT"/>
        </w:rPr>
        <w:t>projektO</w:t>
      </w:r>
      <w:r>
        <w:rPr>
          <w:b/>
          <w:bCs/>
          <w:lang w:eastAsia="lt-LT"/>
        </w:rPr>
        <w:t xml:space="preserve"> PARAIŠKOS VERTINIMO ANKETA</w:t>
      </w:r>
    </w:p>
    <w:p w14:paraId="018EDE46" w14:textId="77777777" w:rsidR="0073088F" w:rsidRDefault="0073088F">
      <w:pPr>
        <w:tabs>
          <w:tab w:val="left" w:pos="10260"/>
        </w:tabs>
        <w:jc w:val="center"/>
        <w:rPr>
          <w:b/>
          <w:caps/>
          <w:sz w:val="22"/>
          <w:szCs w:val="22"/>
          <w:lang w:eastAsia="lt-LT"/>
        </w:rPr>
      </w:pPr>
    </w:p>
    <w:tbl>
      <w:tblPr>
        <w:tblW w:w="0" w:type="auto"/>
        <w:tblInd w:w="4885" w:type="dxa"/>
        <w:tblLook w:val="00A0" w:firstRow="1" w:lastRow="0" w:firstColumn="1" w:lastColumn="0" w:noHBand="0" w:noVBand="0"/>
      </w:tblPr>
      <w:tblGrid>
        <w:gridCol w:w="4820"/>
      </w:tblGrid>
      <w:tr w:rsidR="0073088F" w14:paraId="3866D89C" w14:textId="77777777">
        <w:tc>
          <w:tcPr>
            <w:tcW w:w="4820" w:type="dxa"/>
            <w:tcBorders>
              <w:bottom w:val="single" w:sz="4" w:space="0" w:color="auto"/>
            </w:tcBorders>
          </w:tcPr>
          <w:p w14:paraId="60F1D435" w14:textId="77777777" w:rsidR="0073088F" w:rsidRDefault="0073088F">
            <w:pPr>
              <w:tabs>
                <w:tab w:val="left" w:pos="10260"/>
              </w:tabs>
              <w:jc w:val="center"/>
              <w:rPr>
                <w:sz w:val="16"/>
                <w:szCs w:val="16"/>
                <w:lang w:eastAsia="lt-LT"/>
              </w:rPr>
            </w:pPr>
          </w:p>
        </w:tc>
      </w:tr>
      <w:tr w:rsidR="0073088F" w14:paraId="3700330C" w14:textId="77777777">
        <w:tc>
          <w:tcPr>
            <w:tcW w:w="4820" w:type="dxa"/>
            <w:tcBorders>
              <w:top w:val="single" w:sz="4" w:space="0" w:color="auto"/>
            </w:tcBorders>
          </w:tcPr>
          <w:p w14:paraId="5C90B86E" w14:textId="77777777" w:rsidR="0073088F" w:rsidRDefault="006B6189">
            <w:pPr>
              <w:tabs>
                <w:tab w:val="left" w:pos="10260"/>
              </w:tabs>
              <w:jc w:val="center"/>
              <w:rPr>
                <w:szCs w:val="24"/>
                <w:lang w:eastAsia="lt-LT"/>
              </w:rPr>
            </w:pPr>
            <w:r>
              <w:rPr>
                <w:i/>
                <w:sz w:val="20"/>
                <w:lang w:eastAsia="lt-LT"/>
              </w:rPr>
              <w:t>(data)</w:t>
            </w:r>
          </w:p>
        </w:tc>
      </w:tr>
    </w:tbl>
    <w:p w14:paraId="1DB31A18" w14:textId="77777777" w:rsidR="0073088F" w:rsidRDefault="006B6189"/>
    <w:p w14:paraId="7AFCD02D" w14:textId="77777777" w:rsidR="0073088F" w:rsidRDefault="006B6189">
      <w:pPr>
        <w:jc w:val="center"/>
        <w:rPr>
          <w:szCs w:val="22"/>
          <w:lang w:eastAsia="lt-LT"/>
        </w:rPr>
      </w:pPr>
      <w:r>
        <w:rPr>
          <w:szCs w:val="22"/>
          <w:lang w:eastAsia="lt-LT"/>
        </w:rPr>
        <w:t>_____________</w:t>
      </w:r>
    </w:p>
    <w:p w14:paraId="4FCB36CC" w14:textId="77777777" w:rsidR="0073088F" w:rsidRDefault="006B6189">
      <w:pPr>
        <w:jc w:val="center"/>
        <w:rPr>
          <w:sz w:val="20"/>
          <w:lang w:eastAsia="lt-LT"/>
        </w:rPr>
      </w:pPr>
      <w:r>
        <w:rPr>
          <w:sz w:val="20"/>
          <w:lang w:eastAsia="lt-LT"/>
        </w:rPr>
        <w:t>(vieta)</w:t>
      </w:r>
    </w:p>
    <w:p w14:paraId="4202120A" w14:textId="77777777" w:rsidR="0073088F" w:rsidRDefault="006B6189">
      <w:pPr>
        <w:jc w:val="center"/>
        <w:rPr>
          <w:sz w:val="20"/>
          <w:lang w:eastAsia="lt-LT"/>
        </w:rPr>
      </w:pPr>
    </w:p>
    <w:tbl>
      <w:tblPr>
        <w:tblW w:w="1445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31"/>
        <w:gridCol w:w="10528"/>
      </w:tblGrid>
      <w:tr w:rsidR="0073088F" w14:paraId="33781B3F" w14:textId="77777777">
        <w:trPr>
          <w:trHeight w:val="259"/>
        </w:trPr>
        <w:tc>
          <w:tcPr>
            <w:tcW w:w="3931" w:type="dxa"/>
            <w:shd w:val="clear" w:color="auto" w:fill="F2F2F2"/>
          </w:tcPr>
          <w:p w14:paraId="647AF2FB" w14:textId="77777777" w:rsidR="0073088F" w:rsidRDefault="006B6189">
            <w:pPr>
              <w:rPr>
                <w:b/>
                <w:szCs w:val="24"/>
                <w:lang w:eastAsia="lt-LT"/>
              </w:rPr>
            </w:pPr>
            <w:r>
              <w:rPr>
                <w:b/>
                <w:szCs w:val="24"/>
                <w:lang w:eastAsia="lt-LT"/>
              </w:rPr>
              <w:t>Paraiškos registracijos numeris</w:t>
            </w:r>
          </w:p>
        </w:tc>
        <w:tc>
          <w:tcPr>
            <w:tcW w:w="10528" w:type="dxa"/>
            <w:tcBorders>
              <w:top w:val="single" w:sz="6" w:space="0" w:color="auto"/>
              <w:left w:val="single" w:sz="6" w:space="0" w:color="auto"/>
              <w:bottom w:val="single" w:sz="6" w:space="0" w:color="auto"/>
              <w:right w:val="single" w:sz="6" w:space="0" w:color="auto"/>
            </w:tcBorders>
          </w:tcPr>
          <w:p w14:paraId="5BC86FDB" w14:textId="77777777" w:rsidR="0073088F" w:rsidRDefault="0073088F">
            <w:pPr>
              <w:rPr>
                <w:szCs w:val="24"/>
                <w:lang w:eastAsia="lt-LT"/>
              </w:rPr>
            </w:pPr>
          </w:p>
        </w:tc>
      </w:tr>
      <w:tr w:rsidR="0073088F" w14:paraId="021B81A9" w14:textId="77777777">
        <w:tc>
          <w:tcPr>
            <w:tcW w:w="3931" w:type="dxa"/>
            <w:shd w:val="clear" w:color="auto" w:fill="F2F2F2"/>
          </w:tcPr>
          <w:p w14:paraId="21BA0EF0" w14:textId="77777777" w:rsidR="0073088F" w:rsidRDefault="006B6189">
            <w:pPr>
              <w:rPr>
                <w:b/>
                <w:szCs w:val="24"/>
                <w:lang w:eastAsia="lt-LT"/>
              </w:rPr>
            </w:pPr>
            <w:r>
              <w:rPr>
                <w:b/>
                <w:szCs w:val="24"/>
                <w:lang w:eastAsia="lt-LT"/>
              </w:rPr>
              <w:t>Pareiškėjo pavadinimas</w:t>
            </w:r>
          </w:p>
        </w:tc>
        <w:tc>
          <w:tcPr>
            <w:tcW w:w="10528" w:type="dxa"/>
            <w:tcBorders>
              <w:top w:val="single" w:sz="6" w:space="0" w:color="auto"/>
              <w:left w:val="single" w:sz="6" w:space="0" w:color="auto"/>
              <w:bottom w:val="single" w:sz="6" w:space="0" w:color="auto"/>
              <w:right w:val="single" w:sz="6" w:space="0" w:color="auto"/>
            </w:tcBorders>
          </w:tcPr>
          <w:p w14:paraId="79DBD8DD" w14:textId="77777777" w:rsidR="0073088F" w:rsidRDefault="0073088F">
            <w:pPr>
              <w:rPr>
                <w:szCs w:val="24"/>
                <w:lang w:eastAsia="lt-LT"/>
              </w:rPr>
            </w:pPr>
          </w:p>
        </w:tc>
      </w:tr>
      <w:tr w:rsidR="0073088F" w14:paraId="2CB73CA4" w14:textId="77777777">
        <w:tc>
          <w:tcPr>
            <w:tcW w:w="3931" w:type="dxa"/>
            <w:shd w:val="clear" w:color="auto" w:fill="F2F2F2"/>
          </w:tcPr>
          <w:p w14:paraId="7449EF1B" w14:textId="77777777" w:rsidR="0073088F" w:rsidRDefault="006B6189">
            <w:pPr>
              <w:jc w:val="both"/>
              <w:rPr>
                <w:b/>
                <w:szCs w:val="24"/>
                <w:lang w:eastAsia="lt-LT"/>
              </w:rPr>
            </w:pPr>
            <w:r>
              <w:rPr>
                <w:b/>
                <w:szCs w:val="24"/>
                <w:lang w:eastAsia="lt-LT"/>
              </w:rPr>
              <w:t>Projekto pavadinimas</w:t>
            </w:r>
          </w:p>
        </w:tc>
        <w:tc>
          <w:tcPr>
            <w:tcW w:w="10528" w:type="dxa"/>
            <w:tcBorders>
              <w:top w:val="single" w:sz="6" w:space="0" w:color="auto"/>
              <w:left w:val="single" w:sz="6" w:space="0" w:color="auto"/>
              <w:bottom w:val="single" w:sz="6" w:space="0" w:color="auto"/>
              <w:right w:val="single" w:sz="6" w:space="0" w:color="auto"/>
            </w:tcBorders>
          </w:tcPr>
          <w:p w14:paraId="5366E049" w14:textId="77777777" w:rsidR="0073088F" w:rsidRDefault="0073088F">
            <w:pPr>
              <w:rPr>
                <w:szCs w:val="24"/>
                <w:lang w:eastAsia="lt-LT"/>
              </w:rPr>
            </w:pPr>
          </w:p>
        </w:tc>
      </w:tr>
      <w:tr w:rsidR="0073088F" w14:paraId="2D6960E0" w14:textId="77777777">
        <w:trPr>
          <w:trHeight w:val="257"/>
        </w:trPr>
        <w:tc>
          <w:tcPr>
            <w:tcW w:w="3931" w:type="dxa"/>
            <w:shd w:val="clear" w:color="auto" w:fill="F2F2F2"/>
          </w:tcPr>
          <w:p w14:paraId="0C9E3D8B" w14:textId="77777777" w:rsidR="0073088F" w:rsidRDefault="006B6189">
            <w:pPr>
              <w:jc w:val="both"/>
              <w:rPr>
                <w:b/>
                <w:szCs w:val="24"/>
                <w:lang w:eastAsia="lt-LT"/>
              </w:rPr>
            </w:pPr>
            <w:r>
              <w:rPr>
                <w:b/>
                <w:szCs w:val="24"/>
                <w:lang w:eastAsia="lt-LT"/>
              </w:rPr>
              <w:t>Vertintojo vardas, pavardė</w:t>
            </w:r>
          </w:p>
        </w:tc>
        <w:tc>
          <w:tcPr>
            <w:tcW w:w="10528" w:type="dxa"/>
          </w:tcPr>
          <w:p w14:paraId="2DABA86E" w14:textId="77777777" w:rsidR="0073088F" w:rsidRDefault="0073088F">
            <w:pPr>
              <w:rPr>
                <w:szCs w:val="24"/>
                <w:lang w:eastAsia="lt-LT"/>
              </w:rPr>
            </w:pPr>
          </w:p>
        </w:tc>
      </w:tr>
    </w:tbl>
    <w:p w14:paraId="3EB62DD8" w14:textId="77777777" w:rsidR="0073088F" w:rsidRDefault="006B6189">
      <w:pPr>
        <w:shd w:val="clear" w:color="auto" w:fill="FFFFFF"/>
        <w:rPr>
          <w:b/>
          <w:bCs/>
          <w:color w:val="000000"/>
          <w:lang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6709"/>
        <w:gridCol w:w="2244"/>
        <w:gridCol w:w="2043"/>
        <w:gridCol w:w="2752"/>
      </w:tblGrid>
      <w:tr w:rsidR="0073088F" w14:paraId="7DB410EA" w14:textId="77777777">
        <w:trPr>
          <w:trHeight w:val="300"/>
        </w:trPr>
        <w:tc>
          <w:tcPr>
            <w:tcW w:w="14498" w:type="dxa"/>
            <w:gridSpan w:val="5"/>
            <w:shd w:val="clear" w:color="auto" w:fill="F2F2F2"/>
          </w:tcPr>
          <w:p w14:paraId="6E098158" w14:textId="77777777" w:rsidR="0073088F" w:rsidRDefault="006B6189">
            <w:pPr>
              <w:ind w:left="360" w:hanging="360"/>
              <w:jc w:val="both"/>
              <w:rPr>
                <w:b/>
                <w:bCs/>
                <w:sz w:val="22"/>
                <w:szCs w:val="22"/>
                <w:lang w:eastAsia="lt-LT"/>
              </w:rPr>
            </w:pPr>
            <w:r>
              <w:rPr>
                <w:rFonts w:eastAsia="Calibri"/>
                <w:b/>
                <w:bCs/>
                <w:sz w:val="22"/>
                <w:szCs w:val="22"/>
              </w:rPr>
              <w:t>1.</w:t>
            </w:r>
            <w:r>
              <w:tab/>
            </w:r>
            <w:r>
              <w:rPr>
                <w:b/>
                <w:bCs/>
                <w:sz w:val="22"/>
                <w:szCs w:val="22"/>
                <w:lang w:eastAsia="lt-LT"/>
              </w:rPr>
              <w:t>Projekto atitiktis „Žvelk giliau“ psichikos sveikatos ambasadorių iniciatyvos 2026 metų atrankos konkurso organizavimo nuostatų (toliau – Nuostatai) reikalavimams</w:t>
            </w:r>
          </w:p>
        </w:tc>
      </w:tr>
      <w:tr w:rsidR="0073088F" w14:paraId="015903BF" w14:textId="77777777">
        <w:trPr>
          <w:trHeight w:val="300"/>
        </w:trPr>
        <w:tc>
          <w:tcPr>
            <w:tcW w:w="705" w:type="dxa"/>
            <w:shd w:val="clear" w:color="auto" w:fill="F2F2F2"/>
          </w:tcPr>
          <w:p w14:paraId="7FF9DC43" w14:textId="77777777" w:rsidR="0073088F" w:rsidRDefault="006B6189">
            <w:pPr>
              <w:tabs>
                <w:tab w:val="left" w:pos="342"/>
              </w:tabs>
              <w:rPr>
                <w:rFonts w:eastAsia="Calibri"/>
                <w:b/>
                <w:bCs/>
                <w:sz w:val="22"/>
                <w:szCs w:val="22"/>
              </w:rPr>
            </w:pPr>
            <w:r>
              <w:rPr>
                <w:rFonts w:eastAsia="Calibri"/>
                <w:b/>
                <w:bCs/>
                <w:sz w:val="22"/>
                <w:szCs w:val="22"/>
              </w:rPr>
              <w:t>Eil. Nr.</w:t>
            </w:r>
          </w:p>
        </w:tc>
        <w:tc>
          <w:tcPr>
            <w:tcW w:w="6735" w:type="dxa"/>
            <w:shd w:val="clear" w:color="auto" w:fill="F2F2F2"/>
          </w:tcPr>
          <w:p w14:paraId="2F83EEE7" w14:textId="77777777" w:rsidR="0073088F" w:rsidRDefault="006B6189">
            <w:pPr>
              <w:tabs>
                <w:tab w:val="left" w:pos="342"/>
              </w:tabs>
              <w:rPr>
                <w:rFonts w:eastAsia="Calibri"/>
                <w:b/>
                <w:bCs/>
                <w:sz w:val="22"/>
                <w:szCs w:val="22"/>
              </w:rPr>
            </w:pPr>
            <w:r>
              <w:rPr>
                <w:b/>
                <w:bCs/>
                <w:sz w:val="22"/>
                <w:szCs w:val="22"/>
                <w:lang w:eastAsia="lt-LT"/>
              </w:rPr>
              <w:t>Reikalavimai (Nuostatų punktas)</w:t>
            </w:r>
          </w:p>
        </w:tc>
        <w:tc>
          <w:tcPr>
            <w:tcW w:w="2250" w:type="dxa"/>
            <w:shd w:val="clear" w:color="auto" w:fill="F2F2F2"/>
          </w:tcPr>
          <w:p w14:paraId="7370D16E" w14:textId="77777777" w:rsidR="0073088F" w:rsidRDefault="006B6189">
            <w:pPr>
              <w:jc w:val="center"/>
              <w:rPr>
                <w:b/>
                <w:bCs/>
                <w:sz w:val="22"/>
                <w:szCs w:val="22"/>
                <w:lang w:eastAsia="lt-LT"/>
              </w:rPr>
            </w:pPr>
            <w:r>
              <w:rPr>
                <w:b/>
                <w:bCs/>
                <w:sz w:val="22"/>
                <w:szCs w:val="22"/>
                <w:lang w:eastAsia="lt-LT"/>
              </w:rPr>
              <w:t xml:space="preserve">Taip </w:t>
            </w:r>
            <w:r>
              <w:rPr>
                <w:i/>
                <w:iCs/>
                <w:sz w:val="22"/>
                <w:szCs w:val="22"/>
                <w:lang w:eastAsia="lt-LT"/>
              </w:rPr>
              <w:t>(pažymėti X)</w:t>
            </w:r>
          </w:p>
        </w:tc>
        <w:tc>
          <w:tcPr>
            <w:tcW w:w="2048" w:type="dxa"/>
            <w:shd w:val="clear" w:color="auto" w:fill="F2F2F2"/>
          </w:tcPr>
          <w:p w14:paraId="4A1F6E09" w14:textId="77777777" w:rsidR="0073088F" w:rsidRDefault="006B6189">
            <w:pPr>
              <w:jc w:val="center"/>
              <w:rPr>
                <w:b/>
                <w:bCs/>
                <w:sz w:val="22"/>
                <w:szCs w:val="22"/>
                <w:lang w:eastAsia="lt-LT"/>
              </w:rPr>
            </w:pPr>
            <w:r>
              <w:rPr>
                <w:b/>
                <w:bCs/>
                <w:sz w:val="22"/>
                <w:szCs w:val="22"/>
                <w:lang w:eastAsia="lt-LT"/>
              </w:rPr>
              <w:t xml:space="preserve">Ne </w:t>
            </w:r>
            <w:r>
              <w:rPr>
                <w:i/>
                <w:iCs/>
                <w:sz w:val="22"/>
                <w:szCs w:val="22"/>
                <w:lang w:eastAsia="lt-LT"/>
              </w:rPr>
              <w:t>(pažymėti X)</w:t>
            </w:r>
          </w:p>
        </w:tc>
        <w:tc>
          <w:tcPr>
            <w:tcW w:w="2760" w:type="dxa"/>
            <w:shd w:val="clear" w:color="auto" w:fill="F2F2F2"/>
          </w:tcPr>
          <w:p w14:paraId="32CD1986" w14:textId="77777777" w:rsidR="0073088F" w:rsidRDefault="006B6189">
            <w:pPr>
              <w:jc w:val="center"/>
              <w:rPr>
                <w:b/>
                <w:bCs/>
                <w:sz w:val="22"/>
                <w:szCs w:val="22"/>
                <w:lang w:eastAsia="lt-LT"/>
              </w:rPr>
            </w:pPr>
            <w:r>
              <w:rPr>
                <w:b/>
                <w:bCs/>
                <w:sz w:val="22"/>
                <w:szCs w:val="22"/>
                <w:lang w:eastAsia="lt-LT"/>
              </w:rPr>
              <w:t>Pastabos</w:t>
            </w:r>
          </w:p>
        </w:tc>
      </w:tr>
      <w:tr w:rsidR="0073088F" w14:paraId="5A539FB8" w14:textId="77777777">
        <w:trPr>
          <w:trHeight w:val="300"/>
        </w:trPr>
        <w:tc>
          <w:tcPr>
            <w:tcW w:w="705" w:type="dxa"/>
            <w:shd w:val="clear" w:color="auto" w:fill="F2F2F2"/>
          </w:tcPr>
          <w:p w14:paraId="4EF1769A" w14:textId="77777777" w:rsidR="0073088F" w:rsidRDefault="006B6189">
            <w:pPr>
              <w:tabs>
                <w:tab w:val="left" w:pos="720"/>
                <w:tab w:val="left" w:pos="990"/>
                <w:tab w:val="left" w:pos="1170"/>
                <w:tab w:val="left" w:pos="1260"/>
              </w:tabs>
              <w:rPr>
                <w:sz w:val="22"/>
                <w:szCs w:val="22"/>
                <w:lang w:eastAsia="lt-LT"/>
              </w:rPr>
            </w:pPr>
            <w:r>
              <w:rPr>
                <w:sz w:val="22"/>
                <w:szCs w:val="22"/>
                <w:lang w:eastAsia="lt-LT"/>
              </w:rPr>
              <w:t>1.1.</w:t>
            </w:r>
          </w:p>
        </w:tc>
        <w:tc>
          <w:tcPr>
            <w:tcW w:w="6735" w:type="dxa"/>
            <w:shd w:val="clear" w:color="auto" w:fill="F2F2F2"/>
          </w:tcPr>
          <w:p w14:paraId="205FBEFA" w14:textId="77777777" w:rsidR="0073088F" w:rsidRDefault="006B6189">
            <w:pPr>
              <w:tabs>
                <w:tab w:val="left" w:pos="709"/>
              </w:tabs>
              <w:ind w:right="4"/>
              <w:jc w:val="both"/>
              <w:rPr>
                <w:color w:val="000000"/>
                <w:sz w:val="22"/>
                <w:szCs w:val="22"/>
              </w:rPr>
            </w:pPr>
            <w:r>
              <w:rPr>
                <w:color w:val="000000"/>
                <w:sz w:val="22"/>
                <w:szCs w:val="22"/>
              </w:rPr>
              <w:t>Pareiškėjas Konkursui pateikė tik vieną paraišką. Pateikus daugiau nei vieną paraišką, vertinama ta paraiška, kurios pateikimo data yra vėliausia, tačiau ne vėlesnė nei paskutinės paraiškų teikimo skelbime nurodyto termino dienos 23 val. 59 min. (įskaitytinai) Lietuvos Respublikos laiku (12 p.).</w:t>
            </w:r>
          </w:p>
        </w:tc>
        <w:tc>
          <w:tcPr>
            <w:tcW w:w="2250" w:type="dxa"/>
          </w:tcPr>
          <w:p w14:paraId="142E3146" w14:textId="77777777" w:rsidR="0073088F" w:rsidRDefault="0073088F">
            <w:pPr>
              <w:jc w:val="center"/>
              <w:rPr>
                <w:sz w:val="22"/>
                <w:szCs w:val="22"/>
                <w:lang w:eastAsia="lt-LT"/>
              </w:rPr>
            </w:pPr>
          </w:p>
        </w:tc>
        <w:tc>
          <w:tcPr>
            <w:tcW w:w="2048" w:type="dxa"/>
          </w:tcPr>
          <w:p w14:paraId="4B25039A" w14:textId="77777777" w:rsidR="0073088F" w:rsidRDefault="0073088F">
            <w:pPr>
              <w:rPr>
                <w:sz w:val="22"/>
                <w:szCs w:val="22"/>
                <w:lang w:eastAsia="lt-LT"/>
              </w:rPr>
            </w:pPr>
          </w:p>
        </w:tc>
        <w:tc>
          <w:tcPr>
            <w:tcW w:w="2760" w:type="dxa"/>
          </w:tcPr>
          <w:p w14:paraId="6607F51F" w14:textId="77777777" w:rsidR="0073088F" w:rsidRDefault="0073088F">
            <w:pPr>
              <w:rPr>
                <w:sz w:val="22"/>
                <w:szCs w:val="22"/>
                <w:lang w:eastAsia="lt-LT"/>
              </w:rPr>
            </w:pPr>
          </w:p>
        </w:tc>
      </w:tr>
      <w:tr w:rsidR="0073088F" w14:paraId="7FC66BF6" w14:textId="77777777">
        <w:trPr>
          <w:trHeight w:val="300"/>
        </w:trPr>
        <w:tc>
          <w:tcPr>
            <w:tcW w:w="705" w:type="dxa"/>
            <w:shd w:val="clear" w:color="auto" w:fill="F2F2F2"/>
          </w:tcPr>
          <w:p w14:paraId="5523408A" w14:textId="77777777" w:rsidR="0073088F" w:rsidRDefault="006B6189">
            <w:pPr>
              <w:rPr>
                <w:rFonts w:eastAsia="Calibri"/>
                <w:sz w:val="22"/>
                <w:szCs w:val="22"/>
              </w:rPr>
            </w:pPr>
            <w:r>
              <w:rPr>
                <w:rFonts w:eastAsia="Calibri"/>
                <w:sz w:val="22"/>
                <w:szCs w:val="22"/>
              </w:rPr>
              <w:t>1.2.</w:t>
            </w:r>
          </w:p>
        </w:tc>
        <w:tc>
          <w:tcPr>
            <w:tcW w:w="6735" w:type="dxa"/>
            <w:shd w:val="clear" w:color="auto" w:fill="F2F2F2"/>
          </w:tcPr>
          <w:p w14:paraId="446FE126" w14:textId="77777777" w:rsidR="0073088F" w:rsidRDefault="006B6189">
            <w:pPr>
              <w:jc w:val="both"/>
              <w:rPr>
                <w:color w:val="000000"/>
                <w:sz w:val="22"/>
                <w:szCs w:val="22"/>
              </w:rPr>
            </w:pPr>
            <w:r>
              <w:rPr>
                <w:color w:val="000000"/>
                <w:sz w:val="22"/>
                <w:szCs w:val="22"/>
              </w:rPr>
              <w:t xml:space="preserve">Pareiškėjas paraišką pateikė norimai gauti finansuotinai sumai, bet ne mažesnei ir ne didesnei nei numatyta Nuostatuose (15 p.).  </w:t>
            </w:r>
          </w:p>
        </w:tc>
        <w:tc>
          <w:tcPr>
            <w:tcW w:w="2250" w:type="dxa"/>
          </w:tcPr>
          <w:p w14:paraId="131D41AE" w14:textId="77777777" w:rsidR="0073088F" w:rsidRDefault="0073088F">
            <w:pPr>
              <w:ind w:left="720"/>
              <w:rPr>
                <w:rFonts w:eastAsia="Calibri"/>
                <w:sz w:val="22"/>
                <w:szCs w:val="22"/>
              </w:rPr>
            </w:pPr>
          </w:p>
        </w:tc>
        <w:tc>
          <w:tcPr>
            <w:tcW w:w="2048" w:type="dxa"/>
          </w:tcPr>
          <w:p w14:paraId="646D5FA3" w14:textId="77777777" w:rsidR="0073088F" w:rsidRDefault="0073088F">
            <w:pPr>
              <w:rPr>
                <w:sz w:val="22"/>
                <w:szCs w:val="22"/>
                <w:lang w:eastAsia="lt-LT"/>
              </w:rPr>
            </w:pPr>
          </w:p>
        </w:tc>
        <w:tc>
          <w:tcPr>
            <w:tcW w:w="2760" w:type="dxa"/>
          </w:tcPr>
          <w:p w14:paraId="52FAEF98" w14:textId="77777777" w:rsidR="0073088F" w:rsidRDefault="0073088F">
            <w:pPr>
              <w:rPr>
                <w:sz w:val="22"/>
                <w:szCs w:val="22"/>
                <w:lang w:eastAsia="lt-LT"/>
              </w:rPr>
            </w:pPr>
          </w:p>
        </w:tc>
      </w:tr>
      <w:tr w:rsidR="0073088F" w14:paraId="48187BF8" w14:textId="77777777">
        <w:trPr>
          <w:trHeight w:val="300"/>
        </w:trPr>
        <w:tc>
          <w:tcPr>
            <w:tcW w:w="705" w:type="dxa"/>
            <w:shd w:val="clear" w:color="auto" w:fill="F2F2F2"/>
          </w:tcPr>
          <w:p w14:paraId="7A28C316" w14:textId="77777777" w:rsidR="0073088F" w:rsidRDefault="006B6189">
            <w:pPr>
              <w:rPr>
                <w:rFonts w:eastAsia="Calibri"/>
                <w:sz w:val="22"/>
                <w:szCs w:val="22"/>
                <w:lang w:val="en-US"/>
              </w:rPr>
            </w:pPr>
            <w:r>
              <w:rPr>
                <w:rFonts w:eastAsia="Calibri"/>
                <w:sz w:val="22"/>
                <w:szCs w:val="22"/>
                <w:lang w:val="en-US"/>
              </w:rPr>
              <w:lastRenderedPageBreak/>
              <w:t>1.3.</w:t>
            </w:r>
          </w:p>
        </w:tc>
        <w:tc>
          <w:tcPr>
            <w:tcW w:w="6735" w:type="dxa"/>
            <w:shd w:val="clear" w:color="auto" w:fill="F2F2F2"/>
          </w:tcPr>
          <w:p w14:paraId="08D1139D" w14:textId="77777777" w:rsidR="0073088F" w:rsidRDefault="006B6189">
            <w:pPr>
              <w:jc w:val="both"/>
              <w:rPr>
                <w:color w:val="000000"/>
                <w:sz w:val="22"/>
                <w:szCs w:val="22"/>
              </w:rPr>
            </w:pPr>
            <w:r>
              <w:rPr>
                <w:color w:val="000000"/>
                <w:sz w:val="22"/>
                <w:szCs w:val="22"/>
              </w:rPr>
              <w:t xml:space="preserve">Užpildyta paraiška kartu su visais pridedamais dokumentais yra pasirašyta juridinio asmens vadovo ar jo įgalioto asmens kvalifikuotu elektroniniu parašu (16 p.).   </w:t>
            </w:r>
          </w:p>
        </w:tc>
        <w:tc>
          <w:tcPr>
            <w:tcW w:w="2250" w:type="dxa"/>
          </w:tcPr>
          <w:p w14:paraId="57EA21CF" w14:textId="77777777" w:rsidR="0073088F" w:rsidRDefault="0073088F">
            <w:pPr>
              <w:ind w:left="720"/>
              <w:rPr>
                <w:rFonts w:eastAsia="Calibri"/>
                <w:sz w:val="22"/>
                <w:szCs w:val="22"/>
              </w:rPr>
            </w:pPr>
          </w:p>
        </w:tc>
        <w:tc>
          <w:tcPr>
            <w:tcW w:w="2048" w:type="dxa"/>
          </w:tcPr>
          <w:p w14:paraId="4C1FEFBE" w14:textId="77777777" w:rsidR="0073088F" w:rsidRDefault="0073088F">
            <w:pPr>
              <w:rPr>
                <w:sz w:val="22"/>
                <w:szCs w:val="22"/>
                <w:lang w:eastAsia="lt-LT"/>
              </w:rPr>
            </w:pPr>
          </w:p>
        </w:tc>
        <w:tc>
          <w:tcPr>
            <w:tcW w:w="2760" w:type="dxa"/>
          </w:tcPr>
          <w:p w14:paraId="003D3B4C" w14:textId="77777777" w:rsidR="0073088F" w:rsidRDefault="0073088F">
            <w:pPr>
              <w:rPr>
                <w:sz w:val="22"/>
                <w:szCs w:val="22"/>
                <w:lang w:eastAsia="lt-LT"/>
              </w:rPr>
            </w:pPr>
          </w:p>
        </w:tc>
      </w:tr>
      <w:tr w:rsidR="0073088F" w14:paraId="5D5C494B" w14:textId="77777777">
        <w:trPr>
          <w:trHeight w:val="300"/>
        </w:trPr>
        <w:tc>
          <w:tcPr>
            <w:tcW w:w="14498" w:type="dxa"/>
            <w:gridSpan w:val="5"/>
            <w:shd w:val="clear" w:color="auto" w:fill="F2F2F2"/>
          </w:tcPr>
          <w:p w14:paraId="6E58BD1F" w14:textId="77777777" w:rsidR="0073088F" w:rsidRDefault="006B6189">
            <w:pPr>
              <w:rPr>
                <w:sz w:val="22"/>
                <w:szCs w:val="22"/>
                <w:lang w:eastAsia="lt-LT"/>
              </w:rPr>
            </w:pPr>
            <w:r>
              <w:rPr>
                <w:b/>
                <w:bCs/>
                <w:sz w:val="22"/>
                <w:szCs w:val="22"/>
                <w:lang w:eastAsia="lt-LT"/>
              </w:rPr>
              <w:t>Bent vieno iš šių reikalavimų neatitinkanti paraiška atmetama ir jos atitiktis kitiems formaliesiems reikalavimams nevertinama.</w:t>
            </w:r>
          </w:p>
        </w:tc>
      </w:tr>
    </w:tbl>
    <w:p w14:paraId="3874A5FA" w14:textId="77777777" w:rsidR="0073088F" w:rsidRDefault="0073088F">
      <w:pPr>
        <w:shd w:val="clear" w:color="auto" w:fill="FFFFFF"/>
        <w:rPr>
          <w:b/>
          <w:bCs/>
          <w:color w:val="000000"/>
          <w:lang w:eastAsia="lt-LT"/>
        </w:rPr>
      </w:pPr>
    </w:p>
    <w:p w14:paraId="6E103897" w14:textId="77777777" w:rsidR="0073088F" w:rsidRDefault="006B6189">
      <w:pPr>
        <w:shd w:val="clear" w:color="auto" w:fill="FFFFFF"/>
        <w:rPr>
          <w:b/>
          <w:bCs/>
          <w:color w:val="000000"/>
          <w:lang w:eastAsia="lt-LT"/>
        </w:rPr>
      </w:pPr>
    </w:p>
    <w:tbl>
      <w:tblPr>
        <w:tblW w:w="14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5"/>
        <w:gridCol w:w="6735"/>
        <w:gridCol w:w="2250"/>
        <w:gridCol w:w="2048"/>
        <w:gridCol w:w="2760"/>
      </w:tblGrid>
      <w:tr w:rsidR="0073088F" w14:paraId="6BE0D2DE" w14:textId="77777777">
        <w:trPr>
          <w:trHeight w:val="300"/>
        </w:trPr>
        <w:tc>
          <w:tcPr>
            <w:tcW w:w="14498" w:type="dxa"/>
            <w:gridSpan w:val="5"/>
            <w:shd w:val="clear" w:color="auto" w:fill="F2F2F2"/>
          </w:tcPr>
          <w:p w14:paraId="7F57F1B6" w14:textId="77777777" w:rsidR="0073088F" w:rsidRDefault="006B6189">
            <w:pPr>
              <w:ind w:left="360" w:hanging="360"/>
              <w:jc w:val="both"/>
              <w:rPr>
                <w:b/>
                <w:bCs/>
                <w:sz w:val="22"/>
                <w:szCs w:val="22"/>
                <w:lang w:eastAsia="lt-LT"/>
              </w:rPr>
            </w:pPr>
            <w:r>
              <w:rPr>
                <w:rFonts w:eastAsia="Calibri"/>
                <w:b/>
                <w:bCs/>
                <w:sz w:val="22"/>
                <w:szCs w:val="22"/>
              </w:rPr>
              <w:t>2.</w:t>
            </w:r>
            <w:r>
              <w:tab/>
            </w:r>
            <w:r>
              <w:rPr>
                <w:b/>
                <w:bCs/>
                <w:sz w:val="22"/>
                <w:szCs w:val="22"/>
                <w:lang w:eastAsia="lt-LT"/>
              </w:rPr>
              <w:t>Projekto atitiktis Nuostatų 10, 11, 13, 14 punktuose nurodytiems formaliesiems reikalavimams</w:t>
            </w:r>
          </w:p>
        </w:tc>
      </w:tr>
      <w:tr w:rsidR="0073088F" w14:paraId="6EA1C478" w14:textId="77777777">
        <w:trPr>
          <w:trHeight w:val="300"/>
        </w:trPr>
        <w:tc>
          <w:tcPr>
            <w:tcW w:w="705" w:type="dxa"/>
            <w:shd w:val="clear" w:color="auto" w:fill="F2F2F2"/>
          </w:tcPr>
          <w:p w14:paraId="2B068350" w14:textId="77777777" w:rsidR="0073088F" w:rsidRDefault="006B6189">
            <w:pPr>
              <w:tabs>
                <w:tab w:val="left" w:pos="342"/>
              </w:tabs>
              <w:rPr>
                <w:rFonts w:eastAsia="Calibri"/>
                <w:b/>
                <w:sz w:val="22"/>
                <w:szCs w:val="22"/>
              </w:rPr>
            </w:pPr>
            <w:r>
              <w:rPr>
                <w:rFonts w:eastAsia="Calibri"/>
                <w:b/>
                <w:sz w:val="22"/>
                <w:szCs w:val="22"/>
              </w:rPr>
              <w:t>Eil. Nr.</w:t>
            </w:r>
          </w:p>
        </w:tc>
        <w:tc>
          <w:tcPr>
            <w:tcW w:w="6735" w:type="dxa"/>
            <w:shd w:val="clear" w:color="auto" w:fill="F2F2F2"/>
          </w:tcPr>
          <w:p w14:paraId="33E866DC" w14:textId="77777777" w:rsidR="0073088F" w:rsidRDefault="006B6189">
            <w:pPr>
              <w:tabs>
                <w:tab w:val="left" w:pos="342"/>
              </w:tabs>
              <w:rPr>
                <w:rFonts w:eastAsia="Calibri"/>
                <w:b/>
                <w:sz w:val="22"/>
                <w:szCs w:val="22"/>
              </w:rPr>
            </w:pPr>
            <w:r>
              <w:rPr>
                <w:b/>
                <w:bCs/>
                <w:sz w:val="22"/>
                <w:szCs w:val="22"/>
                <w:lang w:eastAsia="lt-LT"/>
              </w:rPr>
              <w:t>Reikalavimai (Nuostatų punktas)</w:t>
            </w:r>
          </w:p>
        </w:tc>
        <w:tc>
          <w:tcPr>
            <w:tcW w:w="2250" w:type="dxa"/>
            <w:shd w:val="clear" w:color="auto" w:fill="F2F2F2"/>
          </w:tcPr>
          <w:p w14:paraId="75BED4BE" w14:textId="77777777" w:rsidR="0073088F" w:rsidRDefault="006B6189">
            <w:pPr>
              <w:jc w:val="center"/>
              <w:rPr>
                <w:b/>
                <w:sz w:val="22"/>
                <w:szCs w:val="22"/>
                <w:lang w:eastAsia="lt-LT"/>
              </w:rPr>
            </w:pPr>
            <w:r>
              <w:rPr>
                <w:b/>
                <w:sz w:val="22"/>
                <w:szCs w:val="22"/>
                <w:lang w:eastAsia="lt-LT"/>
              </w:rPr>
              <w:t xml:space="preserve">Taip </w:t>
            </w:r>
            <w:r>
              <w:rPr>
                <w:i/>
                <w:sz w:val="22"/>
                <w:szCs w:val="22"/>
                <w:lang w:eastAsia="lt-LT"/>
              </w:rPr>
              <w:t>(pažymėti X)</w:t>
            </w:r>
          </w:p>
        </w:tc>
        <w:tc>
          <w:tcPr>
            <w:tcW w:w="2048" w:type="dxa"/>
            <w:shd w:val="clear" w:color="auto" w:fill="F2F2F2"/>
          </w:tcPr>
          <w:p w14:paraId="34F48086" w14:textId="77777777" w:rsidR="0073088F" w:rsidRDefault="006B6189">
            <w:pPr>
              <w:jc w:val="center"/>
              <w:rPr>
                <w:b/>
                <w:sz w:val="22"/>
                <w:szCs w:val="22"/>
                <w:lang w:eastAsia="lt-LT"/>
              </w:rPr>
            </w:pPr>
            <w:r>
              <w:rPr>
                <w:b/>
                <w:sz w:val="22"/>
                <w:szCs w:val="22"/>
                <w:lang w:eastAsia="lt-LT"/>
              </w:rPr>
              <w:t xml:space="preserve">Ne </w:t>
            </w:r>
            <w:r>
              <w:rPr>
                <w:i/>
                <w:sz w:val="22"/>
                <w:szCs w:val="22"/>
                <w:lang w:eastAsia="lt-LT"/>
              </w:rPr>
              <w:t>(pažymėti X)</w:t>
            </w:r>
          </w:p>
        </w:tc>
        <w:tc>
          <w:tcPr>
            <w:tcW w:w="2760" w:type="dxa"/>
            <w:shd w:val="clear" w:color="auto" w:fill="F2F2F2"/>
          </w:tcPr>
          <w:p w14:paraId="22F36621" w14:textId="77777777" w:rsidR="0073088F" w:rsidRDefault="006B6189">
            <w:pPr>
              <w:jc w:val="center"/>
              <w:rPr>
                <w:b/>
                <w:sz w:val="22"/>
                <w:szCs w:val="22"/>
                <w:lang w:eastAsia="lt-LT"/>
              </w:rPr>
            </w:pPr>
            <w:r>
              <w:rPr>
                <w:b/>
                <w:sz w:val="22"/>
                <w:szCs w:val="22"/>
                <w:lang w:eastAsia="lt-LT"/>
              </w:rPr>
              <w:t>Pastabos</w:t>
            </w:r>
          </w:p>
        </w:tc>
      </w:tr>
      <w:tr w:rsidR="0073088F" w14:paraId="1648794D" w14:textId="77777777">
        <w:trPr>
          <w:trHeight w:val="300"/>
        </w:trPr>
        <w:tc>
          <w:tcPr>
            <w:tcW w:w="705" w:type="dxa"/>
            <w:shd w:val="clear" w:color="auto" w:fill="F2F2F2"/>
          </w:tcPr>
          <w:p w14:paraId="4EFB308B" w14:textId="77777777" w:rsidR="0073088F" w:rsidRDefault="006B6189">
            <w:pPr>
              <w:tabs>
                <w:tab w:val="left" w:pos="720"/>
                <w:tab w:val="left" w:pos="990"/>
                <w:tab w:val="left" w:pos="1170"/>
                <w:tab w:val="left" w:pos="1260"/>
              </w:tabs>
              <w:rPr>
                <w:sz w:val="22"/>
                <w:szCs w:val="22"/>
                <w:lang w:eastAsia="lt-LT"/>
              </w:rPr>
            </w:pPr>
            <w:r>
              <w:rPr>
                <w:sz w:val="22"/>
                <w:szCs w:val="22"/>
                <w:lang w:eastAsia="lt-LT"/>
              </w:rPr>
              <w:t>2.1.</w:t>
            </w:r>
          </w:p>
        </w:tc>
        <w:tc>
          <w:tcPr>
            <w:tcW w:w="6735" w:type="dxa"/>
            <w:shd w:val="clear" w:color="auto" w:fill="F2F2F2"/>
          </w:tcPr>
          <w:p w14:paraId="15823591" w14:textId="77777777" w:rsidR="0073088F" w:rsidRDefault="006B6189">
            <w:pPr>
              <w:tabs>
                <w:tab w:val="left" w:pos="709"/>
              </w:tabs>
              <w:jc w:val="both"/>
              <w:rPr>
                <w:color w:val="000000"/>
                <w:sz w:val="22"/>
                <w:szCs w:val="22"/>
                <w:lang w:eastAsia="lt-LT"/>
              </w:rPr>
            </w:pPr>
            <w:r>
              <w:rPr>
                <w:color w:val="000000"/>
                <w:sz w:val="22"/>
                <w:szCs w:val="22"/>
              </w:rPr>
              <w:t>pareiškėjas Lietuvos Respublikos įstatymų nustatyta tvarka yra registruotas viešasis juridinis asmuo (pagal Juridinių asmenų registro viešuosius duomenis) (10.1. p.);</w:t>
            </w:r>
          </w:p>
        </w:tc>
        <w:tc>
          <w:tcPr>
            <w:tcW w:w="2250" w:type="dxa"/>
          </w:tcPr>
          <w:p w14:paraId="3F4DB2D3" w14:textId="77777777" w:rsidR="0073088F" w:rsidRDefault="0073088F">
            <w:pPr>
              <w:jc w:val="center"/>
              <w:rPr>
                <w:sz w:val="22"/>
                <w:szCs w:val="22"/>
                <w:lang w:eastAsia="lt-LT"/>
              </w:rPr>
            </w:pPr>
          </w:p>
        </w:tc>
        <w:tc>
          <w:tcPr>
            <w:tcW w:w="2048" w:type="dxa"/>
          </w:tcPr>
          <w:p w14:paraId="22D21681" w14:textId="77777777" w:rsidR="0073088F" w:rsidRDefault="0073088F">
            <w:pPr>
              <w:rPr>
                <w:sz w:val="22"/>
                <w:szCs w:val="22"/>
                <w:lang w:eastAsia="lt-LT"/>
              </w:rPr>
            </w:pPr>
          </w:p>
        </w:tc>
        <w:tc>
          <w:tcPr>
            <w:tcW w:w="2760" w:type="dxa"/>
          </w:tcPr>
          <w:p w14:paraId="70B62223" w14:textId="77777777" w:rsidR="0073088F" w:rsidRDefault="0073088F">
            <w:pPr>
              <w:rPr>
                <w:sz w:val="22"/>
                <w:szCs w:val="22"/>
                <w:lang w:eastAsia="lt-LT"/>
              </w:rPr>
            </w:pPr>
          </w:p>
        </w:tc>
      </w:tr>
      <w:tr w:rsidR="0073088F" w14:paraId="6F7168EB" w14:textId="77777777">
        <w:trPr>
          <w:trHeight w:val="300"/>
        </w:trPr>
        <w:tc>
          <w:tcPr>
            <w:tcW w:w="705" w:type="dxa"/>
            <w:shd w:val="clear" w:color="auto" w:fill="F2F2F2"/>
          </w:tcPr>
          <w:p w14:paraId="756237B1" w14:textId="77777777" w:rsidR="0073088F" w:rsidRDefault="006B6189">
            <w:pPr>
              <w:rPr>
                <w:rFonts w:eastAsia="Calibri"/>
                <w:sz w:val="22"/>
                <w:szCs w:val="22"/>
              </w:rPr>
            </w:pPr>
            <w:r>
              <w:rPr>
                <w:rFonts w:eastAsia="Calibri"/>
                <w:sz w:val="22"/>
                <w:szCs w:val="22"/>
              </w:rPr>
              <w:t>2.2.</w:t>
            </w:r>
          </w:p>
        </w:tc>
        <w:tc>
          <w:tcPr>
            <w:tcW w:w="6735" w:type="dxa"/>
            <w:shd w:val="clear" w:color="auto" w:fill="F2F2F2"/>
          </w:tcPr>
          <w:p w14:paraId="53FF6E65" w14:textId="77777777" w:rsidR="0073088F" w:rsidRDefault="006B6189">
            <w:pPr>
              <w:tabs>
                <w:tab w:val="left" w:pos="709"/>
              </w:tabs>
              <w:ind w:right="4"/>
              <w:jc w:val="both"/>
              <w:rPr>
                <w:rFonts w:eastAsia="Calibri"/>
                <w:color w:val="000000"/>
                <w:sz w:val="22"/>
                <w:szCs w:val="18"/>
              </w:rPr>
            </w:pPr>
            <w:r>
              <w:rPr>
                <w:sz w:val="22"/>
                <w:szCs w:val="22"/>
              </w:rPr>
              <w:t xml:space="preserve">pareiškėjas nėra reorganizuojamas, pertvarkomas, likviduojamas, restruktūrizuojamas, jam nėra iškelta bankroto byla (pagal Juridinių asmenų registro viešuosius duomenis) ir paraiškos teikimo dieną yra įvykdęs su mokesčių ir socialinio draudimo įmokų mokėjimu susijusius įsipareigojimus (ši nuostata netaikoma pareiškėjui, kuriam teisės aktų nustatyta tvarka yra atidėti mokesčių arba socialinio draudimo įmokų mokėjimo terminai (10.2. p.);  </w:t>
            </w:r>
          </w:p>
        </w:tc>
        <w:tc>
          <w:tcPr>
            <w:tcW w:w="2250" w:type="dxa"/>
          </w:tcPr>
          <w:p w14:paraId="093B0484" w14:textId="77777777" w:rsidR="0073088F" w:rsidRDefault="0073088F">
            <w:pPr>
              <w:ind w:left="720"/>
              <w:rPr>
                <w:rFonts w:eastAsia="Calibri"/>
                <w:sz w:val="22"/>
                <w:szCs w:val="22"/>
              </w:rPr>
            </w:pPr>
          </w:p>
        </w:tc>
        <w:tc>
          <w:tcPr>
            <w:tcW w:w="2048" w:type="dxa"/>
          </w:tcPr>
          <w:p w14:paraId="3828FE0A" w14:textId="77777777" w:rsidR="0073088F" w:rsidRDefault="0073088F">
            <w:pPr>
              <w:rPr>
                <w:sz w:val="22"/>
                <w:szCs w:val="22"/>
                <w:lang w:eastAsia="lt-LT"/>
              </w:rPr>
            </w:pPr>
          </w:p>
        </w:tc>
        <w:tc>
          <w:tcPr>
            <w:tcW w:w="2760" w:type="dxa"/>
          </w:tcPr>
          <w:p w14:paraId="17A6A76B" w14:textId="77777777" w:rsidR="0073088F" w:rsidRDefault="0073088F">
            <w:pPr>
              <w:rPr>
                <w:sz w:val="22"/>
                <w:szCs w:val="22"/>
                <w:lang w:eastAsia="lt-LT"/>
              </w:rPr>
            </w:pPr>
          </w:p>
        </w:tc>
      </w:tr>
      <w:tr w:rsidR="0073088F" w14:paraId="6002C4A4" w14:textId="77777777">
        <w:trPr>
          <w:trHeight w:val="300"/>
        </w:trPr>
        <w:tc>
          <w:tcPr>
            <w:tcW w:w="705" w:type="dxa"/>
            <w:shd w:val="clear" w:color="auto" w:fill="F2F2F2"/>
          </w:tcPr>
          <w:p w14:paraId="6CD2F049" w14:textId="77777777" w:rsidR="0073088F" w:rsidRDefault="006B6189">
            <w:pPr>
              <w:rPr>
                <w:rFonts w:eastAsia="Calibri"/>
                <w:sz w:val="22"/>
                <w:szCs w:val="22"/>
                <w:lang w:val="en-US"/>
              </w:rPr>
            </w:pPr>
            <w:r>
              <w:rPr>
                <w:rFonts w:eastAsia="Calibri"/>
                <w:sz w:val="22"/>
                <w:szCs w:val="22"/>
                <w:lang w:val="en-US"/>
              </w:rPr>
              <w:t>2.3.</w:t>
            </w:r>
          </w:p>
        </w:tc>
        <w:tc>
          <w:tcPr>
            <w:tcW w:w="6735" w:type="dxa"/>
            <w:shd w:val="clear" w:color="auto" w:fill="F2F2F2"/>
          </w:tcPr>
          <w:p w14:paraId="73591687" w14:textId="77777777" w:rsidR="0073088F" w:rsidRDefault="006B6189">
            <w:pPr>
              <w:tabs>
                <w:tab w:val="left" w:pos="709"/>
              </w:tabs>
              <w:ind w:right="4"/>
              <w:jc w:val="both"/>
              <w:rPr>
                <w:sz w:val="22"/>
                <w:szCs w:val="22"/>
              </w:rPr>
            </w:pPr>
            <w:r>
              <w:rPr>
                <w:color w:val="000000"/>
                <w:sz w:val="22"/>
                <w:szCs w:val="22"/>
              </w:rPr>
              <w:t xml:space="preserve">pareiškėjas iki Konkurso skelbime nurodytos paskutinės paraiškų pateikimo dienos yra teisės aktų, reguliuojančių finansinių ataskaitų teikimą, nustatyta tvarka pateikęs praėjusių metų finansinių ataskaitų rinkinį ir veiklos ataskaitą (10.3 p.);  </w:t>
            </w:r>
          </w:p>
        </w:tc>
        <w:tc>
          <w:tcPr>
            <w:tcW w:w="2250" w:type="dxa"/>
          </w:tcPr>
          <w:p w14:paraId="3BC23C8B" w14:textId="77777777" w:rsidR="0073088F" w:rsidRDefault="0073088F">
            <w:pPr>
              <w:ind w:left="720"/>
              <w:rPr>
                <w:rFonts w:eastAsia="Calibri"/>
                <w:sz w:val="22"/>
                <w:szCs w:val="22"/>
              </w:rPr>
            </w:pPr>
          </w:p>
        </w:tc>
        <w:tc>
          <w:tcPr>
            <w:tcW w:w="2048" w:type="dxa"/>
          </w:tcPr>
          <w:p w14:paraId="259971F2" w14:textId="77777777" w:rsidR="0073088F" w:rsidRDefault="0073088F">
            <w:pPr>
              <w:rPr>
                <w:sz w:val="22"/>
                <w:szCs w:val="22"/>
                <w:lang w:eastAsia="lt-LT"/>
              </w:rPr>
            </w:pPr>
          </w:p>
        </w:tc>
        <w:tc>
          <w:tcPr>
            <w:tcW w:w="2760" w:type="dxa"/>
          </w:tcPr>
          <w:p w14:paraId="0AB51567" w14:textId="77777777" w:rsidR="0073088F" w:rsidRDefault="0073088F">
            <w:pPr>
              <w:rPr>
                <w:sz w:val="22"/>
                <w:szCs w:val="22"/>
                <w:lang w:eastAsia="lt-LT"/>
              </w:rPr>
            </w:pPr>
          </w:p>
        </w:tc>
      </w:tr>
      <w:tr w:rsidR="0073088F" w14:paraId="5C0ABB27" w14:textId="77777777">
        <w:trPr>
          <w:trHeight w:val="300"/>
        </w:trPr>
        <w:tc>
          <w:tcPr>
            <w:tcW w:w="705" w:type="dxa"/>
            <w:shd w:val="clear" w:color="auto" w:fill="F2F2F2"/>
          </w:tcPr>
          <w:p w14:paraId="653EB891" w14:textId="77777777" w:rsidR="0073088F" w:rsidRDefault="006B6189">
            <w:pPr>
              <w:rPr>
                <w:rFonts w:eastAsia="Calibri"/>
                <w:sz w:val="22"/>
                <w:szCs w:val="22"/>
              </w:rPr>
            </w:pPr>
            <w:r>
              <w:rPr>
                <w:rFonts w:eastAsia="Calibri"/>
                <w:sz w:val="22"/>
                <w:szCs w:val="22"/>
              </w:rPr>
              <w:t>2.4.</w:t>
            </w:r>
          </w:p>
        </w:tc>
        <w:tc>
          <w:tcPr>
            <w:tcW w:w="6735" w:type="dxa"/>
            <w:shd w:val="clear" w:color="auto" w:fill="F2F2F2"/>
          </w:tcPr>
          <w:p w14:paraId="323B8F95" w14:textId="77777777" w:rsidR="0073088F" w:rsidRDefault="006B6189">
            <w:pPr>
              <w:tabs>
                <w:tab w:val="left" w:pos="709"/>
                <w:tab w:val="left" w:pos="851"/>
                <w:tab w:val="left" w:pos="1276"/>
                <w:tab w:val="left" w:pos="1418"/>
                <w:tab w:val="left" w:pos="1701"/>
              </w:tabs>
              <w:jc w:val="both"/>
              <w:rPr>
                <w:color w:val="000000"/>
                <w:sz w:val="22"/>
                <w:szCs w:val="22"/>
              </w:rPr>
            </w:pPr>
            <w:r>
              <w:rPr>
                <w:color w:val="000000"/>
                <w:sz w:val="22"/>
                <w:szCs w:val="22"/>
              </w:rPr>
              <w:t>pareiškėjas per pastaruosius 2 (dvejus) metus iki paraiškos pateikimo termino pabaigos arba per laiką nuo pareiškėjo įregistravimo dienos (jeigu pareiškėjas vykdė veiklą mažiau nei 2 (dvejus) metus), yra tinkamai įvykdęs ir (ar) vykdo bent 1 (vieną) projektą su bent viena iš išvardytų tikslinių grupių: vaikai ir paaugliai (mokyklinio amžiaus vaikai, paaugliai ir jaunuoliai), šeimos ir artimieji (tėvai, globėjai, įtėviai, artimieji, prižiūrintys asmenis su psichikos sveikatos sunkumais), sveikatos priežiūros</w:t>
            </w:r>
            <w:r>
              <w:rPr>
                <w:color w:val="000000"/>
                <w:sz w:val="22"/>
                <w:szCs w:val="22"/>
              </w:rPr>
              <w:t xml:space="preserve"> specialistai (gydytojai, slaugytojai, paramedikai ir kt.), psichologai, psichoterapeutai, socialiniai darbuotojai ir kt., švietimo sektoriaus darbuotojai (pedagogai, pagalbos mokiniui specialistai, švietimo įstaigų administracija ir kt.), kiti valstybės ir savivaldybių institucijų, įstaigų ir įmonių darbuotojai, Lietuvos Respublikos socialinio </w:t>
            </w:r>
            <w:r>
              <w:rPr>
                <w:color w:val="000000"/>
                <w:sz w:val="22"/>
                <w:szCs w:val="22"/>
              </w:rPr>
              <w:lastRenderedPageBreak/>
              <w:t>draudimo pensijų įstatyme nustatyto senatvės pensijos amžiaus sulaukę asmenys, psichikos ir elgesio sutrikimų turintys asmenys, asmenys, turintys psichikos sveikatos</w:t>
            </w:r>
            <w:r>
              <w:rPr>
                <w:color w:val="000000"/>
                <w:sz w:val="22"/>
                <w:szCs w:val="22"/>
              </w:rPr>
              <w:t xml:space="preserve"> sunkumų patirties ir (ar) jų artimieji, kitos pažeidžiamos visuomenės grupės (pavyzdžiui, asmenys su negalia, savižudybės grėsmę patiriantys asmenys, ilgą laiką nedirbantys asmenys); (10.4. p.); </w:t>
            </w:r>
          </w:p>
        </w:tc>
        <w:tc>
          <w:tcPr>
            <w:tcW w:w="2250" w:type="dxa"/>
          </w:tcPr>
          <w:p w14:paraId="3200191A" w14:textId="77777777" w:rsidR="0073088F" w:rsidRDefault="0073088F">
            <w:pPr>
              <w:ind w:left="720"/>
              <w:rPr>
                <w:rFonts w:eastAsia="Calibri"/>
                <w:sz w:val="22"/>
                <w:szCs w:val="22"/>
              </w:rPr>
            </w:pPr>
          </w:p>
        </w:tc>
        <w:tc>
          <w:tcPr>
            <w:tcW w:w="2048" w:type="dxa"/>
          </w:tcPr>
          <w:p w14:paraId="48CFC958" w14:textId="77777777" w:rsidR="0073088F" w:rsidRDefault="0073088F">
            <w:pPr>
              <w:rPr>
                <w:sz w:val="22"/>
                <w:szCs w:val="22"/>
                <w:lang w:eastAsia="lt-LT"/>
              </w:rPr>
            </w:pPr>
          </w:p>
        </w:tc>
        <w:tc>
          <w:tcPr>
            <w:tcW w:w="2760" w:type="dxa"/>
          </w:tcPr>
          <w:p w14:paraId="666C1912" w14:textId="77777777" w:rsidR="0073088F" w:rsidRDefault="0073088F">
            <w:pPr>
              <w:rPr>
                <w:sz w:val="22"/>
                <w:szCs w:val="22"/>
                <w:lang w:eastAsia="lt-LT"/>
              </w:rPr>
            </w:pPr>
          </w:p>
        </w:tc>
      </w:tr>
      <w:tr w:rsidR="0073088F" w14:paraId="5345AFB9" w14:textId="77777777">
        <w:trPr>
          <w:trHeight w:val="300"/>
        </w:trPr>
        <w:tc>
          <w:tcPr>
            <w:tcW w:w="705" w:type="dxa"/>
            <w:shd w:val="clear" w:color="auto" w:fill="F2F2F2"/>
          </w:tcPr>
          <w:p w14:paraId="22BAAB6D" w14:textId="77777777" w:rsidR="0073088F" w:rsidRDefault="006B6189">
            <w:pPr>
              <w:rPr>
                <w:rFonts w:eastAsia="Calibri"/>
                <w:sz w:val="22"/>
                <w:szCs w:val="22"/>
              </w:rPr>
            </w:pPr>
            <w:r>
              <w:rPr>
                <w:rFonts w:eastAsia="Calibri"/>
                <w:sz w:val="22"/>
                <w:szCs w:val="22"/>
              </w:rPr>
              <w:t xml:space="preserve">2.5. </w:t>
            </w:r>
          </w:p>
        </w:tc>
        <w:tc>
          <w:tcPr>
            <w:tcW w:w="6735" w:type="dxa"/>
            <w:shd w:val="clear" w:color="auto" w:fill="F2F2F2"/>
          </w:tcPr>
          <w:p w14:paraId="6E4F296B" w14:textId="77777777" w:rsidR="0073088F" w:rsidRDefault="006B6189">
            <w:pPr>
              <w:jc w:val="both"/>
              <w:rPr>
                <w:color w:val="000000"/>
                <w:sz w:val="22"/>
                <w:szCs w:val="22"/>
              </w:rPr>
            </w:pPr>
            <w:r>
              <w:rPr>
                <w:sz w:val="22"/>
                <w:szCs w:val="22"/>
              </w:rPr>
              <w:t>pareiškėjas Projektui vykdyti turi vieną ar daugiau koordinatorių, baigusių Higienos instituto Psichikos sveikatos centro organizuojamus „Žvelk giliau“ psichikos sveikatos ambasadorių iniciatyvos koordinatorių mokymus ir turinčių tai patvirtinančius sertifikatus, kuris (-</w:t>
            </w:r>
            <w:proofErr w:type="spellStart"/>
            <w:r>
              <w:rPr>
                <w:sz w:val="22"/>
                <w:szCs w:val="22"/>
              </w:rPr>
              <w:t>ie</w:t>
            </w:r>
            <w:proofErr w:type="spellEnd"/>
            <w:r>
              <w:rPr>
                <w:sz w:val="22"/>
                <w:szCs w:val="22"/>
              </w:rPr>
              <w:t xml:space="preserve">) dirba pareiškėjo organizacijoje arba su juo (jais) yra sudarytas susitarimas Projektui vykdyti </w:t>
            </w:r>
            <w:r>
              <w:rPr>
                <w:color w:val="000000"/>
                <w:sz w:val="22"/>
                <w:szCs w:val="22"/>
              </w:rPr>
              <w:t xml:space="preserve"> ir kuris (-</w:t>
            </w:r>
            <w:proofErr w:type="spellStart"/>
            <w:r>
              <w:rPr>
                <w:color w:val="000000"/>
                <w:sz w:val="22"/>
                <w:szCs w:val="22"/>
              </w:rPr>
              <w:t>ie</w:t>
            </w:r>
            <w:proofErr w:type="spellEnd"/>
            <w:r>
              <w:rPr>
                <w:color w:val="000000"/>
                <w:sz w:val="22"/>
                <w:szCs w:val="22"/>
              </w:rPr>
              <w:t>) per paskutinius 1 (vienus) metus iki paraiškos pateikimo termino pabaigos atitinka vieną ar daugiau Nuostatų 10.5.1</w:t>
            </w:r>
            <w:r>
              <w:rPr>
                <w:color w:val="000000"/>
                <w:sz w:val="18"/>
                <w:szCs w:val="18"/>
              </w:rPr>
              <w:t>–</w:t>
            </w:r>
            <w:r>
              <w:rPr>
                <w:color w:val="000000"/>
                <w:sz w:val="22"/>
                <w:szCs w:val="22"/>
              </w:rPr>
              <w:t xml:space="preserve">10.5.3 papunkčiuose numatytų reikalavimų (10.5. p.); </w:t>
            </w:r>
          </w:p>
        </w:tc>
        <w:tc>
          <w:tcPr>
            <w:tcW w:w="2250" w:type="dxa"/>
          </w:tcPr>
          <w:p w14:paraId="6DF4F03E" w14:textId="77777777" w:rsidR="0073088F" w:rsidRDefault="0073088F">
            <w:pPr>
              <w:rPr>
                <w:rFonts w:eastAsia="Calibri"/>
                <w:sz w:val="22"/>
                <w:szCs w:val="22"/>
              </w:rPr>
            </w:pPr>
          </w:p>
        </w:tc>
        <w:tc>
          <w:tcPr>
            <w:tcW w:w="2048" w:type="dxa"/>
          </w:tcPr>
          <w:p w14:paraId="68B17CD2" w14:textId="77777777" w:rsidR="0073088F" w:rsidRDefault="0073088F">
            <w:pPr>
              <w:rPr>
                <w:sz w:val="22"/>
                <w:szCs w:val="22"/>
                <w:lang w:eastAsia="lt-LT"/>
              </w:rPr>
            </w:pPr>
          </w:p>
        </w:tc>
        <w:tc>
          <w:tcPr>
            <w:tcW w:w="2760" w:type="dxa"/>
          </w:tcPr>
          <w:p w14:paraId="7C0E7FB1" w14:textId="77777777" w:rsidR="0073088F" w:rsidRDefault="0073088F">
            <w:pPr>
              <w:rPr>
                <w:sz w:val="22"/>
                <w:szCs w:val="22"/>
                <w:lang w:eastAsia="lt-LT"/>
              </w:rPr>
            </w:pPr>
          </w:p>
        </w:tc>
      </w:tr>
      <w:tr w:rsidR="0073088F" w14:paraId="63B474EA" w14:textId="77777777">
        <w:trPr>
          <w:trHeight w:val="300"/>
        </w:trPr>
        <w:tc>
          <w:tcPr>
            <w:tcW w:w="705" w:type="dxa"/>
            <w:shd w:val="clear" w:color="auto" w:fill="F2F2F2"/>
          </w:tcPr>
          <w:p w14:paraId="337320F4" w14:textId="77777777" w:rsidR="0073088F" w:rsidRDefault="006B6189">
            <w:pPr>
              <w:rPr>
                <w:rFonts w:eastAsia="Calibri"/>
                <w:sz w:val="22"/>
                <w:szCs w:val="22"/>
              </w:rPr>
            </w:pPr>
            <w:r>
              <w:rPr>
                <w:rFonts w:eastAsia="Calibri"/>
                <w:sz w:val="22"/>
                <w:szCs w:val="22"/>
              </w:rPr>
              <w:t xml:space="preserve">2.6. </w:t>
            </w:r>
          </w:p>
        </w:tc>
        <w:tc>
          <w:tcPr>
            <w:tcW w:w="6735" w:type="dxa"/>
            <w:shd w:val="clear" w:color="auto" w:fill="F2F2F2"/>
          </w:tcPr>
          <w:p w14:paraId="62C3F4D3" w14:textId="77777777" w:rsidR="0073088F" w:rsidRDefault="006B6189">
            <w:pPr>
              <w:tabs>
                <w:tab w:val="left" w:pos="709"/>
              </w:tabs>
              <w:ind w:right="4"/>
              <w:rPr>
                <w:color w:val="000000"/>
                <w:sz w:val="22"/>
                <w:szCs w:val="22"/>
              </w:rPr>
            </w:pPr>
            <w:r>
              <w:rPr>
                <w:color w:val="000000"/>
                <w:sz w:val="22"/>
                <w:szCs w:val="22"/>
              </w:rPr>
              <w:t>pareiškėjas, teikdamas paraišką papildomuose Konkursuose ir (ar) jau vykdydamas projektą, gali pasitelkti tik tokį koordinatorių (-</w:t>
            </w:r>
            <w:proofErr w:type="spellStart"/>
            <w:r>
              <w:rPr>
                <w:color w:val="000000"/>
                <w:sz w:val="22"/>
                <w:szCs w:val="22"/>
              </w:rPr>
              <w:t>ius</w:t>
            </w:r>
            <w:proofErr w:type="spellEnd"/>
            <w:r>
              <w:rPr>
                <w:color w:val="000000"/>
                <w:sz w:val="22"/>
                <w:szCs w:val="22"/>
              </w:rPr>
              <w:t>), kuris (-</w:t>
            </w:r>
            <w:proofErr w:type="spellStart"/>
            <w:r>
              <w:rPr>
                <w:color w:val="000000"/>
                <w:sz w:val="22"/>
                <w:szCs w:val="22"/>
              </w:rPr>
              <w:t>ie</w:t>
            </w:r>
            <w:proofErr w:type="spellEnd"/>
            <w:r>
              <w:rPr>
                <w:color w:val="000000"/>
                <w:sz w:val="22"/>
                <w:szCs w:val="22"/>
              </w:rPr>
              <w:t>) nėra įsipareigojęs teikti koordinatoriaus ar kitų Nuostatų 11 punkte nurodytų paslaugų tam pačiam ir (ar) kitiems pareiškėjams ar projekto vykdytojams (10.6. p.);</w:t>
            </w:r>
          </w:p>
          <w:p w14:paraId="129427BC" w14:textId="77777777" w:rsidR="0073088F" w:rsidRDefault="006B6189">
            <w:pPr>
              <w:tabs>
                <w:tab w:val="left" w:pos="709"/>
              </w:tabs>
              <w:ind w:right="4"/>
              <w:rPr>
                <w:color w:val="000000"/>
                <w:sz w:val="20"/>
              </w:rPr>
            </w:pPr>
            <w:r>
              <w:rPr>
                <w:color w:val="000000"/>
                <w:sz w:val="20"/>
              </w:rPr>
              <w:t>Nepildoma, jeigu toks specialistas nebuvo pasitelktas</w:t>
            </w:r>
          </w:p>
        </w:tc>
        <w:tc>
          <w:tcPr>
            <w:tcW w:w="2250" w:type="dxa"/>
          </w:tcPr>
          <w:p w14:paraId="58C50C0C" w14:textId="77777777" w:rsidR="0073088F" w:rsidRDefault="0073088F">
            <w:pPr>
              <w:ind w:left="720"/>
              <w:rPr>
                <w:rFonts w:eastAsia="Calibri"/>
                <w:sz w:val="22"/>
                <w:szCs w:val="22"/>
              </w:rPr>
            </w:pPr>
          </w:p>
        </w:tc>
        <w:tc>
          <w:tcPr>
            <w:tcW w:w="2048" w:type="dxa"/>
          </w:tcPr>
          <w:p w14:paraId="1A6BFD68" w14:textId="77777777" w:rsidR="0073088F" w:rsidRDefault="0073088F">
            <w:pPr>
              <w:rPr>
                <w:sz w:val="22"/>
                <w:szCs w:val="22"/>
                <w:lang w:eastAsia="lt-LT"/>
              </w:rPr>
            </w:pPr>
          </w:p>
        </w:tc>
        <w:tc>
          <w:tcPr>
            <w:tcW w:w="2760" w:type="dxa"/>
          </w:tcPr>
          <w:p w14:paraId="3BE5387A" w14:textId="77777777" w:rsidR="0073088F" w:rsidRDefault="0073088F">
            <w:pPr>
              <w:rPr>
                <w:sz w:val="22"/>
                <w:szCs w:val="22"/>
                <w:lang w:eastAsia="lt-LT"/>
              </w:rPr>
            </w:pPr>
          </w:p>
        </w:tc>
      </w:tr>
      <w:tr w:rsidR="0073088F" w14:paraId="07579B50" w14:textId="77777777">
        <w:trPr>
          <w:trHeight w:val="300"/>
        </w:trPr>
        <w:tc>
          <w:tcPr>
            <w:tcW w:w="705" w:type="dxa"/>
            <w:shd w:val="clear" w:color="auto" w:fill="F2F2F2"/>
          </w:tcPr>
          <w:p w14:paraId="1CF6119F" w14:textId="77777777" w:rsidR="0073088F" w:rsidRDefault="006B6189">
            <w:pPr>
              <w:rPr>
                <w:rFonts w:eastAsia="Calibri"/>
                <w:sz w:val="22"/>
                <w:szCs w:val="22"/>
              </w:rPr>
            </w:pPr>
            <w:r>
              <w:rPr>
                <w:rFonts w:eastAsia="Calibri"/>
                <w:sz w:val="22"/>
                <w:szCs w:val="22"/>
              </w:rPr>
              <w:t xml:space="preserve">2.7. </w:t>
            </w:r>
          </w:p>
        </w:tc>
        <w:tc>
          <w:tcPr>
            <w:tcW w:w="6735" w:type="dxa"/>
            <w:shd w:val="clear" w:color="auto" w:fill="F2F2F2"/>
          </w:tcPr>
          <w:p w14:paraId="270EC7B8" w14:textId="77777777" w:rsidR="0073088F" w:rsidRDefault="006B6189">
            <w:pPr>
              <w:rPr>
                <w:color w:val="000000"/>
                <w:sz w:val="22"/>
                <w:szCs w:val="22"/>
                <w:lang w:val="pt-BR"/>
              </w:rPr>
            </w:pPr>
            <w:r>
              <w:rPr>
                <w:color w:val="000000"/>
                <w:sz w:val="22"/>
                <w:szCs w:val="22"/>
              </w:rPr>
              <w:t>paraiškos forma atitinka Nuostatų 1 priede pateiktą formą;</w:t>
            </w:r>
          </w:p>
        </w:tc>
        <w:tc>
          <w:tcPr>
            <w:tcW w:w="2250" w:type="dxa"/>
          </w:tcPr>
          <w:p w14:paraId="7D10B834" w14:textId="77777777" w:rsidR="0073088F" w:rsidRDefault="0073088F">
            <w:pPr>
              <w:rPr>
                <w:rFonts w:eastAsia="Calibri"/>
                <w:sz w:val="22"/>
                <w:szCs w:val="22"/>
              </w:rPr>
            </w:pPr>
          </w:p>
        </w:tc>
        <w:tc>
          <w:tcPr>
            <w:tcW w:w="2048" w:type="dxa"/>
          </w:tcPr>
          <w:p w14:paraId="0577A558" w14:textId="77777777" w:rsidR="0073088F" w:rsidRDefault="0073088F">
            <w:pPr>
              <w:rPr>
                <w:sz w:val="22"/>
                <w:szCs w:val="22"/>
                <w:lang w:eastAsia="lt-LT"/>
              </w:rPr>
            </w:pPr>
          </w:p>
        </w:tc>
        <w:tc>
          <w:tcPr>
            <w:tcW w:w="2760" w:type="dxa"/>
          </w:tcPr>
          <w:p w14:paraId="5A0EDD96" w14:textId="77777777" w:rsidR="0073088F" w:rsidRDefault="0073088F">
            <w:pPr>
              <w:rPr>
                <w:sz w:val="22"/>
                <w:szCs w:val="22"/>
                <w:lang w:eastAsia="lt-LT"/>
              </w:rPr>
            </w:pPr>
          </w:p>
        </w:tc>
      </w:tr>
      <w:tr w:rsidR="0073088F" w14:paraId="112F3174" w14:textId="77777777">
        <w:trPr>
          <w:trHeight w:val="300"/>
        </w:trPr>
        <w:tc>
          <w:tcPr>
            <w:tcW w:w="705" w:type="dxa"/>
            <w:shd w:val="clear" w:color="auto" w:fill="F2F2F2"/>
          </w:tcPr>
          <w:p w14:paraId="46EDFB0B" w14:textId="77777777" w:rsidR="0073088F" w:rsidRDefault="006B6189">
            <w:pPr>
              <w:rPr>
                <w:rFonts w:eastAsia="Calibri"/>
                <w:sz w:val="22"/>
                <w:szCs w:val="22"/>
              </w:rPr>
            </w:pPr>
            <w:r>
              <w:rPr>
                <w:rFonts w:eastAsia="Calibri"/>
                <w:sz w:val="22"/>
                <w:szCs w:val="22"/>
              </w:rPr>
              <w:t xml:space="preserve">2.8. </w:t>
            </w:r>
          </w:p>
        </w:tc>
        <w:tc>
          <w:tcPr>
            <w:tcW w:w="6735" w:type="dxa"/>
            <w:shd w:val="clear" w:color="auto" w:fill="F2F2F2"/>
          </w:tcPr>
          <w:p w14:paraId="32C4AA91" w14:textId="77777777" w:rsidR="0073088F" w:rsidRDefault="006B6189">
            <w:pPr>
              <w:tabs>
                <w:tab w:val="left" w:pos="709"/>
                <w:tab w:val="left" w:pos="851"/>
                <w:tab w:val="left" w:pos="1276"/>
                <w:tab w:val="left" w:pos="1418"/>
                <w:tab w:val="left" w:pos="1701"/>
              </w:tabs>
              <w:jc w:val="both"/>
              <w:rPr>
                <w:color w:val="000000"/>
                <w:sz w:val="22"/>
                <w:szCs w:val="22"/>
              </w:rPr>
            </w:pPr>
            <w:r>
              <w:rPr>
                <w:color w:val="000000"/>
                <w:sz w:val="22"/>
                <w:szCs w:val="22"/>
              </w:rPr>
              <w:t>paraiška užpildyta lietuvių kalba, kompiuteriu;</w:t>
            </w:r>
          </w:p>
        </w:tc>
        <w:tc>
          <w:tcPr>
            <w:tcW w:w="2250" w:type="dxa"/>
          </w:tcPr>
          <w:p w14:paraId="3DD040C9" w14:textId="77777777" w:rsidR="0073088F" w:rsidRDefault="0073088F">
            <w:pPr>
              <w:rPr>
                <w:rFonts w:eastAsia="Calibri"/>
                <w:sz w:val="22"/>
                <w:szCs w:val="22"/>
              </w:rPr>
            </w:pPr>
          </w:p>
        </w:tc>
        <w:tc>
          <w:tcPr>
            <w:tcW w:w="2048" w:type="dxa"/>
          </w:tcPr>
          <w:p w14:paraId="79523D20" w14:textId="77777777" w:rsidR="0073088F" w:rsidRDefault="0073088F">
            <w:pPr>
              <w:rPr>
                <w:sz w:val="22"/>
                <w:szCs w:val="22"/>
                <w:lang w:eastAsia="lt-LT"/>
              </w:rPr>
            </w:pPr>
          </w:p>
        </w:tc>
        <w:tc>
          <w:tcPr>
            <w:tcW w:w="2760" w:type="dxa"/>
          </w:tcPr>
          <w:p w14:paraId="62FFFA38" w14:textId="77777777" w:rsidR="0073088F" w:rsidRDefault="0073088F">
            <w:pPr>
              <w:rPr>
                <w:sz w:val="22"/>
                <w:szCs w:val="22"/>
                <w:lang w:eastAsia="lt-LT"/>
              </w:rPr>
            </w:pPr>
          </w:p>
        </w:tc>
      </w:tr>
      <w:tr w:rsidR="0073088F" w14:paraId="6AFA1169" w14:textId="77777777">
        <w:trPr>
          <w:trHeight w:val="300"/>
        </w:trPr>
        <w:tc>
          <w:tcPr>
            <w:tcW w:w="705" w:type="dxa"/>
            <w:shd w:val="clear" w:color="auto" w:fill="F2F2F2"/>
          </w:tcPr>
          <w:p w14:paraId="5A88F353" w14:textId="77777777" w:rsidR="0073088F" w:rsidRDefault="006B6189">
            <w:pPr>
              <w:rPr>
                <w:rFonts w:eastAsia="Calibri"/>
                <w:sz w:val="22"/>
                <w:szCs w:val="22"/>
              </w:rPr>
            </w:pPr>
            <w:r>
              <w:rPr>
                <w:rFonts w:eastAsia="Calibri"/>
                <w:sz w:val="22"/>
                <w:szCs w:val="22"/>
              </w:rPr>
              <w:t>2.9.</w:t>
            </w:r>
          </w:p>
        </w:tc>
        <w:tc>
          <w:tcPr>
            <w:tcW w:w="6735" w:type="dxa"/>
            <w:shd w:val="clear" w:color="auto" w:fill="F2F2F2"/>
          </w:tcPr>
          <w:p w14:paraId="52EB9C3B" w14:textId="77777777" w:rsidR="0073088F" w:rsidRDefault="006B6189">
            <w:pPr>
              <w:tabs>
                <w:tab w:val="left" w:pos="709"/>
                <w:tab w:val="left" w:pos="851"/>
                <w:tab w:val="left" w:pos="1276"/>
                <w:tab w:val="left" w:pos="1418"/>
                <w:tab w:val="left" w:pos="1701"/>
              </w:tabs>
              <w:jc w:val="both"/>
              <w:rPr>
                <w:color w:val="000000"/>
                <w:sz w:val="22"/>
                <w:szCs w:val="22"/>
                <w:lang w:val="pt-BR"/>
              </w:rPr>
            </w:pPr>
            <w:r>
              <w:rPr>
                <w:color w:val="000000"/>
                <w:sz w:val="22"/>
                <w:szCs w:val="22"/>
              </w:rPr>
              <w:t>užpildytos visos paraiškos dalys;</w:t>
            </w:r>
          </w:p>
        </w:tc>
        <w:tc>
          <w:tcPr>
            <w:tcW w:w="2250" w:type="dxa"/>
          </w:tcPr>
          <w:p w14:paraId="33D55E8C" w14:textId="77777777" w:rsidR="0073088F" w:rsidRDefault="0073088F">
            <w:pPr>
              <w:rPr>
                <w:rFonts w:eastAsia="Calibri"/>
                <w:sz w:val="22"/>
                <w:szCs w:val="22"/>
              </w:rPr>
            </w:pPr>
          </w:p>
        </w:tc>
        <w:tc>
          <w:tcPr>
            <w:tcW w:w="2048" w:type="dxa"/>
          </w:tcPr>
          <w:p w14:paraId="1B98F5E8" w14:textId="77777777" w:rsidR="0073088F" w:rsidRDefault="0073088F">
            <w:pPr>
              <w:rPr>
                <w:sz w:val="22"/>
                <w:szCs w:val="22"/>
                <w:lang w:eastAsia="lt-LT"/>
              </w:rPr>
            </w:pPr>
          </w:p>
        </w:tc>
        <w:tc>
          <w:tcPr>
            <w:tcW w:w="2760" w:type="dxa"/>
          </w:tcPr>
          <w:p w14:paraId="561E7EFA" w14:textId="77777777" w:rsidR="0073088F" w:rsidRDefault="0073088F">
            <w:pPr>
              <w:rPr>
                <w:sz w:val="22"/>
                <w:szCs w:val="22"/>
                <w:lang w:eastAsia="lt-LT"/>
              </w:rPr>
            </w:pPr>
          </w:p>
        </w:tc>
      </w:tr>
      <w:tr w:rsidR="0073088F" w14:paraId="1AC90F67" w14:textId="77777777">
        <w:trPr>
          <w:trHeight w:val="300"/>
        </w:trPr>
        <w:tc>
          <w:tcPr>
            <w:tcW w:w="705" w:type="dxa"/>
            <w:shd w:val="clear" w:color="auto" w:fill="F2F2F2"/>
          </w:tcPr>
          <w:p w14:paraId="167AEC1F" w14:textId="77777777" w:rsidR="0073088F" w:rsidRDefault="006B6189">
            <w:pPr>
              <w:rPr>
                <w:rFonts w:eastAsia="Calibri"/>
                <w:sz w:val="22"/>
                <w:szCs w:val="22"/>
              </w:rPr>
            </w:pPr>
            <w:r>
              <w:rPr>
                <w:rFonts w:eastAsia="Calibri"/>
                <w:sz w:val="22"/>
                <w:szCs w:val="22"/>
              </w:rPr>
              <w:t xml:space="preserve">2.10. </w:t>
            </w:r>
          </w:p>
        </w:tc>
        <w:tc>
          <w:tcPr>
            <w:tcW w:w="6735" w:type="dxa"/>
            <w:shd w:val="clear" w:color="auto" w:fill="F2F2F2"/>
          </w:tcPr>
          <w:p w14:paraId="04C12839" w14:textId="77777777" w:rsidR="0073088F" w:rsidRDefault="006B6189">
            <w:pPr>
              <w:tabs>
                <w:tab w:val="left" w:pos="709"/>
                <w:tab w:val="left" w:pos="851"/>
                <w:tab w:val="left" w:pos="1276"/>
                <w:tab w:val="left" w:pos="1418"/>
                <w:tab w:val="left" w:pos="1701"/>
              </w:tabs>
              <w:jc w:val="both"/>
              <w:rPr>
                <w:color w:val="000000"/>
                <w:sz w:val="22"/>
                <w:szCs w:val="22"/>
              </w:rPr>
            </w:pPr>
            <w:r>
              <w:rPr>
                <w:color w:val="000000"/>
                <w:sz w:val="22"/>
                <w:szCs w:val="22"/>
              </w:rPr>
              <w:t>v</w:t>
            </w:r>
            <w:proofErr w:type="spellStart"/>
            <w:r>
              <w:rPr>
                <w:color w:val="000000"/>
                <w:sz w:val="22"/>
                <w:szCs w:val="22"/>
                <w:lang w:val="lt"/>
              </w:rPr>
              <w:t>isos</w:t>
            </w:r>
            <w:proofErr w:type="spellEnd"/>
            <w:r>
              <w:rPr>
                <w:color w:val="000000"/>
                <w:sz w:val="22"/>
                <w:szCs w:val="22"/>
                <w:lang w:val="lt"/>
              </w:rPr>
              <w:t xml:space="preserve"> kainos (ir jų sudėtinės dalys) paraiškoje, nurodytoje Projekto sąmatoje, nurodytos dviejų skaičių po kablelio tikslumu;</w:t>
            </w:r>
          </w:p>
        </w:tc>
        <w:tc>
          <w:tcPr>
            <w:tcW w:w="2250" w:type="dxa"/>
          </w:tcPr>
          <w:p w14:paraId="0130C6B6" w14:textId="77777777" w:rsidR="0073088F" w:rsidRDefault="0073088F">
            <w:pPr>
              <w:rPr>
                <w:rFonts w:eastAsia="Calibri"/>
                <w:sz w:val="22"/>
                <w:szCs w:val="22"/>
              </w:rPr>
            </w:pPr>
          </w:p>
        </w:tc>
        <w:tc>
          <w:tcPr>
            <w:tcW w:w="2048" w:type="dxa"/>
          </w:tcPr>
          <w:p w14:paraId="4743E9D7" w14:textId="77777777" w:rsidR="0073088F" w:rsidRDefault="0073088F">
            <w:pPr>
              <w:rPr>
                <w:sz w:val="22"/>
                <w:szCs w:val="22"/>
                <w:lang w:eastAsia="lt-LT"/>
              </w:rPr>
            </w:pPr>
          </w:p>
        </w:tc>
        <w:tc>
          <w:tcPr>
            <w:tcW w:w="2760" w:type="dxa"/>
          </w:tcPr>
          <w:p w14:paraId="136EC004" w14:textId="77777777" w:rsidR="0073088F" w:rsidRDefault="0073088F">
            <w:pPr>
              <w:rPr>
                <w:sz w:val="22"/>
                <w:szCs w:val="22"/>
                <w:lang w:eastAsia="lt-LT"/>
              </w:rPr>
            </w:pPr>
          </w:p>
        </w:tc>
      </w:tr>
      <w:tr w:rsidR="0073088F" w14:paraId="61497095" w14:textId="77777777">
        <w:trPr>
          <w:trHeight w:val="300"/>
        </w:trPr>
        <w:tc>
          <w:tcPr>
            <w:tcW w:w="705" w:type="dxa"/>
            <w:shd w:val="clear" w:color="auto" w:fill="F2F2F2"/>
          </w:tcPr>
          <w:p w14:paraId="2E60B3DE" w14:textId="77777777" w:rsidR="0073088F" w:rsidRDefault="006B6189">
            <w:pPr>
              <w:rPr>
                <w:rFonts w:eastAsia="Calibri"/>
                <w:sz w:val="22"/>
                <w:szCs w:val="22"/>
              </w:rPr>
            </w:pPr>
            <w:r>
              <w:rPr>
                <w:rFonts w:eastAsia="Calibri"/>
                <w:sz w:val="22"/>
                <w:szCs w:val="22"/>
              </w:rPr>
              <w:t xml:space="preserve">2.11. </w:t>
            </w:r>
          </w:p>
        </w:tc>
        <w:tc>
          <w:tcPr>
            <w:tcW w:w="6735" w:type="dxa"/>
            <w:shd w:val="clear" w:color="auto" w:fill="F2F2F2"/>
          </w:tcPr>
          <w:p w14:paraId="4EE11022" w14:textId="77777777" w:rsidR="0073088F" w:rsidRDefault="006B6189">
            <w:pPr>
              <w:tabs>
                <w:tab w:val="left" w:pos="709"/>
                <w:tab w:val="left" w:pos="851"/>
                <w:tab w:val="left" w:pos="1276"/>
                <w:tab w:val="left" w:pos="1418"/>
                <w:tab w:val="left" w:pos="1701"/>
              </w:tabs>
              <w:jc w:val="both"/>
              <w:rPr>
                <w:color w:val="000000"/>
                <w:sz w:val="20"/>
              </w:rPr>
            </w:pPr>
            <w:r>
              <w:rPr>
                <w:color w:val="000000"/>
                <w:sz w:val="22"/>
                <w:szCs w:val="22"/>
              </w:rPr>
              <w:t>Pateiktas įgaliojimą pasirašyti paraišką patvirtinantis dokumentas (pildoma, jeigu paraišką pasirašo ne juridinio asmens vadovas, o jo įgaliotas asmuo).</w:t>
            </w:r>
          </w:p>
        </w:tc>
        <w:tc>
          <w:tcPr>
            <w:tcW w:w="2250" w:type="dxa"/>
          </w:tcPr>
          <w:p w14:paraId="2B34C2F1" w14:textId="77777777" w:rsidR="0073088F" w:rsidRDefault="0073088F">
            <w:pPr>
              <w:rPr>
                <w:rFonts w:eastAsia="Calibri"/>
                <w:sz w:val="22"/>
                <w:szCs w:val="22"/>
              </w:rPr>
            </w:pPr>
          </w:p>
        </w:tc>
        <w:tc>
          <w:tcPr>
            <w:tcW w:w="2048" w:type="dxa"/>
          </w:tcPr>
          <w:p w14:paraId="2227622E" w14:textId="77777777" w:rsidR="0073088F" w:rsidRDefault="0073088F">
            <w:pPr>
              <w:rPr>
                <w:sz w:val="22"/>
                <w:szCs w:val="22"/>
                <w:lang w:eastAsia="lt-LT"/>
              </w:rPr>
            </w:pPr>
          </w:p>
        </w:tc>
        <w:tc>
          <w:tcPr>
            <w:tcW w:w="2760" w:type="dxa"/>
          </w:tcPr>
          <w:p w14:paraId="5BEE5540" w14:textId="77777777" w:rsidR="0073088F" w:rsidRDefault="0073088F">
            <w:pPr>
              <w:rPr>
                <w:sz w:val="22"/>
                <w:szCs w:val="22"/>
                <w:lang w:eastAsia="lt-LT"/>
              </w:rPr>
            </w:pPr>
          </w:p>
        </w:tc>
      </w:tr>
      <w:tr w:rsidR="0073088F" w14:paraId="5E1C556E" w14:textId="77777777">
        <w:trPr>
          <w:trHeight w:val="300"/>
        </w:trPr>
        <w:tc>
          <w:tcPr>
            <w:tcW w:w="14498" w:type="dxa"/>
            <w:gridSpan w:val="5"/>
            <w:shd w:val="clear" w:color="auto" w:fill="F2F2F2"/>
          </w:tcPr>
          <w:p w14:paraId="5970F964" w14:textId="77777777" w:rsidR="0073088F" w:rsidRDefault="006B6189">
            <w:pPr>
              <w:rPr>
                <w:sz w:val="22"/>
                <w:szCs w:val="22"/>
                <w:lang w:eastAsia="lt-LT"/>
              </w:rPr>
            </w:pPr>
            <w:r>
              <w:rPr>
                <w:b/>
                <w:sz w:val="22"/>
                <w:szCs w:val="22"/>
                <w:lang w:eastAsia="lt-LT"/>
              </w:rPr>
              <w:t>Bent vieno iš šių  reikalavimų neatitinkantis projektas toliau nevertinamas.</w:t>
            </w:r>
          </w:p>
        </w:tc>
      </w:tr>
    </w:tbl>
    <w:p w14:paraId="00065094" w14:textId="77777777" w:rsidR="0073088F" w:rsidRDefault="0073088F">
      <w:pPr>
        <w:rPr>
          <w:sz w:val="16"/>
          <w:szCs w:val="16"/>
          <w:lang w:eastAsia="lt-LT"/>
        </w:rPr>
      </w:pPr>
    </w:p>
    <w:p w14:paraId="0D4DFBA9" w14:textId="77777777" w:rsidR="0073088F" w:rsidRDefault="006B6189">
      <w:pPr>
        <w:rPr>
          <w:sz w:val="16"/>
          <w:szCs w:val="16"/>
          <w:lang w:eastAsia="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6"/>
        <w:gridCol w:w="2165"/>
        <w:gridCol w:w="2648"/>
        <w:gridCol w:w="4197"/>
        <w:gridCol w:w="1230"/>
        <w:gridCol w:w="3444"/>
      </w:tblGrid>
      <w:tr w:rsidR="0073088F" w14:paraId="669F4902" w14:textId="77777777">
        <w:trPr>
          <w:trHeight w:val="300"/>
        </w:trPr>
        <w:tc>
          <w:tcPr>
            <w:tcW w:w="5000" w:type="pct"/>
            <w:gridSpan w:val="6"/>
            <w:shd w:val="clear" w:color="auto" w:fill="F2F2F2"/>
          </w:tcPr>
          <w:p w14:paraId="03BC3739" w14:textId="77777777" w:rsidR="0073088F" w:rsidRDefault="006B6189">
            <w:pPr>
              <w:ind w:left="435" w:hanging="435"/>
              <w:rPr>
                <w:b/>
                <w:bCs/>
                <w:lang w:eastAsia="lt-LT"/>
              </w:rPr>
            </w:pPr>
            <w:r>
              <w:rPr>
                <w:rFonts w:eastAsia="Calibri"/>
                <w:b/>
                <w:bCs/>
              </w:rPr>
              <w:t xml:space="preserve">3. </w:t>
            </w:r>
            <w:r>
              <w:tab/>
            </w:r>
            <w:r>
              <w:rPr>
                <w:b/>
                <w:bCs/>
                <w:color w:val="000000"/>
                <w:sz w:val="22"/>
                <w:szCs w:val="22"/>
                <w:lang w:eastAsia="lt-LT"/>
              </w:rPr>
              <w:t xml:space="preserve">Projekto vertinimo kriterijai </w:t>
            </w:r>
          </w:p>
        </w:tc>
      </w:tr>
      <w:tr w:rsidR="0073088F" w14:paraId="04BB40B2" w14:textId="77777777">
        <w:trPr>
          <w:trHeight w:val="300"/>
        </w:trPr>
        <w:tc>
          <w:tcPr>
            <w:tcW w:w="248" w:type="pct"/>
            <w:tcBorders>
              <w:top w:val="single" w:sz="4" w:space="0" w:color="auto"/>
              <w:left w:val="single" w:sz="4" w:space="0" w:color="auto"/>
              <w:bottom w:val="single" w:sz="4" w:space="0" w:color="auto"/>
              <w:right w:val="single" w:sz="4" w:space="0" w:color="auto"/>
            </w:tcBorders>
            <w:shd w:val="clear" w:color="auto" w:fill="F2F2F2"/>
          </w:tcPr>
          <w:p w14:paraId="07C0CE6E" w14:textId="77777777" w:rsidR="0073088F" w:rsidRDefault="006B6189">
            <w:pPr>
              <w:tabs>
                <w:tab w:val="left" w:pos="10260"/>
              </w:tabs>
              <w:jc w:val="center"/>
              <w:rPr>
                <w:b/>
                <w:bCs/>
                <w:color w:val="000000"/>
                <w:lang w:eastAsia="lt-LT"/>
              </w:rPr>
            </w:pPr>
            <w:r>
              <w:rPr>
                <w:b/>
                <w:bCs/>
                <w:sz w:val="22"/>
                <w:szCs w:val="22"/>
                <w:lang w:eastAsia="lt-LT"/>
              </w:rPr>
              <w:t>Eil. Nr.</w:t>
            </w:r>
          </w:p>
        </w:tc>
        <w:tc>
          <w:tcPr>
            <w:tcW w:w="754" w:type="pct"/>
            <w:tcBorders>
              <w:top w:val="single" w:sz="4" w:space="0" w:color="auto"/>
              <w:left w:val="single" w:sz="4" w:space="0" w:color="auto"/>
              <w:bottom w:val="single" w:sz="4" w:space="0" w:color="auto"/>
              <w:right w:val="single" w:sz="4" w:space="0" w:color="auto"/>
            </w:tcBorders>
            <w:shd w:val="clear" w:color="auto" w:fill="F2F2F2"/>
          </w:tcPr>
          <w:p w14:paraId="0ABC072A" w14:textId="77777777" w:rsidR="0073088F" w:rsidRDefault="006B6189">
            <w:pPr>
              <w:tabs>
                <w:tab w:val="left" w:pos="10260"/>
              </w:tabs>
              <w:jc w:val="center"/>
              <w:rPr>
                <w:b/>
                <w:bCs/>
                <w:color w:val="000000"/>
                <w:lang w:eastAsia="lt-LT"/>
              </w:rPr>
            </w:pPr>
            <w:r>
              <w:rPr>
                <w:b/>
                <w:bCs/>
                <w:color w:val="000000"/>
                <w:sz w:val="22"/>
                <w:szCs w:val="22"/>
                <w:lang w:eastAsia="lt-LT"/>
              </w:rPr>
              <w:t>Vertinama sritis</w:t>
            </w:r>
          </w:p>
        </w:tc>
        <w:tc>
          <w:tcPr>
            <w:tcW w:w="920" w:type="pct"/>
            <w:tcBorders>
              <w:top w:val="single" w:sz="4" w:space="0" w:color="auto"/>
              <w:left w:val="single" w:sz="4" w:space="0" w:color="auto"/>
              <w:bottom w:val="single" w:sz="4" w:space="0" w:color="auto"/>
              <w:right w:val="single" w:sz="4" w:space="0" w:color="auto"/>
            </w:tcBorders>
            <w:shd w:val="clear" w:color="auto" w:fill="F2F2F2"/>
          </w:tcPr>
          <w:p w14:paraId="6A6B8862" w14:textId="77777777" w:rsidR="0073088F" w:rsidRDefault="006B6189">
            <w:pPr>
              <w:tabs>
                <w:tab w:val="left" w:pos="10260"/>
              </w:tabs>
              <w:jc w:val="center"/>
              <w:rPr>
                <w:b/>
                <w:bCs/>
                <w:color w:val="000000"/>
                <w:lang w:eastAsia="lt-LT"/>
              </w:rPr>
            </w:pPr>
            <w:r>
              <w:rPr>
                <w:b/>
                <w:bCs/>
                <w:color w:val="000000"/>
                <w:sz w:val="22"/>
                <w:szCs w:val="22"/>
                <w:lang w:eastAsia="lt-LT"/>
              </w:rPr>
              <w:t>Vertinimo kriterijai</w:t>
            </w:r>
          </w:p>
        </w:tc>
        <w:tc>
          <w:tcPr>
            <w:tcW w:w="1452" w:type="pct"/>
            <w:tcBorders>
              <w:top w:val="single" w:sz="4" w:space="0" w:color="auto"/>
              <w:left w:val="single" w:sz="4" w:space="0" w:color="auto"/>
              <w:bottom w:val="single" w:sz="4" w:space="0" w:color="auto"/>
              <w:right w:val="single" w:sz="4" w:space="0" w:color="auto"/>
            </w:tcBorders>
            <w:shd w:val="clear" w:color="auto" w:fill="F2F2F2"/>
          </w:tcPr>
          <w:p w14:paraId="3A5C054C" w14:textId="77777777" w:rsidR="0073088F" w:rsidRDefault="006B6189">
            <w:pPr>
              <w:tabs>
                <w:tab w:val="left" w:pos="10260"/>
              </w:tabs>
              <w:jc w:val="center"/>
              <w:rPr>
                <w:b/>
                <w:bCs/>
                <w:color w:val="000000"/>
                <w:lang w:eastAsia="lt-LT"/>
              </w:rPr>
            </w:pPr>
            <w:r>
              <w:rPr>
                <w:b/>
                <w:bCs/>
                <w:color w:val="000000"/>
                <w:sz w:val="22"/>
                <w:szCs w:val="22"/>
                <w:lang w:eastAsia="lt-LT"/>
              </w:rPr>
              <w:t>Galimi skirti balai ir vertinimo aprašymas</w:t>
            </w:r>
          </w:p>
        </w:tc>
        <w:tc>
          <w:tcPr>
            <w:tcW w:w="433" w:type="pct"/>
            <w:tcBorders>
              <w:top w:val="single" w:sz="4" w:space="0" w:color="auto"/>
              <w:left w:val="single" w:sz="4" w:space="0" w:color="auto"/>
              <w:bottom w:val="single" w:sz="4" w:space="0" w:color="auto"/>
              <w:right w:val="single" w:sz="4" w:space="0" w:color="auto"/>
            </w:tcBorders>
            <w:shd w:val="clear" w:color="auto" w:fill="F2F2F2"/>
          </w:tcPr>
          <w:p w14:paraId="77440B73" w14:textId="77777777" w:rsidR="0073088F" w:rsidRDefault="006B6189">
            <w:pPr>
              <w:jc w:val="center"/>
              <w:rPr>
                <w:b/>
                <w:bCs/>
                <w:lang w:eastAsia="lt-LT"/>
              </w:rPr>
            </w:pPr>
            <w:r>
              <w:rPr>
                <w:b/>
                <w:bCs/>
                <w:sz w:val="22"/>
                <w:szCs w:val="22"/>
                <w:lang w:eastAsia="lt-LT"/>
              </w:rPr>
              <w:t>Skiriami balai</w:t>
            </w:r>
          </w:p>
        </w:tc>
        <w:tc>
          <w:tcPr>
            <w:tcW w:w="1193" w:type="pct"/>
            <w:tcBorders>
              <w:top w:val="single" w:sz="4" w:space="0" w:color="auto"/>
              <w:left w:val="single" w:sz="4" w:space="0" w:color="auto"/>
              <w:bottom w:val="single" w:sz="4" w:space="0" w:color="auto"/>
              <w:right w:val="single" w:sz="4" w:space="0" w:color="auto"/>
            </w:tcBorders>
            <w:shd w:val="clear" w:color="auto" w:fill="F2F2F2"/>
          </w:tcPr>
          <w:p w14:paraId="087828A0" w14:textId="77777777" w:rsidR="0073088F" w:rsidRDefault="006B6189">
            <w:pPr>
              <w:jc w:val="center"/>
              <w:rPr>
                <w:b/>
                <w:bCs/>
                <w:lang w:eastAsia="lt-LT"/>
              </w:rPr>
            </w:pPr>
            <w:r>
              <w:rPr>
                <w:b/>
                <w:bCs/>
                <w:sz w:val="22"/>
                <w:szCs w:val="22"/>
                <w:lang w:eastAsia="lt-LT"/>
              </w:rPr>
              <w:t>Pagrindimas</w:t>
            </w:r>
          </w:p>
        </w:tc>
      </w:tr>
      <w:tr w:rsidR="0073088F" w14:paraId="3A2BD69A" w14:textId="77777777">
        <w:trPr>
          <w:trHeight w:val="300"/>
        </w:trPr>
        <w:tc>
          <w:tcPr>
            <w:tcW w:w="248" w:type="pct"/>
            <w:tcBorders>
              <w:top w:val="single" w:sz="4" w:space="0" w:color="auto"/>
              <w:left w:val="single" w:sz="4" w:space="0" w:color="auto"/>
              <w:bottom w:val="single" w:sz="4" w:space="0" w:color="auto"/>
              <w:right w:val="single" w:sz="4" w:space="0" w:color="auto"/>
            </w:tcBorders>
            <w:shd w:val="clear" w:color="auto" w:fill="F2F2F2"/>
          </w:tcPr>
          <w:p w14:paraId="1EAD937B" w14:textId="77777777" w:rsidR="0073088F" w:rsidRDefault="006B6189">
            <w:pPr>
              <w:jc w:val="both"/>
              <w:rPr>
                <w:lang w:eastAsia="lt-LT"/>
              </w:rPr>
            </w:pPr>
            <w:r>
              <w:rPr>
                <w:sz w:val="22"/>
                <w:szCs w:val="22"/>
                <w:lang w:eastAsia="lt-LT"/>
              </w:rPr>
              <w:lastRenderedPageBreak/>
              <w:t>3.1.</w:t>
            </w:r>
          </w:p>
        </w:tc>
        <w:tc>
          <w:tcPr>
            <w:tcW w:w="754" w:type="pct"/>
            <w:tcBorders>
              <w:top w:val="single" w:sz="4" w:space="0" w:color="auto"/>
              <w:left w:val="single" w:sz="4" w:space="0" w:color="auto"/>
              <w:bottom w:val="single" w:sz="4" w:space="0" w:color="auto"/>
              <w:right w:val="single" w:sz="4" w:space="0" w:color="auto"/>
            </w:tcBorders>
            <w:shd w:val="clear" w:color="auto" w:fill="F2F2F2"/>
          </w:tcPr>
          <w:p w14:paraId="03FF8C9C" w14:textId="77777777" w:rsidR="0073088F" w:rsidRDefault="006B6189">
            <w:pPr>
              <w:jc w:val="both"/>
              <w:rPr>
                <w:b/>
                <w:bCs/>
                <w:sz w:val="22"/>
                <w:szCs w:val="22"/>
                <w:lang w:eastAsia="lt-LT"/>
              </w:rPr>
            </w:pPr>
            <w:r>
              <w:rPr>
                <w:b/>
                <w:bCs/>
                <w:sz w:val="22"/>
                <w:szCs w:val="22"/>
                <w:lang w:eastAsia="lt-LT"/>
              </w:rPr>
              <w:t>Projekto pareiškėjas</w:t>
            </w:r>
          </w:p>
          <w:p w14:paraId="7DC1F59D" w14:textId="77777777" w:rsidR="0073088F" w:rsidRDefault="0073088F">
            <w:pPr>
              <w:jc w:val="both"/>
              <w:rPr>
                <w:b/>
                <w:bCs/>
                <w:sz w:val="22"/>
                <w:szCs w:val="22"/>
                <w:lang w:eastAsia="lt-LT"/>
              </w:rPr>
            </w:pPr>
          </w:p>
        </w:tc>
        <w:tc>
          <w:tcPr>
            <w:tcW w:w="920" w:type="pct"/>
            <w:tcBorders>
              <w:top w:val="single" w:sz="4" w:space="0" w:color="auto"/>
              <w:left w:val="single" w:sz="4" w:space="0" w:color="auto"/>
              <w:bottom w:val="single" w:sz="4" w:space="0" w:color="auto"/>
              <w:right w:val="single" w:sz="4" w:space="0" w:color="auto"/>
            </w:tcBorders>
            <w:shd w:val="clear" w:color="auto" w:fill="F2F2F2"/>
          </w:tcPr>
          <w:p w14:paraId="14F88A0A" w14:textId="77777777" w:rsidR="0073088F" w:rsidRDefault="006B6189">
            <w:pPr>
              <w:rPr>
                <w:sz w:val="22"/>
                <w:szCs w:val="22"/>
                <w:lang w:eastAsia="lt-LT"/>
              </w:rPr>
            </w:pPr>
            <w:r>
              <w:rPr>
                <w:sz w:val="22"/>
                <w:szCs w:val="22"/>
                <w:lang w:eastAsia="lt-LT"/>
              </w:rPr>
              <w:t>Pareiškėjo projektų vykdymo patirtis</w:t>
            </w:r>
          </w:p>
          <w:p w14:paraId="1DD45ACE" w14:textId="77777777" w:rsidR="0073088F" w:rsidRDefault="006B6189">
            <w:pPr>
              <w:rPr>
                <w:sz w:val="22"/>
                <w:szCs w:val="22"/>
                <w:lang w:eastAsia="lt-LT"/>
              </w:rPr>
            </w:pPr>
            <w:r>
              <w:rPr>
                <w:sz w:val="22"/>
                <w:szCs w:val="22"/>
                <w:lang w:eastAsia="lt-LT"/>
              </w:rPr>
              <w:t>(Nuostatų 10.4 papunktis)</w:t>
            </w:r>
            <w:r>
              <w:br/>
            </w:r>
          </w:p>
          <w:p w14:paraId="76AC5B03" w14:textId="77777777" w:rsidR="0073088F" w:rsidRDefault="006B6189">
            <w:pPr>
              <w:spacing w:line="259" w:lineRule="auto"/>
            </w:pPr>
            <w:r>
              <w:rPr>
                <w:sz w:val="18"/>
                <w:szCs w:val="18"/>
                <w:lang w:eastAsia="lt-LT"/>
              </w:rPr>
              <w:t xml:space="preserve">Vertinami pateikti dokumentai, įrodantys projekto (-ų) vykdymo patirtį su bent viena iš Nuostatų 10.4 papunktyje nurodyta tiksline grupe.  </w:t>
            </w:r>
          </w:p>
          <w:p w14:paraId="4D2C7B8C" w14:textId="77777777" w:rsidR="0073088F" w:rsidRDefault="0073088F">
            <w:pPr>
              <w:spacing w:line="259" w:lineRule="auto"/>
              <w:rPr>
                <w:sz w:val="18"/>
                <w:szCs w:val="18"/>
                <w:lang w:eastAsia="lt-LT"/>
              </w:rPr>
            </w:pPr>
          </w:p>
          <w:p w14:paraId="3E8C94A2" w14:textId="77777777" w:rsidR="0073088F" w:rsidRDefault="006B6189">
            <w:pPr>
              <w:spacing w:line="259" w:lineRule="auto"/>
              <w:rPr>
                <w:sz w:val="18"/>
                <w:szCs w:val="18"/>
                <w:lang w:eastAsia="lt-LT"/>
              </w:rPr>
            </w:pPr>
            <w:r>
              <w:rPr>
                <w:sz w:val="18"/>
                <w:szCs w:val="18"/>
                <w:lang w:eastAsia="lt-LT"/>
              </w:rPr>
              <w:t>Vertinimas vykdomas tik pagal oficialius dokumentus, kurie tiesiogiai patvirtina projekto vykdymą: oficialūs raštai, pažymos iš projekto organizatorių, oficialios ataskaitos, patvirtintos projekto organizatoriaus.</w:t>
            </w:r>
          </w:p>
          <w:p w14:paraId="322EDE79" w14:textId="77777777" w:rsidR="0073088F" w:rsidRDefault="0073088F">
            <w:pPr>
              <w:spacing w:line="259" w:lineRule="auto"/>
              <w:rPr>
                <w:sz w:val="18"/>
                <w:szCs w:val="18"/>
                <w:lang w:eastAsia="lt-LT"/>
              </w:rPr>
            </w:pPr>
          </w:p>
          <w:p w14:paraId="4B1996B5" w14:textId="77777777" w:rsidR="0073088F" w:rsidRDefault="006B6189">
            <w:pPr>
              <w:spacing w:line="259" w:lineRule="auto"/>
              <w:rPr>
                <w:sz w:val="18"/>
                <w:szCs w:val="18"/>
                <w:lang w:eastAsia="lt-LT"/>
              </w:rPr>
            </w:pPr>
            <w:r>
              <w:rPr>
                <w:sz w:val="18"/>
                <w:szCs w:val="18"/>
                <w:lang w:eastAsia="lt-LT"/>
              </w:rPr>
              <w:t xml:space="preserve">Nevertinami šie dokumentai: elektroninio pašto laiškai, ekrano kopijos, sutartys dėl projekto vykdymo, ataskaitos (kurias pateikia pats pareiškėjas be patvirtinimo iš projekto organizatoriaus). </w:t>
            </w:r>
          </w:p>
          <w:p w14:paraId="2FB773EC" w14:textId="77777777" w:rsidR="0073088F" w:rsidRDefault="0073088F">
            <w:pPr>
              <w:spacing w:line="259" w:lineRule="auto"/>
              <w:rPr>
                <w:sz w:val="18"/>
                <w:szCs w:val="18"/>
                <w:lang w:eastAsia="lt-LT"/>
              </w:rPr>
            </w:pPr>
          </w:p>
          <w:p w14:paraId="2BE6FA3B" w14:textId="77777777" w:rsidR="0073088F" w:rsidRDefault="006B6189">
            <w:pPr>
              <w:spacing w:line="259" w:lineRule="auto"/>
              <w:rPr>
                <w:sz w:val="18"/>
                <w:szCs w:val="18"/>
                <w:lang w:eastAsia="lt-LT"/>
              </w:rPr>
            </w:pPr>
            <w:r>
              <w:rPr>
                <w:sz w:val="18"/>
                <w:szCs w:val="18"/>
                <w:lang w:eastAsia="lt-LT"/>
              </w:rPr>
              <w:t xml:space="preserve">Daugiausiai gali būti skiriama 4 balai už pateiktus 4 (keturis) ar daugiau tinkamai įvykdytus ir (ar) vykdomus projektus. </w:t>
            </w:r>
          </w:p>
        </w:tc>
        <w:tc>
          <w:tcPr>
            <w:tcW w:w="1452" w:type="pct"/>
            <w:tcBorders>
              <w:top w:val="single" w:sz="4" w:space="0" w:color="auto"/>
              <w:left w:val="single" w:sz="4" w:space="0" w:color="auto"/>
              <w:bottom w:val="single" w:sz="4" w:space="0" w:color="auto"/>
              <w:right w:val="single" w:sz="4" w:space="0" w:color="auto"/>
            </w:tcBorders>
            <w:shd w:val="clear" w:color="auto" w:fill="F2F2F2"/>
          </w:tcPr>
          <w:p w14:paraId="571A6693" w14:textId="77777777" w:rsidR="0073088F" w:rsidRDefault="006B6189">
            <w:pPr>
              <w:spacing w:line="259" w:lineRule="auto"/>
              <w:rPr>
                <w:sz w:val="22"/>
                <w:szCs w:val="22"/>
                <w:lang w:eastAsia="lt-LT"/>
              </w:rPr>
            </w:pPr>
            <w:r>
              <w:rPr>
                <w:sz w:val="22"/>
                <w:szCs w:val="22"/>
                <w:lang w:eastAsia="lt-LT"/>
              </w:rPr>
              <w:t>1 –  tinkamai  vykdytas  ir (ar) vykdomas 1 (vienas)  projektas su bent viena iš Nuostatų 10.4 papunktyje nurodyta tiksline grupe;</w:t>
            </w:r>
          </w:p>
          <w:p w14:paraId="2ADDF7A3" w14:textId="77777777" w:rsidR="0073088F" w:rsidRDefault="006B6189">
            <w:pPr>
              <w:spacing w:line="259" w:lineRule="auto"/>
              <w:rPr>
                <w:sz w:val="22"/>
                <w:szCs w:val="22"/>
                <w:lang w:eastAsia="lt-LT"/>
              </w:rPr>
            </w:pPr>
            <w:r>
              <w:rPr>
                <w:sz w:val="22"/>
                <w:szCs w:val="22"/>
                <w:lang w:eastAsia="lt-LT"/>
              </w:rPr>
              <w:t>2 –  tinkamai  vykdyti   ir (ar) vykdomi 2 (du) projektai su bent viena iš Nuostatų 10.4 papunktyje nurodyta tiksline grupe;</w:t>
            </w:r>
          </w:p>
          <w:p w14:paraId="2071E0B7" w14:textId="77777777" w:rsidR="0073088F" w:rsidRDefault="006B6189">
            <w:pPr>
              <w:spacing w:line="259" w:lineRule="auto"/>
              <w:rPr>
                <w:sz w:val="22"/>
                <w:szCs w:val="22"/>
                <w:lang w:eastAsia="lt-LT"/>
              </w:rPr>
            </w:pPr>
            <w:r>
              <w:rPr>
                <w:sz w:val="22"/>
                <w:szCs w:val="22"/>
                <w:lang w:eastAsia="lt-LT"/>
              </w:rPr>
              <w:t xml:space="preserve">3 – tinkamai  vykdyti   ir (ar) vykdomi 3 </w:t>
            </w:r>
            <w:r>
              <w:rPr>
                <w:color w:val="000000"/>
                <w:sz w:val="18"/>
                <w:szCs w:val="18"/>
              </w:rPr>
              <w:t>(</w:t>
            </w:r>
            <w:r>
              <w:rPr>
                <w:sz w:val="22"/>
                <w:szCs w:val="22"/>
                <w:lang w:eastAsia="lt-LT"/>
              </w:rPr>
              <w:t>trys)  projektai su bent viena iš Nuostatų 10.4 papunktyje nurodyta tiksline grupe;</w:t>
            </w:r>
          </w:p>
          <w:p w14:paraId="4BC67E4F" w14:textId="77777777" w:rsidR="0073088F" w:rsidRDefault="006B6189">
            <w:pPr>
              <w:spacing w:line="259" w:lineRule="auto"/>
              <w:rPr>
                <w:sz w:val="22"/>
                <w:szCs w:val="22"/>
                <w:lang w:eastAsia="lt-LT"/>
              </w:rPr>
            </w:pPr>
            <w:r>
              <w:rPr>
                <w:sz w:val="22"/>
                <w:szCs w:val="22"/>
                <w:lang w:eastAsia="lt-LT"/>
              </w:rPr>
              <w:t>4 - tinkamai  vykdyti   ir (ar) vykdomi 4 (keturi) ar daugiau projektai su bent viena iš Nuostatų 10.4 papunktyje nurodyta tiksline grupe.</w:t>
            </w:r>
          </w:p>
          <w:p w14:paraId="18E86E86" w14:textId="77777777" w:rsidR="0073088F" w:rsidRDefault="006B6189">
            <w:pPr>
              <w:spacing w:line="259" w:lineRule="auto"/>
              <w:rPr>
                <w:sz w:val="22"/>
                <w:szCs w:val="22"/>
                <w:lang w:eastAsia="lt-LT"/>
              </w:rPr>
            </w:pPr>
            <w:r>
              <w:br/>
            </w:r>
            <w:r>
              <w:rPr>
                <w:sz w:val="18"/>
                <w:szCs w:val="18"/>
                <w:lang w:eastAsia="lt-LT"/>
              </w:rPr>
              <w:t xml:space="preserve">Pavyzdžiui, pareiškėjas pateikė dokumentus, kad vykdė </w:t>
            </w:r>
            <w:r>
              <w:t xml:space="preserve"> </w:t>
            </w:r>
            <w:r>
              <w:rPr>
                <w:sz w:val="18"/>
                <w:szCs w:val="18"/>
                <w:lang w:eastAsia="lt-LT"/>
              </w:rPr>
              <w:t>ir (ar) vykdo 3 projektus su Nuostatų 10.4 papunktyje nurodytomis tikslinėmis grupėmis. Pareiškėjas pateikė projektų finansavusių organizacijų išduotus oficialius raštus apie tinkamą šių projektų vykdymą.  Skiriami 3 balai</w:t>
            </w:r>
          </w:p>
        </w:tc>
        <w:tc>
          <w:tcPr>
            <w:tcW w:w="433" w:type="pct"/>
            <w:tcBorders>
              <w:top w:val="single" w:sz="4" w:space="0" w:color="auto"/>
              <w:left w:val="single" w:sz="4" w:space="0" w:color="auto"/>
              <w:bottom w:val="single" w:sz="4" w:space="0" w:color="auto"/>
              <w:right w:val="single" w:sz="4" w:space="0" w:color="auto"/>
            </w:tcBorders>
          </w:tcPr>
          <w:p w14:paraId="27E4CBA5" w14:textId="77777777" w:rsidR="0073088F" w:rsidRDefault="0073088F">
            <w:pPr>
              <w:jc w:val="both"/>
              <w:rPr>
                <w:lang w:eastAsia="lt-LT"/>
              </w:rPr>
            </w:pPr>
          </w:p>
        </w:tc>
        <w:tc>
          <w:tcPr>
            <w:tcW w:w="1193" w:type="pct"/>
            <w:tcBorders>
              <w:top w:val="single" w:sz="4" w:space="0" w:color="auto"/>
              <w:left w:val="single" w:sz="4" w:space="0" w:color="auto"/>
              <w:bottom w:val="single" w:sz="4" w:space="0" w:color="auto"/>
              <w:right w:val="single" w:sz="4" w:space="0" w:color="auto"/>
            </w:tcBorders>
          </w:tcPr>
          <w:p w14:paraId="0F653EED" w14:textId="77777777" w:rsidR="0073088F" w:rsidRDefault="0073088F">
            <w:pPr>
              <w:jc w:val="both"/>
              <w:rPr>
                <w:lang w:eastAsia="lt-LT"/>
              </w:rPr>
            </w:pPr>
          </w:p>
        </w:tc>
      </w:tr>
      <w:tr w:rsidR="0073088F" w14:paraId="61C91495" w14:textId="77777777">
        <w:trPr>
          <w:trHeight w:val="300"/>
        </w:trPr>
        <w:tc>
          <w:tcPr>
            <w:tcW w:w="248" w:type="pct"/>
            <w:tcBorders>
              <w:top w:val="single" w:sz="4" w:space="0" w:color="auto"/>
              <w:left w:val="single" w:sz="4" w:space="0" w:color="auto"/>
              <w:bottom w:val="single" w:sz="4" w:space="0" w:color="auto"/>
              <w:right w:val="single" w:sz="4" w:space="0" w:color="auto"/>
            </w:tcBorders>
            <w:shd w:val="clear" w:color="auto" w:fill="F2F2F2"/>
          </w:tcPr>
          <w:p w14:paraId="3ED496E1" w14:textId="77777777" w:rsidR="0073088F" w:rsidRDefault="006B6189">
            <w:pPr>
              <w:jc w:val="both"/>
              <w:rPr>
                <w:sz w:val="22"/>
                <w:szCs w:val="22"/>
                <w:lang w:eastAsia="lt-LT"/>
              </w:rPr>
            </w:pPr>
            <w:r>
              <w:rPr>
                <w:sz w:val="22"/>
                <w:szCs w:val="22"/>
                <w:lang w:eastAsia="lt-LT"/>
              </w:rPr>
              <w:t>3.2.</w:t>
            </w:r>
          </w:p>
        </w:tc>
        <w:tc>
          <w:tcPr>
            <w:tcW w:w="754" w:type="pct"/>
            <w:tcBorders>
              <w:top w:val="single" w:sz="4" w:space="0" w:color="auto"/>
              <w:left w:val="single" w:sz="4" w:space="0" w:color="auto"/>
              <w:bottom w:val="single" w:sz="4" w:space="0" w:color="auto"/>
              <w:right w:val="single" w:sz="4" w:space="0" w:color="auto"/>
            </w:tcBorders>
            <w:shd w:val="clear" w:color="auto" w:fill="F2F2F2"/>
          </w:tcPr>
          <w:p w14:paraId="7CAD13C5" w14:textId="77777777" w:rsidR="0073088F" w:rsidRDefault="006B6189">
            <w:pPr>
              <w:jc w:val="both"/>
              <w:rPr>
                <w:lang w:eastAsia="lt-LT"/>
              </w:rPr>
            </w:pPr>
            <w:r>
              <w:rPr>
                <w:b/>
                <w:bCs/>
                <w:sz w:val="22"/>
                <w:szCs w:val="22"/>
                <w:lang w:eastAsia="lt-LT"/>
              </w:rPr>
              <w:t>Projekto vykdytojai</w:t>
            </w:r>
          </w:p>
          <w:p w14:paraId="16DC6B33" w14:textId="77777777" w:rsidR="0073088F" w:rsidRDefault="0073088F">
            <w:pPr>
              <w:jc w:val="both"/>
              <w:rPr>
                <w:color w:val="000000"/>
                <w:sz w:val="22"/>
                <w:szCs w:val="22"/>
              </w:rPr>
            </w:pPr>
          </w:p>
          <w:p w14:paraId="2109361B" w14:textId="77777777" w:rsidR="0073088F" w:rsidRDefault="0073088F">
            <w:pPr>
              <w:jc w:val="both"/>
              <w:rPr>
                <w:b/>
                <w:bCs/>
                <w:lang w:eastAsia="lt-LT"/>
              </w:rPr>
            </w:pPr>
          </w:p>
        </w:tc>
        <w:tc>
          <w:tcPr>
            <w:tcW w:w="920" w:type="pct"/>
            <w:tcBorders>
              <w:top w:val="single" w:sz="4" w:space="0" w:color="auto"/>
              <w:left w:val="single" w:sz="4" w:space="0" w:color="auto"/>
              <w:bottom w:val="single" w:sz="4" w:space="0" w:color="auto"/>
              <w:right w:val="single" w:sz="4" w:space="0" w:color="auto"/>
            </w:tcBorders>
            <w:shd w:val="clear" w:color="auto" w:fill="F2F2F2"/>
          </w:tcPr>
          <w:p w14:paraId="796D7495" w14:textId="77777777" w:rsidR="0073088F" w:rsidRDefault="006B6189">
            <w:pPr>
              <w:rPr>
                <w:color w:val="000000"/>
                <w:sz w:val="22"/>
                <w:szCs w:val="22"/>
              </w:rPr>
            </w:pPr>
            <w:r>
              <w:rPr>
                <w:color w:val="000000"/>
                <w:sz w:val="22"/>
                <w:szCs w:val="22"/>
              </w:rPr>
              <w:t>Koordinatorių patirtis ir kompetencija</w:t>
            </w:r>
          </w:p>
          <w:p w14:paraId="771E82F8" w14:textId="77777777" w:rsidR="0073088F" w:rsidRDefault="006B6189">
            <w:pPr>
              <w:rPr>
                <w:color w:val="000000"/>
                <w:sz w:val="22"/>
                <w:szCs w:val="22"/>
              </w:rPr>
            </w:pPr>
            <w:r>
              <w:rPr>
                <w:color w:val="000000"/>
                <w:sz w:val="22"/>
                <w:szCs w:val="22"/>
              </w:rPr>
              <w:t>(Nuostatų 10.5.1</w:t>
            </w:r>
            <w:r>
              <w:rPr>
                <w:color w:val="000000"/>
                <w:sz w:val="18"/>
                <w:szCs w:val="18"/>
              </w:rPr>
              <w:t>–</w:t>
            </w:r>
            <w:r>
              <w:rPr>
                <w:color w:val="000000"/>
                <w:sz w:val="22"/>
                <w:szCs w:val="22"/>
              </w:rPr>
              <w:t>10.5.3 papunkčiai)</w:t>
            </w:r>
          </w:p>
          <w:p w14:paraId="68935442" w14:textId="77777777" w:rsidR="0073088F" w:rsidRDefault="0073088F">
            <w:pPr>
              <w:rPr>
                <w:color w:val="000000"/>
                <w:sz w:val="22"/>
                <w:szCs w:val="22"/>
              </w:rPr>
            </w:pPr>
          </w:p>
          <w:p w14:paraId="77146507" w14:textId="77777777" w:rsidR="0073088F" w:rsidRDefault="006B6189">
            <w:pPr>
              <w:rPr>
                <w:sz w:val="18"/>
                <w:szCs w:val="18"/>
                <w:lang w:eastAsia="lt-LT"/>
              </w:rPr>
            </w:pPr>
            <w:r>
              <w:rPr>
                <w:sz w:val="18"/>
                <w:szCs w:val="18"/>
                <w:lang w:eastAsia="lt-LT"/>
              </w:rPr>
              <w:t xml:space="preserve">Vertinami dokumentai, įrodantys pareiškėjo pasitelktų </w:t>
            </w:r>
            <w:r>
              <w:rPr>
                <w:sz w:val="18"/>
                <w:szCs w:val="18"/>
                <w:lang w:eastAsia="lt-LT"/>
              </w:rPr>
              <w:lastRenderedPageBreak/>
              <w:t xml:space="preserve">koordinatorių atitiktį Nuostatų reikalavimams. </w:t>
            </w:r>
          </w:p>
          <w:p w14:paraId="6474C3D0" w14:textId="77777777" w:rsidR="0073088F" w:rsidRDefault="006B6189">
            <w:pPr>
              <w:rPr>
                <w:b/>
                <w:bCs/>
                <w:sz w:val="18"/>
                <w:szCs w:val="18"/>
                <w:lang w:eastAsia="lt-LT"/>
              </w:rPr>
            </w:pPr>
            <w:r>
              <w:rPr>
                <w:b/>
                <w:bCs/>
                <w:sz w:val="18"/>
                <w:szCs w:val="18"/>
                <w:lang w:eastAsia="lt-LT"/>
              </w:rPr>
              <w:t>Vertinama ne daugiau kaip dviejų koordinatorių atitiktis Nuostatų reikalavimams.</w:t>
            </w:r>
          </w:p>
          <w:p w14:paraId="6E88EF95" w14:textId="77777777" w:rsidR="0073088F" w:rsidRDefault="006B6189">
            <w:pPr>
              <w:spacing w:line="259" w:lineRule="auto"/>
              <w:rPr>
                <w:sz w:val="22"/>
                <w:szCs w:val="22"/>
                <w:lang w:eastAsia="lt-LT"/>
              </w:rPr>
            </w:pPr>
            <w:r>
              <w:rPr>
                <w:sz w:val="18"/>
                <w:szCs w:val="18"/>
                <w:lang w:eastAsia="lt-LT"/>
              </w:rPr>
              <w:t>Daugiausia galima skirti 6 balus – po 3 balus už kiekvieno koordinatoriaus patirtį.</w:t>
            </w:r>
          </w:p>
        </w:tc>
        <w:tc>
          <w:tcPr>
            <w:tcW w:w="1452" w:type="pct"/>
            <w:tcBorders>
              <w:top w:val="single" w:sz="4" w:space="0" w:color="auto"/>
              <w:left w:val="single" w:sz="4" w:space="0" w:color="auto"/>
              <w:bottom w:val="single" w:sz="4" w:space="0" w:color="auto"/>
              <w:right w:val="single" w:sz="4" w:space="0" w:color="auto"/>
            </w:tcBorders>
            <w:shd w:val="clear" w:color="auto" w:fill="F2F2F2"/>
            <w:vAlign w:val="center"/>
          </w:tcPr>
          <w:p w14:paraId="165C0BFC" w14:textId="77777777" w:rsidR="0073088F" w:rsidRDefault="006B6189">
            <w:pPr>
              <w:spacing w:line="259" w:lineRule="auto"/>
              <w:rPr>
                <w:sz w:val="22"/>
                <w:szCs w:val="22"/>
                <w:lang w:eastAsia="lt-LT"/>
              </w:rPr>
            </w:pPr>
            <w:r>
              <w:rPr>
                <w:sz w:val="22"/>
                <w:szCs w:val="22"/>
                <w:lang w:eastAsia="lt-LT"/>
              </w:rPr>
              <w:lastRenderedPageBreak/>
              <w:t>1 – projekto koordinatorius (-</w:t>
            </w:r>
            <w:proofErr w:type="spellStart"/>
            <w:r>
              <w:rPr>
                <w:sz w:val="22"/>
                <w:szCs w:val="22"/>
                <w:lang w:eastAsia="lt-LT"/>
              </w:rPr>
              <w:t>iai</w:t>
            </w:r>
            <w:proofErr w:type="spellEnd"/>
            <w:r>
              <w:rPr>
                <w:sz w:val="22"/>
                <w:szCs w:val="22"/>
                <w:lang w:eastAsia="lt-LT"/>
              </w:rPr>
              <w:t>) atitinka vieną iš  Nuostatų 10.5.1</w:t>
            </w:r>
            <w:r>
              <w:rPr>
                <w:color w:val="000000"/>
                <w:sz w:val="18"/>
                <w:szCs w:val="18"/>
              </w:rPr>
              <w:t>–</w:t>
            </w:r>
            <w:r>
              <w:rPr>
                <w:color w:val="000000"/>
                <w:sz w:val="22"/>
                <w:szCs w:val="22"/>
              </w:rPr>
              <w:t>10.5.</w:t>
            </w:r>
            <w:r>
              <w:rPr>
                <w:sz w:val="22"/>
                <w:szCs w:val="22"/>
                <w:lang w:eastAsia="lt-LT"/>
              </w:rPr>
              <w:t>3 papunkčiuose pateiktų reikalavimų;</w:t>
            </w:r>
          </w:p>
          <w:p w14:paraId="644488E7" w14:textId="77777777" w:rsidR="0073088F" w:rsidRDefault="006B6189">
            <w:pPr>
              <w:spacing w:line="259" w:lineRule="auto"/>
              <w:rPr>
                <w:sz w:val="22"/>
                <w:szCs w:val="22"/>
                <w:lang w:eastAsia="lt-LT"/>
              </w:rPr>
            </w:pPr>
            <w:r>
              <w:rPr>
                <w:sz w:val="22"/>
                <w:szCs w:val="22"/>
                <w:lang w:eastAsia="lt-LT"/>
              </w:rPr>
              <w:t>2 – projekto koordinatorius (-</w:t>
            </w:r>
            <w:proofErr w:type="spellStart"/>
            <w:r>
              <w:rPr>
                <w:sz w:val="22"/>
                <w:szCs w:val="22"/>
                <w:lang w:eastAsia="lt-LT"/>
              </w:rPr>
              <w:t>iai</w:t>
            </w:r>
            <w:proofErr w:type="spellEnd"/>
            <w:r>
              <w:rPr>
                <w:sz w:val="22"/>
                <w:szCs w:val="22"/>
                <w:lang w:eastAsia="lt-LT"/>
              </w:rPr>
              <w:t>) atitinka du iš  Nuostatų 10.5.1</w:t>
            </w:r>
            <w:r>
              <w:rPr>
                <w:color w:val="000000"/>
                <w:sz w:val="18"/>
                <w:szCs w:val="18"/>
              </w:rPr>
              <w:t>–</w:t>
            </w:r>
            <w:r>
              <w:rPr>
                <w:color w:val="000000"/>
                <w:sz w:val="22"/>
                <w:szCs w:val="22"/>
              </w:rPr>
              <w:t>10.5</w:t>
            </w:r>
            <w:r>
              <w:rPr>
                <w:color w:val="000000"/>
                <w:sz w:val="18"/>
                <w:szCs w:val="18"/>
              </w:rPr>
              <w:t>.</w:t>
            </w:r>
            <w:r>
              <w:rPr>
                <w:sz w:val="22"/>
                <w:szCs w:val="22"/>
                <w:lang w:eastAsia="lt-LT"/>
              </w:rPr>
              <w:t>3 papunkčiuose pateiktų reikalavimų;</w:t>
            </w:r>
          </w:p>
          <w:p w14:paraId="3444F543" w14:textId="77777777" w:rsidR="0073088F" w:rsidRDefault="006B6189">
            <w:pPr>
              <w:spacing w:line="259" w:lineRule="auto"/>
              <w:rPr>
                <w:sz w:val="22"/>
                <w:szCs w:val="22"/>
                <w:lang w:eastAsia="lt-LT"/>
              </w:rPr>
            </w:pPr>
            <w:r>
              <w:rPr>
                <w:sz w:val="22"/>
                <w:szCs w:val="22"/>
                <w:lang w:eastAsia="lt-LT"/>
              </w:rPr>
              <w:lastRenderedPageBreak/>
              <w:t>3  –  projekto koordinatorius (-</w:t>
            </w:r>
            <w:proofErr w:type="spellStart"/>
            <w:r>
              <w:rPr>
                <w:sz w:val="22"/>
                <w:szCs w:val="22"/>
                <w:lang w:eastAsia="lt-LT"/>
              </w:rPr>
              <w:t>iai</w:t>
            </w:r>
            <w:proofErr w:type="spellEnd"/>
            <w:r>
              <w:rPr>
                <w:sz w:val="22"/>
                <w:szCs w:val="22"/>
                <w:lang w:eastAsia="lt-LT"/>
              </w:rPr>
              <w:t>) atitinka tris Nuostatų 10.5.1</w:t>
            </w:r>
            <w:r>
              <w:rPr>
                <w:color w:val="000000"/>
                <w:sz w:val="18"/>
                <w:szCs w:val="18"/>
              </w:rPr>
              <w:t>–</w:t>
            </w:r>
            <w:r>
              <w:rPr>
                <w:color w:val="000000"/>
                <w:sz w:val="22"/>
                <w:szCs w:val="22"/>
              </w:rPr>
              <w:t>10.5</w:t>
            </w:r>
            <w:r>
              <w:rPr>
                <w:color w:val="000000"/>
                <w:sz w:val="18"/>
                <w:szCs w:val="18"/>
              </w:rPr>
              <w:t>.</w:t>
            </w:r>
            <w:r>
              <w:rPr>
                <w:sz w:val="22"/>
                <w:szCs w:val="22"/>
                <w:lang w:eastAsia="lt-LT"/>
              </w:rPr>
              <w:t>3 papunkčiuose pateiktus reikalavimus.</w:t>
            </w:r>
          </w:p>
        </w:tc>
        <w:tc>
          <w:tcPr>
            <w:tcW w:w="433" w:type="pct"/>
            <w:tcBorders>
              <w:top w:val="single" w:sz="4" w:space="0" w:color="auto"/>
              <w:left w:val="single" w:sz="4" w:space="0" w:color="auto"/>
              <w:bottom w:val="single" w:sz="4" w:space="0" w:color="auto"/>
              <w:right w:val="single" w:sz="4" w:space="0" w:color="auto"/>
            </w:tcBorders>
          </w:tcPr>
          <w:p w14:paraId="5481E208" w14:textId="77777777" w:rsidR="0073088F" w:rsidRDefault="0073088F">
            <w:pPr>
              <w:jc w:val="both"/>
              <w:rPr>
                <w:lang w:eastAsia="lt-LT"/>
              </w:rPr>
            </w:pPr>
          </w:p>
        </w:tc>
        <w:tc>
          <w:tcPr>
            <w:tcW w:w="1193" w:type="pct"/>
            <w:tcBorders>
              <w:top w:val="single" w:sz="4" w:space="0" w:color="auto"/>
              <w:left w:val="single" w:sz="4" w:space="0" w:color="auto"/>
              <w:bottom w:val="single" w:sz="4" w:space="0" w:color="auto"/>
              <w:right w:val="single" w:sz="4" w:space="0" w:color="auto"/>
            </w:tcBorders>
          </w:tcPr>
          <w:p w14:paraId="15C92CD1" w14:textId="77777777" w:rsidR="0073088F" w:rsidRDefault="0073088F">
            <w:pPr>
              <w:jc w:val="both"/>
              <w:rPr>
                <w:sz w:val="18"/>
                <w:szCs w:val="18"/>
                <w:lang w:eastAsia="lt-LT"/>
              </w:rPr>
            </w:pPr>
          </w:p>
        </w:tc>
      </w:tr>
      <w:tr w:rsidR="0073088F" w14:paraId="312DE30B" w14:textId="77777777">
        <w:trPr>
          <w:trHeight w:val="990"/>
        </w:trPr>
        <w:tc>
          <w:tcPr>
            <w:tcW w:w="248" w:type="pct"/>
            <w:tcBorders>
              <w:top w:val="single" w:sz="4" w:space="0" w:color="auto"/>
              <w:left w:val="single" w:sz="4" w:space="0" w:color="auto"/>
              <w:bottom w:val="single" w:sz="4" w:space="0" w:color="auto"/>
              <w:right w:val="single" w:sz="4" w:space="0" w:color="auto"/>
            </w:tcBorders>
            <w:shd w:val="clear" w:color="auto" w:fill="F2F2F2"/>
          </w:tcPr>
          <w:p w14:paraId="7A277CFB" w14:textId="77777777" w:rsidR="0073088F" w:rsidRDefault="006B6189">
            <w:pPr>
              <w:jc w:val="both"/>
              <w:rPr>
                <w:lang w:eastAsia="lt-LT"/>
              </w:rPr>
            </w:pPr>
            <w:r>
              <w:rPr>
                <w:sz w:val="22"/>
                <w:szCs w:val="22"/>
                <w:lang w:eastAsia="lt-LT"/>
              </w:rPr>
              <w:t>3.3.</w:t>
            </w:r>
          </w:p>
        </w:tc>
        <w:tc>
          <w:tcPr>
            <w:tcW w:w="754" w:type="pct"/>
            <w:tcBorders>
              <w:top w:val="single" w:sz="4" w:space="0" w:color="auto"/>
              <w:left w:val="single" w:sz="4" w:space="0" w:color="auto"/>
              <w:bottom w:val="single" w:sz="4" w:space="0" w:color="auto"/>
              <w:right w:val="single" w:sz="4" w:space="0" w:color="auto"/>
            </w:tcBorders>
            <w:shd w:val="clear" w:color="auto" w:fill="F2F2F2"/>
          </w:tcPr>
          <w:p w14:paraId="57F295C1" w14:textId="77777777" w:rsidR="0073088F" w:rsidRDefault="006B6189">
            <w:pPr>
              <w:jc w:val="both"/>
              <w:rPr>
                <w:lang w:eastAsia="lt-LT"/>
              </w:rPr>
            </w:pPr>
            <w:r>
              <w:rPr>
                <w:b/>
                <w:bCs/>
                <w:sz w:val="22"/>
                <w:szCs w:val="22"/>
                <w:lang w:eastAsia="lt-LT"/>
              </w:rPr>
              <w:t>Paraiškoje nurodytos projekto vykdymo veiklos</w:t>
            </w:r>
          </w:p>
          <w:p w14:paraId="1067EE99" w14:textId="77777777" w:rsidR="0073088F" w:rsidRDefault="0073088F">
            <w:pPr>
              <w:jc w:val="both"/>
              <w:rPr>
                <w:color w:val="000000"/>
                <w:sz w:val="22"/>
                <w:szCs w:val="22"/>
              </w:rPr>
            </w:pPr>
          </w:p>
        </w:tc>
        <w:tc>
          <w:tcPr>
            <w:tcW w:w="920" w:type="pct"/>
            <w:tcBorders>
              <w:top w:val="single" w:sz="4" w:space="0" w:color="auto"/>
              <w:left w:val="single" w:sz="4" w:space="0" w:color="auto"/>
              <w:bottom w:val="single" w:sz="4" w:space="0" w:color="auto"/>
              <w:right w:val="single" w:sz="4" w:space="0" w:color="auto"/>
            </w:tcBorders>
            <w:shd w:val="clear" w:color="auto" w:fill="F2F2F2"/>
          </w:tcPr>
          <w:p w14:paraId="7E39231E" w14:textId="77777777" w:rsidR="0073088F" w:rsidRDefault="0073088F">
            <w:pPr>
              <w:rPr>
                <w:sz w:val="18"/>
                <w:szCs w:val="18"/>
                <w:lang w:eastAsia="lt-LT"/>
              </w:rPr>
            </w:pPr>
          </w:p>
        </w:tc>
        <w:tc>
          <w:tcPr>
            <w:tcW w:w="1452" w:type="pct"/>
            <w:tcBorders>
              <w:top w:val="single" w:sz="4" w:space="0" w:color="auto"/>
              <w:left w:val="single" w:sz="4" w:space="0" w:color="auto"/>
              <w:bottom w:val="single" w:sz="4" w:space="0" w:color="auto"/>
              <w:right w:val="single" w:sz="4" w:space="0" w:color="auto"/>
            </w:tcBorders>
            <w:shd w:val="clear" w:color="auto" w:fill="F2F2F2"/>
          </w:tcPr>
          <w:p w14:paraId="7105374C" w14:textId="77777777" w:rsidR="0073088F" w:rsidRDefault="0073088F">
            <w:pPr>
              <w:rPr>
                <w:sz w:val="18"/>
                <w:szCs w:val="18"/>
                <w:lang w:eastAsia="lt-LT"/>
              </w:rPr>
            </w:pPr>
          </w:p>
        </w:tc>
        <w:tc>
          <w:tcPr>
            <w:tcW w:w="433" w:type="pct"/>
            <w:tcBorders>
              <w:top w:val="single" w:sz="4" w:space="0" w:color="auto"/>
              <w:left w:val="single" w:sz="4" w:space="0" w:color="auto"/>
              <w:bottom w:val="single" w:sz="4" w:space="0" w:color="auto"/>
              <w:right w:val="single" w:sz="4" w:space="0" w:color="auto"/>
            </w:tcBorders>
          </w:tcPr>
          <w:p w14:paraId="7027531F" w14:textId="77777777" w:rsidR="0073088F" w:rsidRDefault="0073088F">
            <w:pPr>
              <w:jc w:val="both"/>
              <w:rPr>
                <w:lang w:eastAsia="lt-LT"/>
              </w:rPr>
            </w:pPr>
          </w:p>
        </w:tc>
        <w:tc>
          <w:tcPr>
            <w:tcW w:w="1193" w:type="pct"/>
            <w:tcBorders>
              <w:top w:val="single" w:sz="4" w:space="0" w:color="auto"/>
              <w:left w:val="single" w:sz="4" w:space="0" w:color="auto"/>
              <w:bottom w:val="single" w:sz="4" w:space="0" w:color="auto"/>
              <w:right w:val="single" w:sz="4" w:space="0" w:color="auto"/>
            </w:tcBorders>
          </w:tcPr>
          <w:p w14:paraId="2FACB77C" w14:textId="77777777" w:rsidR="0073088F" w:rsidRDefault="0073088F">
            <w:pPr>
              <w:jc w:val="both"/>
              <w:rPr>
                <w:lang w:eastAsia="lt-LT"/>
              </w:rPr>
            </w:pPr>
          </w:p>
          <w:p w14:paraId="1007E731" w14:textId="77777777" w:rsidR="0073088F" w:rsidRDefault="0073088F">
            <w:pPr>
              <w:jc w:val="both"/>
              <w:rPr>
                <w:lang w:eastAsia="lt-LT"/>
              </w:rPr>
            </w:pPr>
          </w:p>
          <w:p w14:paraId="1A3CFFCC" w14:textId="77777777" w:rsidR="0073088F" w:rsidRDefault="0073088F">
            <w:pPr>
              <w:jc w:val="both"/>
              <w:rPr>
                <w:lang w:eastAsia="lt-LT"/>
              </w:rPr>
            </w:pPr>
          </w:p>
        </w:tc>
      </w:tr>
      <w:tr w:rsidR="0073088F" w14:paraId="4182BC35" w14:textId="77777777">
        <w:trPr>
          <w:trHeight w:val="1655"/>
        </w:trPr>
        <w:tc>
          <w:tcPr>
            <w:tcW w:w="248" w:type="pct"/>
            <w:tcBorders>
              <w:top w:val="single" w:sz="4" w:space="0" w:color="auto"/>
              <w:left w:val="single" w:sz="4" w:space="0" w:color="auto"/>
              <w:bottom w:val="single" w:sz="4" w:space="0" w:color="auto"/>
              <w:right w:val="single" w:sz="4" w:space="0" w:color="auto"/>
            </w:tcBorders>
            <w:shd w:val="clear" w:color="auto" w:fill="F2F2F2"/>
          </w:tcPr>
          <w:p w14:paraId="486BDDBC" w14:textId="77777777" w:rsidR="0073088F" w:rsidRDefault="006B6189">
            <w:pPr>
              <w:jc w:val="both"/>
              <w:rPr>
                <w:sz w:val="22"/>
                <w:szCs w:val="22"/>
                <w:lang w:eastAsia="lt-LT"/>
              </w:rPr>
            </w:pPr>
            <w:r>
              <w:rPr>
                <w:sz w:val="22"/>
                <w:szCs w:val="22"/>
                <w:lang w:eastAsia="lt-LT"/>
              </w:rPr>
              <w:t>3.3.1.</w:t>
            </w:r>
          </w:p>
        </w:tc>
        <w:tc>
          <w:tcPr>
            <w:tcW w:w="754" w:type="pct"/>
            <w:tcBorders>
              <w:top w:val="single" w:sz="4" w:space="0" w:color="auto"/>
              <w:left w:val="single" w:sz="4" w:space="0" w:color="auto"/>
              <w:bottom w:val="single" w:sz="4" w:space="0" w:color="auto"/>
              <w:right w:val="single" w:sz="4" w:space="0" w:color="auto"/>
            </w:tcBorders>
            <w:shd w:val="clear" w:color="auto" w:fill="F2F2F2"/>
          </w:tcPr>
          <w:p w14:paraId="6D264CBC" w14:textId="77777777" w:rsidR="0073088F" w:rsidRDefault="0073088F">
            <w:pPr>
              <w:jc w:val="both"/>
              <w:rPr>
                <w:b/>
                <w:bCs/>
                <w:sz w:val="22"/>
                <w:szCs w:val="22"/>
                <w:lang w:eastAsia="lt-LT"/>
              </w:rPr>
            </w:pPr>
          </w:p>
        </w:tc>
        <w:tc>
          <w:tcPr>
            <w:tcW w:w="920" w:type="pct"/>
            <w:tcBorders>
              <w:top w:val="single" w:sz="4" w:space="0" w:color="auto"/>
              <w:left w:val="single" w:sz="4" w:space="0" w:color="auto"/>
              <w:bottom w:val="single" w:sz="4" w:space="0" w:color="auto"/>
              <w:right w:val="single" w:sz="4" w:space="0" w:color="auto"/>
            </w:tcBorders>
            <w:shd w:val="clear" w:color="auto" w:fill="F2F2F2"/>
          </w:tcPr>
          <w:p w14:paraId="715AC786" w14:textId="77777777" w:rsidR="0073088F" w:rsidRDefault="006B6189">
            <w:pPr>
              <w:rPr>
                <w:color w:val="000000"/>
                <w:sz w:val="22"/>
                <w:szCs w:val="22"/>
              </w:rPr>
            </w:pPr>
            <w:r>
              <w:rPr>
                <w:color w:val="000000"/>
                <w:sz w:val="22"/>
                <w:szCs w:val="22"/>
              </w:rPr>
              <w:t xml:space="preserve">Projekto paraiškos 3 punkte nurodyta projekto vykdymo veikla: </w:t>
            </w:r>
          </w:p>
          <w:p w14:paraId="42A54A01" w14:textId="77777777" w:rsidR="0073088F" w:rsidRDefault="006B6189">
            <w:pPr>
              <w:jc w:val="both"/>
              <w:rPr>
                <w:rFonts w:eastAsia="Calibri"/>
              </w:rPr>
            </w:pPr>
            <w:r>
              <w:rPr>
                <w:rFonts w:eastAsia="Calibri"/>
              </w:rPr>
              <w:t>3.1. „Žvelk giliau“ psichikos sveikatos ambasadorių įtraukimas</w:t>
            </w:r>
          </w:p>
          <w:p w14:paraId="5A14D89C" w14:textId="77777777" w:rsidR="0073088F" w:rsidRDefault="0073088F">
            <w:pPr>
              <w:jc w:val="both"/>
              <w:rPr>
                <w:rFonts w:eastAsia="Calibri"/>
              </w:rPr>
            </w:pPr>
          </w:p>
          <w:p w14:paraId="6CC6C71D" w14:textId="77777777" w:rsidR="0073088F" w:rsidRDefault="006B6189">
            <w:pPr>
              <w:rPr>
                <w:sz w:val="18"/>
                <w:szCs w:val="18"/>
                <w:lang w:eastAsia="lt-LT"/>
              </w:rPr>
            </w:pPr>
            <w:r>
              <w:rPr>
                <w:sz w:val="18"/>
                <w:szCs w:val="18"/>
                <w:lang w:eastAsia="lt-LT"/>
              </w:rPr>
              <w:t>Vertinamos paraiškos 3 punkte nurodyta projekto vykdymo veikla: 3.1. „Žvelk giliau“ psichikos sveikatos ambasadorių įtraukimas</w:t>
            </w:r>
          </w:p>
          <w:p w14:paraId="20D199B3" w14:textId="77777777" w:rsidR="0073088F" w:rsidRDefault="0073088F">
            <w:pPr>
              <w:rPr>
                <w:sz w:val="18"/>
                <w:szCs w:val="18"/>
                <w:lang w:eastAsia="lt-LT"/>
              </w:rPr>
            </w:pPr>
          </w:p>
          <w:p w14:paraId="24022CBD" w14:textId="77777777" w:rsidR="0073088F" w:rsidRDefault="006B6189">
            <w:pPr>
              <w:rPr>
                <w:sz w:val="18"/>
                <w:szCs w:val="18"/>
                <w:lang w:eastAsia="lt-LT"/>
              </w:rPr>
            </w:pPr>
            <w:r>
              <w:rPr>
                <w:sz w:val="18"/>
                <w:szCs w:val="18"/>
                <w:lang w:eastAsia="lt-LT"/>
              </w:rPr>
              <w:t>Skiriami balai už kiekvieną paraiškoje numatytą  pasitelkti asmenų grupę:</w:t>
            </w:r>
            <w:r>
              <w:rPr>
                <w:sz w:val="22"/>
                <w:szCs w:val="22"/>
                <w:lang w:eastAsia="lt-LT"/>
              </w:rPr>
              <w:t xml:space="preserve"> </w:t>
            </w:r>
            <w:r>
              <w:rPr>
                <w:sz w:val="18"/>
                <w:szCs w:val="18"/>
                <w:lang w:eastAsia="lt-LT"/>
              </w:rPr>
              <w:t xml:space="preserve">asmenis, norinčius tapti „Žvelk giliau“ ambasadoriais ir (ar) jau esamus ambasadorius. </w:t>
            </w:r>
          </w:p>
          <w:p w14:paraId="027B17CB" w14:textId="77777777" w:rsidR="0073088F" w:rsidRDefault="006B6189">
            <w:pPr>
              <w:rPr>
                <w:rFonts w:eastAsia="Calibri"/>
              </w:rPr>
            </w:pPr>
            <w:r>
              <w:rPr>
                <w:sz w:val="18"/>
                <w:szCs w:val="18"/>
                <w:lang w:eastAsia="lt-LT"/>
              </w:rPr>
              <w:t xml:space="preserve">Daugiausia galima skirti 3 balus. </w:t>
            </w:r>
          </w:p>
        </w:tc>
        <w:tc>
          <w:tcPr>
            <w:tcW w:w="1452" w:type="pct"/>
            <w:tcBorders>
              <w:top w:val="single" w:sz="4" w:space="0" w:color="auto"/>
              <w:left w:val="single" w:sz="4" w:space="0" w:color="auto"/>
              <w:bottom w:val="single" w:sz="4" w:space="0" w:color="auto"/>
              <w:right w:val="single" w:sz="4" w:space="0" w:color="auto"/>
            </w:tcBorders>
            <w:shd w:val="clear" w:color="auto" w:fill="F2F2F2"/>
          </w:tcPr>
          <w:p w14:paraId="474C8503" w14:textId="77777777" w:rsidR="0073088F" w:rsidRDefault="0073088F">
            <w:pPr>
              <w:rPr>
                <w:sz w:val="18"/>
                <w:szCs w:val="18"/>
                <w:lang w:eastAsia="lt-LT"/>
              </w:rPr>
            </w:pPr>
          </w:p>
        </w:tc>
        <w:tc>
          <w:tcPr>
            <w:tcW w:w="433" w:type="pct"/>
            <w:tcBorders>
              <w:top w:val="single" w:sz="4" w:space="0" w:color="auto"/>
              <w:left w:val="single" w:sz="4" w:space="0" w:color="auto"/>
              <w:bottom w:val="single" w:sz="4" w:space="0" w:color="auto"/>
              <w:right w:val="single" w:sz="4" w:space="0" w:color="auto"/>
            </w:tcBorders>
          </w:tcPr>
          <w:p w14:paraId="5D979BC2" w14:textId="77777777" w:rsidR="0073088F" w:rsidRDefault="0073088F">
            <w:pPr>
              <w:jc w:val="both"/>
              <w:rPr>
                <w:lang w:eastAsia="lt-LT"/>
              </w:rPr>
            </w:pPr>
          </w:p>
        </w:tc>
        <w:tc>
          <w:tcPr>
            <w:tcW w:w="1193" w:type="pct"/>
            <w:tcBorders>
              <w:top w:val="single" w:sz="4" w:space="0" w:color="auto"/>
              <w:left w:val="single" w:sz="4" w:space="0" w:color="auto"/>
              <w:bottom w:val="single" w:sz="4" w:space="0" w:color="auto"/>
              <w:right w:val="single" w:sz="4" w:space="0" w:color="auto"/>
            </w:tcBorders>
          </w:tcPr>
          <w:p w14:paraId="1C3F3FE4" w14:textId="77777777" w:rsidR="0073088F" w:rsidRDefault="0073088F">
            <w:pPr>
              <w:jc w:val="both"/>
              <w:rPr>
                <w:lang w:eastAsia="lt-LT"/>
              </w:rPr>
            </w:pPr>
          </w:p>
        </w:tc>
      </w:tr>
      <w:tr w:rsidR="0073088F" w14:paraId="49FC51DF" w14:textId="77777777">
        <w:trPr>
          <w:trHeight w:val="983"/>
        </w:trPr>
        <w:tc>
          <w:tcPr>
            <w:tcW w:w="248" w:type="pct"/>
            <w:tcBorders>
              <w:top w:val="single" w:sz="4" w:space="0" w:color="auto"/>
              <w:left w:val="single" w:sz="4" w:space="0" w:color="auto"/>
              <w:bottom w:val="single" w:sz="4" w:space="0" w:color="auto"/>
              <w:right w:val="single" w:sz="4" w:space="0" w:color="auto"/>
            </w:tcBorders>
            <w:shd w:val="clear" w:color="auto" w:fill="F2F2F2"/>
          </w:tcPr>
          <w:p w14:paraId="4F7B27CD" w14:textId="77777777" w:rsidR="0073088F" w:rsidRDefault="006B6189">
            <w:pPr>
              <w:jc w:val="both"/>
              <w:rPr>
                <w:sz w:val="22"/>
                <w:szCs w:val="22"/>
                <w:lang w:eastAsia="lt-LT"/>
              </w:rPr>
            </w:pPr>
            <w:r>
              <w:rPr>
                <w:sz w:val="22"/>
                <w:szCs w:val="22"/>
                <w:lang w:eastAsia="lt-LT"/>
              </w:rPr>
              <w:t>3.3.1.1.</w:t>
            </w:r>
          </w:p>
        </w:tc>
        <w:tc>
          <w:tcPr>
            <w:tcW w:w="754" w:type="pct"/>
            <w:tcBorders>
              <w:top w:val="single" w:sz="4" w:space="0" w:color="auto"/>
              <w:left w:val="single" w:sz="4" w:space="0" w:color="auto"/>
              <w:bottom w:val="single" w:sz="4" w:space="0" w:color="auto"/>
              <w:right w:val="single" w:sz="4" w:space="0" w:color="auto"/>
            </w:tcBorders>
            <w:shd w:val="clear" w:color="auto" w:fill="F2F2F2"/>
          </w:tcPr>
          <w:p w14:paraId="42B2C88D" w14:textId="77777777" w:rsidR="0073088F" w:rsidRDefault="0073088F">
            <w:pPr>
              <w:jc w:val="both"/>
              <w:rPr>
                <w:b/>
                <w:bCs/>
                <w:sz w:val="22"/>
                <w:szCs w:val="22"/>
                <w:lang w:eastAsia="lt-LT"/>
              </w:rPr>
            </w:pPr>
          </w:p>
        </w:tc>
        <w:tc>
          <w:tcPr>
            <w:tcW w:w="920" w:type="pct"/>
            <w:tcBorders>
              <w:top w:val="single" w:sz="4" w:space="0" w:color="auto"/>
              <w:left w:val="single" w:sz="4" w:space="0" w:color="auto"/>
              <w:bottom w:val="single" w:sz="4" w:space="0" w:color="auto"/>
              <w:right w:val="single" w:sz="4" w:space="0" w:color="auto"/>
            </w:tcBorders>
            <w:shd w:val="clear" w:color="auto" w:fill="F2F2F2"/>
          </w:tcPr>
          <w:p w14:paraId="5FC4A455" w14:textId="77777777" w:rsidR="0073088F" w:rsidRDefault="006B6189">
            <w:pPr>
              <w:spacing w:line="259" w:lineRule="auto"/>
              <w:rPr>
                <w:sz w:val="22"/>
                <w:szCs w:val="22"/>
                <w:lang w:eastAsia="lt-LT"/>
              </w:rPr>
            </w:pPr>
            <w:r>
              <w:rPr>
                <w:sz w:val="22"/>
                <w:szCs w:val="22"/>
                <w:lang w:eastAsia="lt-LT"/>
              </w:rPr>
              <w:t>Pareiškėjo paraiškoje numatytų mokymų pasitelkiamiems „Žvelk giliau“ ambasadoriams apimtis.</w:t>
            </w:r>
          </w:p>
          <w:p w14:paraId="15E14C4A" w14:textId="77777777" w:rsidR="0073088F" w:rsidRDefault="0073088F">
            <w:pPr>
              <w:spacing w:line="259" w:lineRule="auto"/>
              <w:rPr>
                <w:sz w:val="22"/>
                <w:szCs w:val="22"/>
                <w:lang w:eastAsia="lt-LT"/>
              </w:rPr>
            </w:pPr>
          </w:p>
          <w:p w14:paraId="7F386C93" w14:textId="77777777" w:rsidR="0073088F" w:rsidRDefault="0073088F">
            <w:pPr>
              <w:rPr>
                <w:sz w:val="22"/>
                <w:szCs w:val="22"/>
                <w:lang w:eastAsia="lt-LT"/>
              </w:rPr>
            </w:pPr>
          </w:p>
        </w:tc>
        <w:tc>
          <w:tcPr>
            <w:tcW w:w="1452" w:type="pct"/>
            <w:tcBorders>
              <w:top w:val="single" w:sz="4" w:space="0" w:color="auto"/>
              <w:left w:val="single" w:sz="4" w:space="0" w:color="auto"/>
              <w:bottom w:val="single" w:sz="4" w:space="0" w:color="auto"/>
              <w:right w:val="single" w:sz="4" w:space="0" w:color="auto"/>
            </w:tcBorders>
            <w:shd w:val="clear" w:color="auto" w:fill="F2F2F2"/>
          </w:tcPr>
          <w:p w14:paraId="32AA3E5C" w14:textId="77777777" w:rsidR="0073088F" w:rsidRDefault="006B6189">
            <w:pPr>
              <w:rPr>
                <w:sz w:val="22"/>
                <w:szCs w:val="22"/>
                <w:lang w:eastAsia="lt-LT"/>
              </w:rPr>
            </w:pPr>
            <w:r>
              <w:rPr>
                <w:sz w:val="22"/>
                <w:szCs w:val="22"/>
                <w:lang w:eastAsia="lt-LT"/>
              </w:rPr>
              <w:lastRenderedPageBreak/>
              <w:t>1 – numatyti papildomi kompetencijų stiprinimo mokymai esamiems ambasadoriams;</w:t>
            </w:r>
          </w:p>
          <w:p w14:paraId="48272C1C" w14:textId="77777777" w:rsidR="0073088F" w:rsidRDefault="006B6189">
            <w:pPr>
              <w:rPr>
                <w:sz w:val="22"/>
                <w:szCs w:val="22"/>
                <w:lang w:eastAsia="lt-LT"/>
              </w:rPr>
            </w:pPr>
            <w:r>
              <w:rPr>
                <w:sz w:val="22"/>
                <w:szCs w:val="22"/>
                <w:lang w:eastAsia="lt-LT"/>
              </w:rPr>
              <w:t xml:space="preserve">1 – numatyti mokymai pagal HI parengtą „Žvelk giliau“ psichikos sveikatos ambasadorių iniciatyvos mokymų programą </w:t>
            </w:r>
            <w:r>
              <w:rPr>
                <w:sz w:val="22"/>
                <w:szCs w:val="22"/>
                <w:lang w:eastAsia="lt-LT"/>
              </w:rPr>
              <w:lastRenderedPageBreak/>
              <w:t>asmenims, norintiems tapti „Žvelk giliau“ ambasadoriais;</w:t>
            </w:r>
          </w:p>
          <w:p w14:paraId="21D3FC19" w14:textId="77777777" w:rsidR="0073088F" w:rsidRDefault="006B6189">
            <w:pPr>
              <w:rPr>
                <w:sz w:val="22"/>
                <w:szCs w:val="22"/>
                <w:lang w:eastAsia="lt-LT"/>
              </w:rPr>
            </w:pPr>
            <w:r>
              <w:rPr>
                <w:sz w:val="22"/>
                <w:szCs w:val="22"/>
                <w:lang w:eastAsia="lt-LT"/>
              </w:rPr>
              <w:t>1 – numatyti papildomi kompetencijų stiprinimo mokymai naujiems „Žvelk giliau“ ambasadoriams.</w:t>
            </w:r>
          </w:p>
          <w:p w14:paraId="5C7B2153" w14:textId="77777777" w:rsidR="0073088F" w:rsidRDefault="0073088F">
            <w:pPr>
              <w:rPr>
                <w:sz w:val="22"/>
                <w:szCs w:val="22"/>
                <w:lang w:eastAsia="lt-LT"/>
              </w:rPr>
            </w:pPr>
          </w:p>
          <w:p w14:paraId="7ABA499C" w14:textId="77777777" w:rsidR="0073088F" w:rsidRDefault="006B6189">
            <w:pPr>
              <w:rPr>
                <w:sz w:val="18"/>
                <w:szCs w:val="18"/>
                <w:lang w:eastAsia="lt-LT"/>
              </w:rPr>
            </w:pPr>
            <w:r>
              <w:rPr>
                <w:sz w:val="18"/>
                <w:szCs w:val="18"/>
                <w:lang w:eastAsia="lt-LT"/>
              </w:rPr>
              <w:t xml:space="preserve">Pavyzdžiui, paraiškoje numatyti mokymai pagal HI parengtą „Žvelk giliau“ psichikos sveikatos ambasadorių iniciatyvos mokymų programą asmenims, norintiems tapti „Žvelk giliau“ ambasadoriais (1 balas). Taip pat, šiai grupei  numatyti ir papildomi kompetencijų stiprinimo mokymai (1 balas). </w:t>
            </w:r>
          </w:p>
          <w:p w14:paraId="57A6EB6B" w14:textId="77777777" w:rsidR="0073088F" w:rsidRDefault="006B6189">
            <w:pPr>
              <w:rPr>
                <w:sz w:val="22"/>
                <w:szCs w:val="22"/>
                <w:lang w:eastAsia="lt-LT"/>
              </w:rPr>
            </w:pPr>
            <w:r>
              <w:rPr>
                <w:sz w:val="18"/>
                <w:szCs w:val="18"/>
                <w:lang w:eastAsia="lt-LT"/>
              </w:rPr>
              <w:t xml:space="preserve">Papildomi kompetencijų stiprinimo mokymai numatyti ir jau esamiems „Žvelk giliau“ ambasadoriams (1 balas). </w:t>
            </w:r>
            <w:r>
              <w:br/>
            </w:r>
            <w:r>
              <w:rPr>
                <w:sz w:val="18"/>
                <w:szCs w:val="18"/>
                <w:lang w:eastAsia="lt-LT"/>
              </w:rPr>
              <w:t>Iš viso: 3 balai</w:t>
            </w:r>
          </w:p>
        </w:tc>
        <w:tc>
          <w:tcPr>
            <w:tcW w:w="433" w:type="pct"/>
            <w:tcBorders>
              <w:top w:val="single" w:sz="4" w:space="0" w:color="auto"/>
              <w:left w:val="single" w:sz="4" w:space="0" w:color="auto"/>
              <w:bottom w:val="single" w:sz="4" w:space="0" w:color="auto"/>
              <w:right w:val="single" w:sz="4" w:space="0" w:color="auto"/>
            </w:tcBorders>
          </w:tcPr>
          <w:p w14:paraId="39A24A8D" w14:textId="77777777" w:rsidR="0073088F" w:rsidRDefault="0073088F">
            <w:pPr>
              <w:jc w:val="both"/>
              <w:rPr>
                <w:lang w:eastAsia="lt-LT"/>
              </w:rPr>
            </w:pPr>
          </w:p>
        </w:tc>
        <w:tc>
          <w:tcPr>
            <w:tcW w:w="1193" w:type="pct"/>
            <w:tcBorders>
              <w:top w:val="single" w:sz="4" w:space="0" w:color="auto"/>
              <w:left w:val="single" w:sz="4" w:space="0" w:color="auto"/>
              <w:bottom w:val="single" w:sz="4" w:space="0" w:color="auto"/>
              <w:right w:val="single" w:sz="4" w:space="0" w:color="auto"/>
            </w:tcBorders>
          </w:tcPr>
          <w:p w14:paraId="2212E588" w14:textId="77777777" w:rsidR="0073088F" w:rsidRDefault="0073088F">
            <w:pPr>
              <w:jc w:val="both"/>
              <w:rPr>
                <w:lang w:eastAsia="lt-LT"/>
              </w:rPr>
            </w:pPr>
          </w:p>
        </w:tc>
      </w:tr>
      <w:tr w:rsidR="0073088F" w14:paraId="02C8C884" w14:textId="77777777">
        <w:trPr>
          <w:trHeight w:val="1556"/>
        </w:trPr>
        <w:tc>
          <w:tcPr>
            <w:tcW w:w="248" w:type="pct"/>
            <w:tcBorders>
              <w:top w:val="single" w:sz="4" w:space="0" w:color="auto"/>
              <w:left w:val="single" w:sz="4" w:space="0" w:color="auto"/>
              <w:bottom w:val="single" w:sz="4" w:space="0" w:color="auto"/>
              <w:right w:val="single" w:sz="4" w:space="0" w:color="auto"/>
            </w:tcBorders>
            <w:shd w:val="clear" w:color="auto" w:fill="F2F2F2"/>
          </w:tcPr>
          <w:p w14:paraId="6FDDAC14" w14:textId="77777777" w:rsidR="0073088F" w:rsidRDefault="006B6189">
            <w:pPr>
              <w:jc w:val="both"/>
              <w:rPr>
                <w:lang w:eastAsia="lt-LT"/>
              </w:rPr>
            </w:pPr>
            <w:r>
              <w:rPr>
                <w:sz w:val="22"/>
                <w:szCs w:val="22"/>
                <w:lang w:eastAsia="lt-LT"/>
              </w:rPr>
              <w:t>3.3.1.2.</w:t>
            </w:r>
          </w:p>
        </w:tc>
        <w:tc>
          <w:tcPr>
            <w:tcW w:w="754" w:type="pct"/>
            <w:tcBorders>
              <w:top w:val="single" w:sz="4" w:space="0" w:color="auto"/>
              <w:left w:val="single" w:sz="4" w:space="0" w:color="auto"/>
              <w:bottom w:val="single" w:sz="4" w:space="0" w:color="auto"/>
              <w:right w:val="single" w:sz="4" w:space="0" w:color="auto"/>
            </w:tcBorders>
            <w:shd w:val="clear" w:color="auto" w:fill="F2F2F2"/>
          </w:tcPr>
          <w:p w14:paraId="261F73D4" w14:textId="77777777" w:rsidR="0073088F" w:rsidRDefault="0073088F">
            <w:pPr>
              <w:jc w:val="both"/>
              <w:rPr>
                <w:color w:val="000000"/>
                <w:sz w:val="22"/>
                <w:szCs w:val="22"/>
              </w:rPr>
            </w:pPr>
          </w:p>
        </w:tc>
        <w:tc>
          <w:tcPr>
            <w:tcW w:w="920" w:type="pct"/>
            <w:tcBorders>
              <w:top w:val="single" w:sz="4" w:space="0" w:color="auto"/>
              <w:left w:val="single" w:sz="4" w:space="0" w:color="auto"/>
              <w:bottom w:val="single" w:sz="4" w:space="0" w:color="auto"/>
              <w:right w:val="single" w:sz="4" w:space="0" w:color="auto"/>
            </w:tcBorders>
            <w:shd w:val="clear" w:color="auto" w:fill="F2F2F2"/>
          </w:tcPr>
          <w:p w14:paraId="1FAB4989" w14:textId="77777777" w:rsidR="0073088F" w:rsidRDefault="006B6189">
            <w:pPr>
              <w:spacing w:line="259" w:lineRule="auto"/>
              <w:jc w:val="both"/>
            </w:pPr>
            <w:r>
              <w:rPr>
                <w:sz w:val="22"/>
                <w:szCs w:val="22"/>
                <w:lang w:eastAsia="lt-LT"/>
              </w:rPr>
              <w:t>Pareiškėjo paraiškoje numatytų</w:t>
            </w:r>
            <w:r>
              <w:rPr>
                <w:color w:val="000000"/>
                <w:sz w:val="22"/>
                <w:szCs w:val="22"/>
              </w:rPr>
              <w:t xml:space="preserve"> pasitelkti „Žvelk giliau“ ambasadorių skaičius. </w:t>
            </w:r>
          </w:p>
          <w:p w14:paraId="0930C51F" w14:textId="77777777" w:rsidR="0073088F" w:rsidRDefault="0073088F">
            <w:pPr>
              <w:spacing w:line="259" w:lineRule="auto"/>
              <w:ind w:firstLine="48"/>
              <w:jc w:val="both"/>
              <w:rPr>
                <w:sz w:val="18"/>
                <w:szCs w:val="18"/>
                <w:lang w:eastAsia="lt-LT"/>
              </w:rPr>
            </w:pPr>
          </w:p>
        </w:tc>
        <w:tc>
          <w:tcPr>
            <w:tcW w:w="1452" w:type="pct"/>
            <w:tcBorders>
              <w:top w:val="single" w:sz="4" w:space="0" w:color="auto"/>
              <w:left w:val="single" w:sz="4" w:space="0" w:color="auto"/>
              <w:bottom w:val="single" w:sz="4" w:space="0" w:color="auto"/>
              <w:right w:val="single" w:sz="4" w:space="0" w:color="auto"/>
            </w:tcBorders>
            <w:shd w:val="clear" w:color="auto" w:fill="F2F2F2"/>
          </w:tcPr>
          <w:p w14:paraId="2F06DA27" w14:textId="77777777" w:rsidR="0073088F" w:rsidRDefault="006B6189">
            <w:pPr>
              <w:jc w:val="both"/>
              <w:rPr>
                <w:sz w:val="22"/>
                <w:szCs w:val="22"/>
                <w:lang w:eastAsia="lt-LT"/>
              </w:rPr>
            </w:pPr>
            <w:r>
              <w:rPr>
                <w:sz w:val="22"/>
                <w:szCs w:val="22"/>
                <w:lang w:eastAsia="lt-LT"/>
              </w:rPr>
              <w:t xml:space="preserve">1 – už 1-10 numatytų pasitelkti „Žvelk giliau“ ambasadorių. </w:t>
            </w:r>
          </w:p>
          <w:p w14:paraId="34EBE43C" w14:textId="77777777" w:rsidR="0073088F" w:rsidRDefault="006B6189">
            <w:pPr>
              <w:jc w:val="both"/>
              <w:rPr>
                <w:sz w:val="22"/>
                <w:szCs w:val="22"/>
                <w:lang w:eastAsia="lt-LT"/>
              </w:rPr>
            </w:pPr>
            <w:r>
              <w:rPr>
                <w:sz w:val="22"/>
                <w:szCs w:val="22"/>
                <w:lang w:eastAsia="lt-LT"/>
              </w:rPr>
              <w:t xml:space="preserve">2 – už 11-20 numatytų pasitelkti „Žvelk giliau“ ambasadorių. </w:t>
            </w:r>
          </w:p>
          <w:p w14:paraId="589F9202" w14:textId="77777777" w:rsidR="0073088F" w:rsidRDefault="006B6189">
            <w:pPr>
              <w:jc w:val="both"/>
              <w:rPr>
                <w:sz w:val="18"/>
                <w:szCs w:val="18"/>
                <w:lang w:eastAsia="lt-LT"/>
              </w:rPr>
            </w:pPr>
            <w:r>
              <w:rPr>
                <w:sz w:val="22"/>
                <w:szCs w:val="22"/>
                <w:lang w:eastAsia="lt-LT"/>
              </w:rPr>
              <w:t>3 – už daugiau nei 20 numatytų pasitelkti „Žvelk giliau“ ambasadorių.</w:t>
            </w:r>
          </w:p>
        </w:tc>
        <w:tc>
          <w:tcPr>
            <w:tcW w:w="433" w:type="pct"/>
            <w:tcBorders>
              <w:top w:val="single" w:sz="4" w:space="0" w:color="auto"/>
              <w:left w:val="single" w:sz="4" w:space="0" w:color="auto"/>
              <w:bottom w:val="single" w:sz="4" w:space="0" w:color="auto"/>
              <w:right w:val="single" w:sz="4" w:space="0" w:color="auto"/>
            </w:tcBorders>
          </w:tcPr>
          <w:p w14:paraId="7CB14A1D" w14:textId="77777777" w:rsidR="0073088F" w:rsidRDefault="0073088F">
            <w:pPr>
              <w:jc w:val="both"/>
              <w:rPr>
                <w:lang w:eastAsia="lt-LT"/>
              </w:rPr>
            </w:pPr>
          </w:p>
        </w:tc>
        <w:tc>
          <w:tcPr>
            <w:tcW w:w="1193" w:type="pct"/>
            <w:tcBorders>
              <w:top w:val="single" w:sz="4" w:space="0" w:color="auto"/>
              <w:left w:val="single" w:sz="4" w:space="0" w:color="auto"/>
              <w:bottom w:val="single" w:sz="4" w:space="0" w:color="auto"/>
              <w:right w:val="single" w:sz="4" w:space="0" w:color="auto"/>
            </w:tcBorders>
          </w:tcPr>
          <w:p w14:paraId="38753040" w14:textId="77777777" w:rsidR="0073088F" w:rsidRDefault="0073088F">
            <w:pPr>
              <w:jc w:val="both"/>
              <w:rPr>
                <w:lang w:eastAsia="lt-LT"/>
              </w:rPr>
            </w:pPr>
          </w:p>
        </w:tc>
      </w:tr>
      <w:tr w:rsidR="0073088F" w14:paraId="0071A52A" w14:textId="77777777">
        <w:trPr>
          <w:trHeight w:val="300"/>
        </w:trPr>
        <w:tc>
          <w:tcPr>
            <w:tcW w:w="248" w:type="pct"/>
            <w:tcBorders>
              <w:top w:val="single" w:sz="4" w:space="0" w:color="auto"/>
              <w:left w:val="single" w:sz="4" w:space="0" w:color="auto"/>
              <w:bottom w:val="single" w:sz="4" w:space="0" w:color="auto"/>
              <w:right w:val="single" w:sz="4" w:space="0" w:color="auto"/>
            </w:tcBorders>
            <w:shd w:val="clear" w:color="auto" w:fill="F2F2F2"/>
          </w:tcPr>
          <w:p w14:paraId="6BC12B72" w14:textId="77777777" w:rsidR="0073088F" w:rsidRDefault="006B6189">
            <w:pPr>
              <w:jc w:val="both"/>
              <w:rPr>
                <w:lang w:val="en-US" w:eastAsia="lt-LT"/>
              </w:rPr>
            </w:pPr>
            <w:r>
              <w:rPr>
                <w:sz w:val="22"/>
                <w:szCs w:val="22"/>
                <w:lang w:eastAsia="lt-LT"/>
              </w:rPr>
              <w:t>3.3.2.</w:t>
            </w:r>
          </w:p>
        </w:tc>
        <w:tc>
          <w:tcPr>
            <w:tcW w:w="754" w:type="pct"/>
            <w:tcBorders>
              <w:top w:val="single" w:sz="4" w:space="0" w:color="auto"/>
              <w:left w:val="single" w:sz="4" w:space="0" w:color="auto"/>
              <w:bottom w:val="single" w:sz="4" w:space="0" w:color="auto"/>
              <w:right w:val="single" w:sz="4" w:space="0" w:color="auto"/>
            </w:tcBorders>
            <w:shd w:val="clear" w:color="auto" w:fill="F2F2F2"/>
          </w:tcPr>
          <w:p w14:paraId="6CAC96CB" w14:textId="77777777" w:rsidR="0073088F" w:rsidRDefault="0073088F">
            <w:pPr>
              <w:jc w:val="both"/>
              <w:rPr>
                <w:color w:val="000000"/>
                <w:sz w:val="22"/>
                <w:szCs w:val="22"/>
              </w:rPr>
            </w:pPr>
          </w:p>
        </w:tc>
        <w:tc>
          <w:tcPr>
            <w:tcW w:w="920" w:type="pct"/>
            <w:tcBorders>
              <w:top w:val="single" w:sz="4" w:space="0" w:color="auto"/>
              <w:left w:val="single" w:sz="4" w:space="0" w:color="auto"/>
              <w:bottom w:val="single" w:sz="4" w:space="0" w:color="auto"/>
              <w:right w:val="single" w:sz="4" w:space="0" w:color="auto"/>
            </w:tcBorders>
            <w:shd w:val="clear" w:color="auto" w:fill="F2F2F2"/>
          </w:tcPr>
          <w:p w14:paraId="3421ED8C" w14:textId="77777777" w:rsidR="0073088F" w:rsidRDefault="006B6189">
            <w:pPr>
              <w:rPr>
                <w:color w:val="000000"/>
                <w:sz w:val="22"/>
                <w:szCs w:val="22"/>
              </w:rPr>
            </w:pPr>
            <w:r>
              <w:rPr>
                <w:color w:val="000000"/>
                <w:sz w:val="22"/>
                <w:szCs w:val="22"/>
              </w:rPr>
              <w:t xml:space="preserve">Projekto paraiškos 3 punkte nurodyta projekto vykdymo veikla: </w:t>
            </w:r>
          </w:p>
          <w:p w14:paraId="14A2DAD2" w14:textId="77777777" w:rsidR="0073088F" w:rsidRDefault="006B6189">
            <w:pPr>
              <w:rPr>
                <w:color w:val="000000"/>
                <w:sz w:val="22"/>
                <w:szCs w:val="22"/>
              </w:rPr>
            </w:pPr>
            <w:r>
              <w:rPr>
                <w:color w:val="000000"/>
                <w:sz w:val="22"/>
                <w:szCs w:val="22"/>
              </w:rPr>
              <w:t>3.2. Psichikos sveikatos ambasadorių iniciatyvos viešinimas</w:t>
            </w:r>
          </w:p>
          <w:p w14:paraId="46B15E4A" w14:textId="77777777" w:rsidR="0073088F" w:rsidRDefault="0073088F">
            <w:pPr>
              <w:rPr>
                <w:color w:val="000000"/>
                <w:sz w:val="22"/>
                <w:szCs w:val="22"/>
              </w:rPr>
            </w:pPr>
          </w:p>
          <w:p w14:paraId="1D7B18F9" w14:textId="77777777" w:rsidR="0073088F" w:rsidRDefault="006B6189">
            <w:pPr>
              <w:spacing w:line="259" w:lineRule="auto"/>
              <w:rPr>
                <w:color w:val="000000"/>
                <w:sz w:val="18"/>
                <w:szCs w:val="18"/>
              </w:rPr>
            </w:pPr>
            <w:r>
              <w:rPr>
                <w:sz w:val="18"/>
                <w:szCs w:val="18"/>
                <w:lang w:eastAsia="lt-LT"/>
              </w:rPr>
              <w:t>Vertinama Paraiškos</w:t>
            </w:r>
            <w:r>
              <w:rPr>
                <w:color w:val="000000"/>
                <w:sz w:val="18"/>
                <w:szCs w:val="18"/>
              </w:rPr>
              <w:t xml:space="preserve"> 3 punkte numatytas psichikos sveikatos ambasadorių iniciatyvos viešinimo žinučių ar kitų planuojamų priemonių dažnumas </w:t>
            </w:r>
            <w:r>
              <w:t xml:space="preserve"> </w:t>
            </w:r>
            <w:r>
              <w:rPr>
                <w:color w:val="000000"/>
                <w:sz w:val="18"/>
                <w:szCs w:val="18"/>
              </w:rPr>
              <w:t xml:space="preserve">pagal Nuostatų 51.1 papunktį. </w:t>
            </w:r>
          </w:p>
          <w:p w14:paraId="1679C501" w14:textId="77777777" w:rsidR="0073088F" w:rsidRDefault="006B6189">
            <w:pPr>
              <w:rPr>
                <w:color w:val="000000"/>
                <w:sz w:val="22"/>
                <w:szCs w:val="22"/>
              </w:rPr>
            </w:pPr>
            <w:r>
              <w:rPr>
                <w:color w:val="000000"/>
                <w:sz w:val="18"/>
                <w:szCs w:val="18"/>
              </w:rPr>
              <w:t>Daugiausia galima skirti 7 balus.</w:t>
            </w:r>
          </w:p>
        </w:tc>
        <w:tc>
          <w:tcPr>
            <w:tcW w:w="1452" w:type="pct"/>
            <w:tcBorders>
              <w:top w:val="single" w:sz="4" w:space="0" w:color="auto"/>
              <w:left w:val="single" w:sz="4" w:space="0" w:color="auto"/>
              <w:bottom w:val="single" w:sz="4" w:space="0" w:color="auto"/>
              <w:right w:val="single" w:sz="4" w:space="0" w:color="auto"/>
            </w:tcBorders>
            <w:shd w:val="clear" w:color="auto" w:fill="F2F2F2"/>
          </w:tcPr>
          <w:p w14:paraId="588761D9" w14:textId="77777777" w:rsidR="0073088F" w:rsidRDefault="006B6189">
            <w:pPr>
              <w:rPr>
                <w:sz w:val="22"/>
                <w:szCs w:val="22"/>
                <w:lang w:eastAsia="lt-LT"/>
              </w:rPr>
            </w:pPr>
            <w:r>
              <w:rPr>
                <w:sz w:val="22"/>
                <w:szCs w:val="22"/>
                <w:lang w:eastAsia="lt-LT"/>
              </w:rPr>
              <w:t xml:space="preserve">1 – 1 komunikacinė žinutė ar kita planuojama priemonė per 2 savaites; </w:t>
            </w:r>
          </w:p>
          <w:p w14:paraId="5CC19B4C" w14:textId="77777777" w:rsidR="0073088F" w:rsidRDefault="006B6189">
            <w:pPr>
              <w:rPr>
                <w:sz w:val="22"/>
                <w:szCs w:val="22"/>
                <w:lang w:eastAsia="lt-LT"/>
              </w:rPr>
            </w:pPr>
            <w:r>
              <w:rPr>
                <w:sz w:val="22"/>
                <w:szCs w:val="22"/>
                <w:lang w:eastAsia="lt-LT"/>
              </w:rPr>
              <w:t>3 – 2 komunikacinės žinutės  ar kitos planuojamos priemonės  per 2 savaites;</w:t>
            </w:r>
          </w:p>
          <w:p w14:paraId="0A6F87CE" w14:textId="77777777" w:rsidR="0073088F" w:rsidRDefault="006B6189">
            <w:pPr>
              <w:rPr>
                <w:sz w:val="22"/>
                <w:szCs w:val="22"/>
                <w:lang w:eastAsia="lt-LT"/>
              </w:rPr>
            </w:pPr>
            <w:r>
              <w:rPr>
                <w:sz w:val="22"/>
                <w:szCs w:val="22"/>
                <w:lang w:eastAsia="lt-LT"/>
              </w:rPr>
              <w:t xml:space="preserve">5 – 3 komunikacinės žinutės </w:t>
            </w:r>
            <w:r>
              <w:t xml:space="preserve"> </w:t>
            </w:r>
            <w:r>
              <w:rPr>
                <w:sz w:val="22"/>
                <w:szCs w:val="22"/>
                <w:lang w:eastAsia="lt-LT"/>
              </w:rPr>
              <w:t>ar kitos planuojamos priemonės per 2 savaitės;</w:t>
            </w:r>
          </w:p>
          <w:p w14:paraId="73B9B177" w14:textId="77777777" w:rsidR="0073088F" w:rsidRDefault="006B6189">
            <w:pPr>
              <w:rPr>
                <w:lang w:eastAsia="lt-LT"/>
              </w:rPr>
            </w:pPr>
            <w:r>
              <w:rPr>
                <w:sz w:val="22"/>
                <w:szCs w:val="22"/>
                <w:lang w:eastAsia="lt-LT"/>
              </w:rPr>
              <w:t>7 – 4 komunikacinės žinutės  ar kitos planuojamos priemonės per 2 savaitės.</w:t>
            </w:r>
            <w:r>
              <w:rPr>
                <w:lang w:eastAsia="lt-LT"/>
              </w:rPr>
              <w:t xml:space="preserve"> </w:t>
            </w:r>
          </w:p>
          <w:p w14:paraId="35DA14F2" w14:textId="77777777" w:rsidR="0073088F" w:rsidRDefault="0073088F">
            <w:pPr>
              <w:rPr>
                <w:sz w:val="22"/>
                <w:szCs w:val="22"/>
                <w:lang w:eastAsia="lt-LT"/>
              </w:rPr>
            </w:pPr>
          </w:p>
        </w:tc>
        <w:tc>
          <w:tcPr>
            <w:tcW w:w="433" w:type="pct"/>
            <w:tcBorders>
              <w:top w:val="single" w:sz="4" w:space="0" w:color="auto"/>
              <w:left w:val="single" w:sz="4" w:space="0" w:color="auto"/>
              <w:bottom w:val="single" w:sz="4" w:space="0" w:color="auto"/>
              <w:right w:val="single" w:sz="4" w:space="0" w:color="auto"/>
            </w:tcBorders>
          </w:tcPr>
          <w:p w14:paraId="0A62655A" w14:textId="77777777" w:rsidR="0073088F" w:rsidRDefault="0073088F">
            <w:pPr>
              <w:jc w:val="both"/>
              <w:rPr>
                <w:lang w:eastAsia="lt-LT"/>
              </w:rPr>
            </w:pPr>
          </w:p>
        </w:tc>
        <w:tc>
          <w:tcPr>
            <w:tcW w:w="1193" w:type="pct"/>
            <w:tcBorders>
              <w:top w:val="single" w:sz="4" w:space="0" w:color="auto"/>
              <w:left w:val="single" w:sz="4" w:space="0" w:color="auto"/>
              <w:bottom w:val="single" w:sz="4" w:space="0" w:color="auto"/>
              <w:right w:val="single" w:sz="4" w:space="0" w:color="auto"/>
            </w:tcBorders>
          </w:tcPr>
          <w:p w14:paraId="7BD6F493" w14:textId="77777777" w:rsidR="0073088F" w:rsidRDefault="0073088F">
            <w:pPr>
              <w:jc w:val="both"/>
              <w:rPr>
                <w:lang w:eastAsia="lt-LT"/>
              </w:rPr>
            </w:pPr>
          </w:p>
        </w:tc>
      </w:tr>
      <w:tr w:rsidR="0073088F" w14:paraId="06360F44" w14:textId="77777777">
        <w:trPr>
          <w:trHeight w:val="300"/>
        </w:trPr>
        <w:tc>
          <w:tcPr>
            <w:tcW w:w="248" w:type="pct"/>
            <w:tcBorders>
              <w:top w:val="single" w:sz="4" w:space="0" w:color="auto"/>
              <w:left w:val="single" w:sz="4" w:space="0" w:color="auto"/>
              <w:bottom w:val="single" w:sz="4" w:space="0" w:color="auto"/>
              <w:right w:val="single" w:sz="4" w:space="0" w:color="auto"/>
            </w:tcBorders>
            <w:shd w:val="clear" w:color="auto" w:fill="F2F2F2"/>
          </w:tcPr>
          <w:p w14:paraId="22D9F62E" w14:textId="77777777" w:rsidR="0073088F" w:rsidRDefault="006B6189">
            <w:pPr>
              <w:jc w:val="both"/>
              <w:rPr>
                <w:lang w:val="en-US" w:eastAsia="lt-LT"/>
              </w:rPr>
            </w:pPr>
            <w:r>
              <w:rPr>
                <w:sz w:val="22"/>
                <w:szCs w:val="22"/>
                <w:lang w:eastAsia="lt-LT"/>
              </w:rPr>
              <w:lastRenderedPageBreak/>
              <w:t>3.3.3</w:t>
            </w:r>
            <w:r>
              <w:rPr>
                <w:sz w:val="22"/>
                <w:szCs w:val="22"/>
                <w:lang w:val="en-US" w:eastAsia="lt-LT"/>
              </w:rPr>
              <w:t>.</w:t>
            </w:r>
          </w:p>
          <w:p w14:paraId="1EC605DA" w14:textId="77777777" w:rsidR="0073088F" w:rsidRDefault="0073088F">
            <w:pPr>
              <w:jc w:val="both"/>
              <w:rPr>
                <w:lang w:eastAsia="lt-LT"/>
              </w:rPr>
            </w:pPr>
          </w:p>
        </w:tc>
        <w:tc>
          <w:tcPr>
            <w:tcW w:w="754" w:type="pct"/>
            <w:tcBorders>
              <w:top w:val="single" w:sz="4" w:space="0" w:color="auto"/>
              <w:left w:val="single" w:sz="4" w:space="0" w:color="auto"/>
              <w:bottom w:val="single" w:sz="4" w:space="0" w:color="auto"/>
              <w:right w:val="single" w:sz="4" w:space="0" w:color="auto"/>
            </w:tcBorders>
            <w:shd w:val="clear" w:color="auto" w:fill="F2F2F2"/>
          </w:tcPr>
          <w:p w14:paraId="2DDB3195" w14:textId="77777777" w:rsidR="0073088F" w:rsidRDefault="0073088F">
            <w:pPr>
              <w:jc w:val="both"/>
              <w:rPr>
                <w:color w:val="000000"/>
                <w:szCs w:val="24"/>
              </w:rPr>
            </w:pPr>
          </w:p>
        </w:tc>
        <w:tc>
          <w:tcPr>
            <w:tcW w:w="920" w:type="pct"/>
            <w:tcBorders>
              <w:top w:val="single" w:sz="4" w:space="0" w:color="auto"/>
              <w:left w:val="single" w:sz="4" w:space="0" w:color="auto"/>
              <w:bottom w:val="single" w:sz="4" w:space="0" w:color="auto"/>
              <w:right w:val="single" w:sz="4" w:space="0" w:color="auto"/>
            </w:tcBorders>
            <w:shd w:val="clear" w:color="auto" w:fill="F2F2F2"/>
          </w:tcPr>
          <w:p w14:paraId="4D09F7DC" w14:textId="77777777" w:rsidR="0073088F" w:rsidRDefault="006B6189">
            <w:pPr>
              <w:rPr>
                <w:color w:val="000000"/>
                <w:sz w:val="22"/>
                <w:szCs w:val="22"/>
              </w:rPr>
            </w:pPr>
            <w:r>
              <w:rPr>
                <w:color w:val="000000"/>
                <w:sz w:val="22"/>
                <w:szCs w:val="22"/>
              </w:rPr>
              <w:t>Projekto paraiškos 3  punkte nurodyta projekto vykdymo veikla:</w:t>
            </w:r>
          </w:p>
          <w:p w14:paraId="12768323" w14:textId="77777777" w:rsidR="0073088F" w:rsidRDefault="006B6189">
            <w:pPr>
              <w:rPr>
                <w:color w:val="000000"/>
                <w:sz w:val="22"/>
                <w:szCs w:val="22"/>
              </w:rPr>
            </w:pPr>
            <w:r>
              <w:rPr>
                <w:color w:val="000000"/>
                <w:sz w:val="22"/>
                <w:szCs w:val="22"/>
              </w:rPr>
              <w:t xml:space="preserve">3.3. Psichikos sveikatos ambasadorių iniciatyvos tiesioginiai renginiai. </w:t>
            </w:r>
          </w:p>
          <w:p w14:paraId="6791872A" w14:textId="77777777" w:rsidR="0073088F" w:rsidRDefault="0073088F">
            <w:pPr>
              <w:rPr>
                <w:color w:val="000000"/>
                <w:sz w:val="22"/>
                <w:szCs w:val="22"/>
              </w:rPr>
            </w:pPr>
          </w:p>
          <w:p w14:paraId="54FB51F7" w14:textId="77777777" w:rsidR="0073088F" w:rsidRDefault="006B6189">
            <w:pPr>
              <w:spacing w:line="259" w:lineRule="auto"/>
              <w:rPr>
                <w:color w:val="000000"/>
                <w:sz w:val="18"/>
                <w:szCs w:val="18"/>
              </w:rPr>
            </w:pPr>
            <w:r>
              <w:rPr>
                <w:color w:val="000000"/>
                <w:sz w:val="18"/>
                <w:szCs w:val="18"/>
              </w:rPr>
              <w:t>Vertinamas paraiškoje numatytas</w:t>
            </w:r>
            <w:r>
              <w:rPr>
                <w:color w:val="000000"/>
                <w:sz w:val="22"/>
                <w:szCs w:val="22"/>
              </w:rPr>
              <w:t xml:space="preserve"> </w:t>
            </w:r>
            <w:r>
              <w:rPr>
                <w:color w:val="000000"/>
                <w:sz w:val="18"/>
                <w:szCs w:val="18"/>
              </w:rPr>
              <w:t>„Žvelk giliau“</w:t>
            </w:r>
            <w:r>
              <w:rPr>
                <w:color w:val="000000"/>
                <w:sz w:val="22"/>
                <w:szCs w:val="22"/>
              </w:rPr>
              <w:t xml:space="preserve"> p</w:t>
            </w:r>
            <w:r>
              <w:rPr>
                <w:color w:val="000000"/>
                <w:sz w:val="18"/>
                <w:szCs w:val="18"/>
              </w:rPr>
              <w:t>sichikos sveikatos ambasadorių iniciatyvos</w:t>
            </w:r>
            <w:r>
              <w:rPr>
                <w:color w:val="000000"/>
                <w:sz w:val="22"/>
                <w:szCs w:val="22"/>
              </w:rPr>
              <w:t xml:space="preserve"> </w:t>
            </w:r>
            <w:r>
              <w:rPr>
                <w:color w:val="000000"/>
                <w:sz w:val="18"/>
                <w:szCs w:val="18"/>
              </w:rPr>
              <w:t>tiesioginių</w:t>
            </w:r>
            <w:r>
              <w:rPr>
                <w:color w:val="000000"/>
                <w:sz w:val="22"/>
                <w:szCs w:val="22"/>
              </w:rPr>
              <w:t xml:space="preserve"> </w:t>
            </w:r>
            <w:r>
              <w:rPr>
                <w:color w:val="000000"/>
                <w:sz w:val="18"/>
                <w:szCs w:val="18"/>
              </w:rPr>
              <w:t xml:space="preserve">renginių skaičius. </w:t>
            </w:r>
            <w:r>
              <w:br/>
            </w:r>
            <w:r>
              <w:rPr>
                <w:color w:val="000000"/>
                <w:sz w:val="18"/>
                <w:szCs w:val="18"/>
              </w:rPr>
              <w:t xml:space="preserve">Daugiausia galima skirti 20 balų. </w:t>
            </w:r>
          </w:p>
        </w:tc>
        <w:tc>
          <w:tcPr>
            <w:tcW w:w="1452" w:type="pct"/>
            <w:tcBorders>
              <w:top w:val="single" w:sz="4" w:space="0" w:color="auto"/>
              <w:left w:val="single" w:sz="4" w:space="0" w:color="auto"/>
              <w:bottom w:val="single" w:sz="4" w:space="0" w:color="auto"/>
              <w:right w:val="single" w:sz="4" w:space="0" w:color="auto"/>
            </w:tcBorders>
            <w:shd w:val="clear" w:color="auto" w:fill="F2F2F2"/>
          </w:tcPr>
          <w:p w14:paraId="4884464C" w14:textId="77777777" w:rsidR="0073088F" w:rsidRDefault="006B6189">
            <w:pPr>
              <w:rPr>
                <w:color w:val="000000"/>
                <w:sz w:val="22"/>
                <w:szCs w:val="22"/>
                <w:lang w:eastAsia="lt-LT"/>
              </w:rPr>
            </w:pPr>
            <w:r>
              <w:rPr>
                <w:color w:val="000000"/>
                <w:sz w:val="22"/>
                <w:szCs w:val="22"/>
                <w:lang w:eastAsia="lt-LT"/>
              </w:rPr>
              <w:t xml:space="preserve">1 </w:t>
            </w:r>
            <w:r>
              <w:rPr>
                <w:sz w:val="22"/>
                <w:szCs w:val="22"/>
                <w:lang w:eastAsia="lt-LT"/>
              </w:rPr>
              <w:t>–</w:t>
            </w:r>
            <w:r>
              <w:rPr>
                <w:color w:val="000000"/>
                <w:sz w:val="22"/>
                <w:szCs w:val="22"/>
                <w:lang w:eastAsia="lt-LT"/>
              </w:rPr>
              <w:t xml:space="preserve"> numatytas minimalus privalomas renginių skaičius, kuris atitinka Nuostatų 47 punkto reikalavimus;</w:t>
            </w:r>
          </w:p>
          <w:p w14:paraId="1589BC16" w14:textId="77777777" w:rsidR="0073088F" w:rsidRDefault="006B6189">
            <w:pPr>
              <w:rPr>
                <w:sz w:val="22"/>
                <w:szCs w:val="22"/>
                <w:lang w:eastAsia="lt-LT"/>
              </w:rPr>
            </w:pPr>
            <w:r>
              <w:rPr>
                <w:color w:val="000000"/>
                <w:lang w:eastAsia="lt-LT"/>
              </w:rPr>
              <w:t xml:space="preserve">5 </w:t>
            </w:r>
            <w:r>
              <w:rPr>
                <w:color w:val="000000"/>
                <w:sz w:val="18"/>
                <w:szCs w:val="18"/>
              </w:rPr>
              <w:t>–</w:t>
            </w:r>
            <w:r>
              <w:rPr>
                <w:color w:val="000000"/>
                <w:lang w:eastAsia="lt-LT"/>
              </w:rPr>
              <w:t xml:space="preserve"> </w:t>
            </w:r>
            <w:r>
              <w:rPr>
                <w:color w:val="000000"/>
                <w:sz w:val="22"/>
                <w:szCs w:val="22"/>
                <w:lang w:eastAsia="lt-LT"/>
              </w:rPr>
              <w:t xml:space="preserve">numatytas iki 20 proc. didesnis nei minimalus renginių skaičius;  </w:t>
            </w:r>
          </w:p>
          <w:p w14:paraId="60014FBD" w14:textId="77777777" w:rsidR="0073088F" w:rsidRDefault="006B6189">
            <w:pPr>
              <w:rPr>
                <w:color w:val="000000"/>
                <w:lang w:eastAsia="lt-LT"/>
              </w:rPr>
            </w:pPr>
            <w:r>
              <w:rPr>
                <w:color w:val="000000"/>
                <w:sz w:val="22"/>
                <w:szCs w:val="22"/>
                <w:lang w:eastAsia="lt-LT"/>
              </w:rPr>
              <w:t>10  – numatytas nuo 21 proc. iki 39 proc. didesnis nei minimalus renginių skaičius</w:t>
            </w:r>
            <w:r>
              <w:rPr>
                <w:sz w:val="22"/>
                <w:szCs w:val="22"/>
                <w:lang w:eastAsia="lt-LT"/>
              </w:rPr>
              <w:t>;</w:t>
            </w:r>
          </w:p>
          <w:p w14:paraId="2D5CE4E5" w14:textId="77777777" w:rsidR="0073088F" w:rsidRDefault="006B6189">
            <w:pPr>
              <w:spacing w:line="259" w:lineRule="auto"/>
              <w:rPr>
                <w:sz w:val="22"/>
                <w:szCs w:val="22"/>
                <w:lang w:eastAsia="lt-LT"/>
              </w:rPr>
            </w:pPr>
            <w:r>
              <w:rPr>
                <w:color w:val="000000"/>
                <w:sz w:val="22"/>
                <w:szCs w:val="22"/>
                <w:lang w:eastAsia="lt-LT"/>
              </w:rPr>
              <w:t xml:space="preserve">15  – numatytas nuo 40 proc. iki 59 proc. didesnis nei minimalus renginių skaičius; </w:t>
            </w:r>
          </w:p>
          <w:p w14:paraId="5FC5F9DC" w14:textId="77777777" w:rsidR="0073088F" w:rsidRDefault="006B6189">
            <w:pPr>
              <w:spacing w:line="259" w:lineRule="auto"/>
              <w:rPr>
                <w:color w:val="000000"/>
                <w:sz w:val="22"/>
                <w:szCs w:val="22"/>
                <w:lang w:eastAsia="lt-LT"/>
              </w:rPr>
            </w:pPr>
            <w:r>
              <w:rPr>
                <w:sz w:val="22"/>
                <w:szCs w:val="22"/>
                <w:lang w:eastAsia="lt-LT"/>
              </w:rPr>
              <w:t xml:space="preserve">20 –  numatytas 60 ir daugiau  proc. </w:t>
            </w:r>
            <w:r>
              <w:rPr>
                <w:color w:val="000000"/>
                <w:sz w:val="22"/>
                <w:szCs w:val="22"/>
                <w:lang w:eastAsia="lt-LT"/>
              </w:rPr>
              <w:t>didesnis</w:t>
            </w:r>
            <w:r>
              <w:rPr>
                <w:sz w:val="22"/>
                <w:szCs w:val="22"/>
                <w:lang w:eastAsia="lt-LT"/>
              </w:rPr>
              <w:t xml:space="preserve"> </w:t>
            </w:r>
            <w:r>
              <w:rPr>
                <w:color w:val="000000"/>
                <w:sz w:val="22"/>
                <w:szCs w:val="22"/>
                <w:lang w:eastAsia="lt-LT"/>
              </w:rPr>
              <w:t xml:space="preserve">nei minimalus renginių skaičius.  </w:t>
            </w:r>
          </w:p>
        </w:tc>
        <w:tc>
          <w:tcPr>
            <w:tcW w:w="433" w:type="pct"/>
            <w:tcBorders>
              <w:top w:val="single" w:sz="4" w:space="0" w:color="auto"/>
              <w:left w:val="single" w:sz="4" w:space="0" w:color="auto"/>
              <w:bottom w:val="single" w:sz="4" w:space="0" w:color="auto"/>
              <w:right w:val="single" w:sz="4" w:space="0" w:color="auto"/>
            </w:tcBorders>
          </w:tcPr>
          <w:p w14:paraId="490F5080" w14:textId="77777777" w:rsidR="0073088F" w:rsidRDefault="0073088F">
            <w:pPr>
              <w:jc w:val="both"/>
              <w:rPr>
                <w:lang w:eastAsia="lt-LT"/>
              </w:rPr>
            </w:pPr>
          </w:p>
        </w:tc>
        <w:tc>
          <w:tcPr>
            <w:tcW w:w="1193" w:type="pct"/>
            <w:tcBorders>
              <w:top w:val="single" w:sz="4" w:space="0" w:color="auto"/>
              <w:left w:val="single" w:sz="4" w:space="0" w:color="auto"/>
              <w:bottom w:val="single" w:sz="4" w:space="0" w:color="auto"/>
              <w:right w:val="single" w:sz="4" w:space="0" w:color="auto"/>
            </w:tcBorders>
          </w:tcPr>
          <w:p w14:paraId="6B9027B2" w14:textId="77777777" w:rsidR="0073088F" w:rsidRDefault="0073088F">
            <w:pPr>
              <w:ind w:firstLine="62"/>
              <w:jc w:val="both"/>
              <w:rPr>
                <w:lang w:eastAsia="lt-LT"/>
              </w:rPr>
            </w:pPr>
          </w:p>
          <w:p w14:paraId="144FD8C5" w14:textId="77777777" w:rsidR="0073088F" w:rsidRDefault="0073088F">
            <w:pPr>
              <w:jc w:val="both"/>
              <w:rPr>
                <w:lang w:eastAsia="lt-LT"/>
              </w:rPr>
            </w:pPr>
          </w:p>
          <w:p w14:paraId="563BAFD8" w14:textId="77777777" w:rsidR="0073088F" w:rsidRDefault="0073088F">
            <w:pPr>
              <w:jc w:val="both"/>
              <w:rPr>
                <w:lang w:eastAsia="lt-LT"/>
              </w:rPr>
            </w:pPr>
          </w:p>
          <w:p w14:paraId="4AD5C6BD" w14:textId="77777777" w:rsidR="0073088F" w:rsidRDefault="0073088F">
            <w:pPr>
              <w:jc w:val="both"/>
              <w:rPr>
                <w:lang w:eastAsia="lt-LT"/>
              </w:rPr>
            </w:pPr>
          </w:p>
        </w:tc>
      </w:tr>
      <w:tr w:rsidR="0073088F" w14:paraId="2E1FE7EF" w14:textId="77777777">
        <w:trPr>
          <w:trHeight w:val="300"/>
        </w:trPr>
        <w:tc>
          <w:tcPr>
            <w:tcW w:w="248" w:type="pct"/>
            <w:tcBorders>
              <w:top w:val="single" w:sz="4" w:space="0" w:color="auto"/>
              <w:left w:val="single" w:sz="4" w:space="0" w:color="auto"/>
              <w:bottom w:val="single" w:sz="4" w:space="0" w:color="auto"/>
              <w:right w:val="single" w:sz="4" w:space="0" w:color="auto"/>
            </w:tcBorders>
            <w:shd w:val="clear" w:color="auto" w:fill="F2F2F2"/>
          </w:tcPr>
          <w:p w14:paraId="62F44592" w14:textId="77777777" w:rsidR="0073088F" w:rsidRDefault="006B6189">
            <w:pPr>
              <w:jc w:val="both"/>
              <w:rPr>
                <w:lang w:val="en-US" w:eastAsia="lt-LT"/>
              </w:rPr>
            </w:pPr>
            <w:r>
              <w:rPr>
                <w:sz w:val="22"/>
                <w:szCs w:val="22"/>
                <w:lang w:eastAsia="lt-LT"/>
              </w:rPr>
              <w:t>3.4.</w:t>
            </w:r>
          </w:p>
          <w:p w14:paraId="501DCFC6" w14:textId="77777777" w:rsidR="0073088F" w:rsidRDefault="0073088F">
            <w:pPr>
              <w:jc w:val="both"/>
              <w:rPr>
                <w:lang w:eastAsia="lt-LT"/>
              </w:rPr>
            </w:pPr>
          </w:p>
        </w:tc>
        <w:tc>
          <w:tcPr>
            <w:tcW w:w="754" w:type="pct"/>
            <w:tcBorders>
              <w:top w:val="single" w:sz="4" w:space="0" w:color="auto"/>
              <w:left w:val="single" w:sz="4" w:space="0" w:color="auto"/>
              <w:bottom w:val="single" w:sz="4" w:space="0" w:color="auto"/>
              <w:right w:val="single" w:sz="4" w:space="0" w:color="auto"/>
            </w:tcBorders>
            <w:shd w:val="clear" w:color="auto" w:fill="F2F2F2"/>
          </w:tcPr>
          <w:p w14:paraId="22B8C1B0" w14:textId="77777777" w:rsidR="0073088F" w:rsidRDefault="006B6189">
            <w:pPr>
              <w:spacing w:line="259" w:lineRule="auto"/>
              <w:jc w:val="both"/>
              <w:rPr>
                <w:b/>
                <w:bCs/>
                <w:sz w:val="22"/>
                <w:szCs w:val="22"/>
                <w:lang w:eastAsia="lt-LT"/>
              </w:rPr>
            </w:pPr>
            <w:r>
              <w:rPr>
                <w:b/>
                <w:bCs/>
                <w:sz w:val="22"/>
                <w:szCs w:val="22"/>
                <w:lang w:eastAsia="lt-LT"/>
              </w:rPr>
              <w:t>Paraiškoje nurodytas projekto tikslas ir  tikslinė(s) grupė(s)</w:t>
            </w:r>
          </w:p>
          <w:p w14:paraId="24EB3FDA" w14:textId="77777777" w:rsidR="0073088F" w:rsidRDefault="0073088F">
            <w:pPr>
              <w:jc w:val="both"/>
              <w:rPr>
                <w:rFonts w:eastAsia="Calibri"/>
                <w:b/>
                <w:bCs/>
              </w:rPr>
            </w:pPr>
          </w:p>
        </w:tc>
        <w:tc>
          <w:tcPr>
            <w:tcW w:w="920" w:type="pct"/>
            <w:tcBorders>
              <w:top w:val="single" w:sz="4" w:space="0" w:color="auto"/>
              <w:left w:val="single" w:sz="4" w:space="0" w:color="auto"/>
              <w:bottom w:val="single" w:sz="4" w:space="0" w:color="auto"/>
              <w:right w:val="single" w:sz="4" w:space="0" w:color="auto"/>
            </w:tcBorders>
            <w:shd w:val="clear" w:color="auto" w:fill="F2F2F2"/>
          </w:tcPr>
          <w:p w14:paraId="6FFD4989" w14:textId="77777777" w:rsidR="0073088F" w:rsidRDefault="006B6189">
            <w:pPr>
              <w:spacing w:line="259" w:lineRule="auto"/>
              <w:rPr>
                <w:sz w:val="18"/>
                <w:szCs w:val="18"/>
                <w:lang w:eastAsia="lt-LT"/>
              </w:rPr>
            </w:pPr>
            <w:r>
              <w:rPr>
                <w:sz w:val="22"/>
                <w:szCs w:val="22"/>
                <w:lang w:eastAsia="lt-LT"/>
              </w:rPr>
              <w:t xml:space="preserve">Pareiškėjo paraiškoje numatytas tikslas ir  tikslinių grupių apimtis </w:t>
            </w:r>
          </w:p>
          <w:p w14:paraId="62FB0793" w14:textId="77777777" w:rsidR="0073088F" w:rsidRDefault="0073088F">
            <w:pPr>
              <w:spacing w:line="259" w:lineRule="auto"/>
              <w:rPr>
                <w:sz w:val="22"/>
                <w:szCs w:val="22"/>
                <w:lang w:eastAsia="lt-LT"/>
              </w:rPr>
            </w:pPr>
          </w:p>
          <w:p w14:paraId="535E8784" w14:textId="77777777" w:rsidR="0073088F" w:rsidRDefault="006B6189">
            <w:pPr>
              <w:spacing w:line="259" w:lineRule="auto"/>
              <w:rPr>
                <w:sz w:val="18"/>
                <w:szCs w:val="18"/>
                <w:lang w:eastAsia="lt-LT"/>
              </w:rPr>
            </w:pPr>
            <w:r>
              <w:rPr>
                <w:sz w:val="18"/>
                <w:szCs w:val="18"/>
                <w:lang w:eastAsia="lt-LT"/>
              </w:rPr>
              <w:t>Vertinamas paraiškos 4 punktas Projekto tikslas ir tikslinės (-</w:t>
            </w:r>
            <w:proofErr w:type="spellStart"/>
            <w:r>
              <w:rPr>
                <w:sz w:val="18"/>
                <w:szCs w:val="18"/>
                <w:lang w:eastAsia="lt-LT"/>
              </w:rPr>
              <w:t>ių</w:t>
            </w:r>
            <w:proofErr w:type="spellEnd"/>
            <w:r>
              <w:rPr>
                <w:sz w:val="18"/>
                <w:szCs w:val="18"/>
                <w:lang w:eastAsia="lt-LT"/>
              </w:rPr>
              <w:t>) grupės (-</w:t>
            </w:r>
            <w:proofErr w:type="spellStart"/>
            <w:r>
              <w:rPr>
                <w:sz w:val="18"/>
                <w:szCs w:val="18"/>
                <w:lang w:eastAsia="lt-LT"/>
              </w:rPr>
              <w:t>ių</w:t>
            </w:r>
            <w:proofErr w:type="spellEnd"/>
            <w:r>
              <w:rPr>
                <w:sz w:val="18"/>
                <w:szCs w:val="18"/>
                <w:lang w:eastAsia="lt-LT"/>
              </w:rPr>
              <w:t xml:space="preserve">) apibūdinimas ir pasirinkimo argumentai. Tikslinės grupės turi būti įvardintos pagal Nuostatų 10.4 papunktį. </w:t>
            </w:r>
          </w:p>
          <w:p w14:paraId="6C81A91E" w14:textId="77777777" w:rsidR="0073088F" w:rsidRDefault="0073088F">
            <w:pPr>
              <w:rPr>
                <w:sz w:val="22"/>
                <w:szCs w:val="22"/>
                <w:lang w:eastAsia="lt-LT"/>
              </w:rPr>
            </w:pPr>
          </w:p>
          <w:p w14:paraId="4541DFC1" w14:textId="77777777" w:rsidR="0073088F" w:rsidRDefault="006B6189">
            <w:pPr>
              <w:spacing w:line="259" w:lineRule="auto"/>
            </w:pPr>
            <w:r>
              <w:rPr>
                <w:sz w:val="18"/>
                <w:szCs w:val="18"/>
                <w:lang w:eastAsia="lt-LT"/>
              </w:rPr>
              <w:t>Skiriami balai už kiekvieną paraiškoje nurodytą planuojamą pasiekti tikslinę grupę.</w:t>
            </w:r>
          </w:p>
          <w:p w14:paraId="0B31D2B2" w14:textId="77777777" w:rsidR="0073088F" w:rsidRDefault="0073088F">
            <w:pPr>
              <w:spacing w:line="259" w:lineRule="auto"/>
              <w:rPr>
                <w:sz w:val="18"/>
                <w:szCs w:val="18"/>
                <w:lang w:eastAsia="lt-LT"/>
              </w:rPr>
            </w:pPr>
          </w:p>
          <w:p w14:paraId="116CB981" w14:textId="77777777" w:rsidR="0073088F" w:rsidRDefault="006B6189">
            <w:pPr>
              <w:spacing w:line="259" w:lineRule="auto"/>
              <w:rPr>
                <w:sz w:val="18"/>
                <w:szCs w:val="18"/>
                <w:lang w:eastAsia="lt-LT"/>
              </w:rPr>
            </w:pPr>
            <w:r>
              <w:rPr>
                <w:sz w:val="18"/>
                <w:szCs w:val="18"/>
                <w:lang w:eastAsia="lt-LT"/>
              </w:rPr>
              <w:t xml:space="preserve">Vertinama, ar numatomi nuostatų ir (arba) elgsenos pokyčiai yra aiškūs, pagrįsti tikslinės grupės iššūkiais ir logiškai susieti su planuojamomis veiklomis.  </w:t>
            </w:r>
          </w:p>
          <w:p w14:paraId="13153E3E" w14:textId="77777777" w:rsidR="0073088F" w:rsidRDefault="0073088F">
            <w:pPr>
              <w:spacing w:line="259" w:lineRule="auto"/>
              <w:ind w:firstLine="48"/>
              <w:rPr>
                <w:sz w:val="18"/>
                <w:szCs w:val="18"/>
                <w:lang w:eastAsia="lt-LT"/>
              </w:rPr>
            </w:pPr>
          </w:p>
          <w:p w14:paraId="310182BA" w14:textId="77777777" w:rsidR="0073088F" w:rsidRDefault="006B6189">
            <w:pPr>
              <w:rPr>
                <w:sz w:val="18"/>
                <w:szCs w:val="18"/>
                <w:lang w:eastAsia="lt-LT"/>
              </w:rPr>
            </w:pPr>
            <w:r>
              <w:rPr>
                <w:sz w:val="18"/>
                <w:szCs w:val="18"/>
                <w:lang w:eastAsia="lt-LT"/>
              </w:rPr>
              <w:t xml:space="preserve">Daugiausiai galima skirti 30 balų. </w:t>
            </w:r>
          </w:p>
          <w:p w14:paraId="2200E7DF" w14:textId="77777777" w:rsidR="0073088F" w:rsidRDefault="0073088F">
            <w:pPr>
              <w:rPr>
                <w:sz w:val="18"/>
                <w:szCs w:val="18"/>
                <w:lang w:eastAsia="lt-LT"/>
              </w:rPr>
            </w:pPr>
          </w:p>
        </w:tc>
        <w:tc>
          <w:tcPr>
            <w:tcW w:w="1452" w:type="pct"/>
            <w:tcBorders>
              <w:top w:val="single" w:sz="4" w:space="0" w:color="auto"/>
              <w:left w:val="single" w:sz="4" w:space="0" w:color="auto"/>
              <w:bottom w:val="single" w:sz="4" w:space="0" w:color="auto"/>
              <w:right w:val="single" w:sz="4" w:space="0" w:color="auto"/>
            </w:tcBorders>
            <w:shd w:val="clear" w:color="auto" w:fill="F2F2F2"/>
          </w:tcPr>
          <w:p w14:paraId="17CC28BC" w14:textId="77777777" w:rsidR="0073088F" w:rsidRDefault="006B6189">
            <w:pPr>
              <w:spacing w:line="259" w:lineRule="auto"/>
              <w:rPr>
                <w:sz w:val="22"/>
                <w:szCs w:val="22"/>
                <w:lang w:eastAsia="lt-LT"/>
              </w:rPr>
            </w:pPr>
            <w:r>
              <w:rPr>
                <w:b/>
                <w:bCs/>
                <w:sz w:val="22"/>
                <w:szCs w:val="22"/>
                <w:lang w:eastAsia="lt-LT"/>
              </w:rPr>
              <w:t>Iššūkių</w:t>
            </w:r>
            <w:r>
              <w:rPr>
                <w:b/>
                <w:sz w:val="22"/>
                <w:szCs w:val="22"/>
                <w:lang w:eastAsia="lt-LT"/>
              </w:rPr>
              <w:t xml:space="preserve"> įvardinimas ir tikslinės grupės pasirinkimas</w:t>
            </w:r>
            <w:r>
              <w:rPr>
                <w:sz w:val="22"/>
                <w:szCs w:val="22"/>
                <w:lang w:eastAsia="lt-LT"/>
              </w:rPr>
              <w:t xml:space="preserve"> (daugiausiai galima skirti 2 balus): </w:t>
            </w:r>
          </w:p>
          <w:p w14:paraId="0E437C28" w14:textId="77777777" w:rsidR="0073088F" w:rsidRDefault="006B6189">
            <w:pPr>
              <w:spacing w:line="259" w:lineRule="auto"/>
              <w:rPr>
                <w:sz w:val="22"/>
                <w:szCs w:val="22"/>
                <w:lang w:eastAsia="lt-LT"/>
              </w:rPr>
            </w:pPr>
            <w:r>
              <w:rPr>
                <w:sz w:val="22"/>
                <w:szCs w:val="22"/>
                <w:lang w:eastAsia="lt-LT"/>
              </w:rPr>
              <w:t xml:space="preserve">0 </w:t>
            </w:r>
            <w:r>
              <w:rPr>
                <w:color w:val="000000"/>
                <w:sz w:val="22"/>
                <w:szCs w:val="22"/>
                <w:lang w:eastAsia="lt-LT"/>
              </w:rPr>
              <w:t>–</w:t>
            </w:r>
            <w:r>
              <w:rPr>
                <w:sz w:val="22"/>
                <w:szCs w:val="22"/>
                <w:lang w:eastAsia="lt-LT"/>
              </w:rPr>
              <w:t xml:space="preserve">  iššūkiai neaiškūs arba nesusieti su tiksline grupe;</w:t>
            </w:r>
          </w:p>
          <w:p w14:paraId="4DFEC56D" w14:textId="77777777" w:rsidR="0073088F" w:rsidRDefault="006B6189">
            <w:pPr>
              <w:spacing w:line="259" w:lineRule="auto"/>
              <w:rPr>
                <w:sz w:val="22"/>
                <w:szCs w:val="22"/>
                <w:lang w:eastAsia="lt-LT"/>
              </w:rPr>
            </w:pPr>
            <w:r>
              <w:rPr>
                <w:sz w:val="22"/>
                <w:szCs w:val="22"/>
                <w:lang w:eastAsia="lt-LT"/>
              </w:rPr>
              <w:t xml:space="preserve">1 </w:t>
            </w:r>
            <w:r>
              <w:rPr>
                <w:color w:val="000000"/>
                <w:sz w:val="22"/>
                <w:szCs w:val="22"/>
                <w:lang w:eastAsia="lt-LT"/>
              </w:rPr>
              <w:t>–</w:t>
            </w:r>
            <w:r>
              <w:rPr>
                <w:sz w:val="22"/>
                <w:szCs w:val="22"/>
                <w:lang w:eastAsia="lt-LT"/>
              </w:rPr>
              <w:t xml:space="preserve">  iššūkiai įvardyti, susieti su tiksline grupe,  tačiau  nepagrįsti tyrimais ar kitais patikimais šaltiniais;</w:t>
            </w:r>
          </w:p>
          <w:p w14:paraId="41E8B798" w14:textId="77777777" w:rsidR="0073088F" w:rsidRDefault="0073088F">
            <w:pPr>
              <w:rPr>
                <w:sz w:val="22"/>
                <w:szCs w:val="22"/>
                <w:lang w:eastAsia="lt-LT"/>
              </w:rPr>
            </w:pPr>
          </w:p>
          <w:p w14:paraId="17D8299F" w14:textId="77777777" w:rsidR="0073088F" w:rsidRDefault="006B6189">
            <w:pPr>
              <w:spacing w:line="259" w:lineRule="auto"/>
              <w:rPr>
                <w:sz w:val="22"/>
                <w:szCs w:val="22"/>
                <w:lang w:eastAsia="lt-LT"/>
              </w:rPr>
            </w:pPr>
            <w:r>
              <w:rPr>
                <w:sz w:val="22"/>
                <w:szCs w:val="22"/>
                <w:lang w:eastAsia="lt-LT"/>
              </w:rPr>
              <w:t xml:space="preserve">2 </w:t>
            </w:r>
            <w:r>
              <w:rPr>
                <w:color w:val="000000"/>
                <w:sz w:val="22"/>
                <w:szCs w:val="22"/>
                <w:lang w:eastAsia="lt-LT"/>
              </w:rPr>
              <w:t>–</w:t>
            </w:r>
            <w:r>
              <w:rPr>
                <w:sz w:val="22"/>
                <w:szCs w:val="22"/>
                <w:lang w:eastAsia="lt-LT"/>
              </w:rPr>
              <w:t xml:space="preserve"> iššūkiai  įvardyti, pagrįsti tyrimais ar kitais patikimais šaltiniais,  susieti su tiksline grupe. </w:t>
            </w:r>
          </w:p>
          <w:p w14:paraId="5AC185B6" w14:textId="77777777" w:rsidR="0073088F" w:rsidRDefault="0073088F">
            <w:pPr>
              <w:spacing w:line="259" w:lineRule="auto"/>
              <w:rPr>
                <w:sz w:val="22"/>
                <w:szCs w:val="22"/>
                <w:lang w:eastAsia="lt-LT"/>
              </w:rPr>
            </w:pPr>
          </w:p>
          <w:p w14:paraId="4D3385DC" w14:textId="77777777" w:rsidR="0073088F" w:rsidRDefault="006B6189">
            <w:pPr>
              <w:spacing w:line="259" w:lineRule="auto"/>
              <w:rPr>
                <w:sz w:val="22"/>
                <w:szCs w:val="22"/>
                <w:lang w:eastAsia="lt-LT"/>
              </w:rPr>
            </w:pPr>
            <w:r>
              <w:rPr>
                <w:b/>
                <w:bCs/>
                <w:sz w:val="22"/>
                <w:szCs w:val="22"/>
                <w:lang w:eastAsia="lt-LT"/>
              </w:rPr>
              <w:t xml:space="preserve">Planuojamas nuostatų ir (ar) </w:t>
            </w:r>
            <w:r>
              <w:rPr>
                <w:b/>
                <w:sz w:val="22"/>
                <w:szCs w:val="22"/>
                <w:lang w:eastAsia="lt-LT"/>
              </w:rPr>
              <w:t>elgesio pokytis</w:t>
            </w:r>
            <w:r>
              <w:rPr>
                <w:sz w:val="22"/>
                <w:szCs w:val="22"/>
                <w:lang w:eastAsia="lt-LT"/>
              </w:rPr>
              <w:t xml:space="preserve"> (daugiausiai galima skirti 2 balus):</w:t>
            </w:r>
          </w:p>
          <w:p w14:paraId="4CA33498" w14:textId="77777777" w:rsidR="0073088F" w:rsidRDefault="006B6189">
            <w:pPr>
              <w:spacing w:line="259" w:lineRule="auto"/>
              <w:rPr>
                <w:sz w:val="22"/>
                <w:szCs w:val="22"/>
                <w:lang w:eastAsia="lt-LT"/>
              </w:rPr>
            </w:pPr>
            <w:r>
              <w:rPr>
                <w:sz w:val="22"/>
                <w:szCs w:val="22"/>
                <w:lang w:eastAsia="lt-LT"/>
              </w:rPr>
              <w:t xml:space="preserve">0 </w:t>
            </w:r>
            <w:r>
              <w:rPr>
                <w:color w:val="000000"/>
                <w:sz w:val="22"/>
                <w:szCs w:val="22"/>
                <w:lang w:eastAsia="lt-LT"/>
              </w:rPr>
              <w:t>–</w:t>
            </w:r>
            <w:r>
              <w:rPr>
                <w:sz w:val="22"/>
                <w:szCs w:val="22"/>
                <w:lang w:eastAsia="lt-LT"/>
              </w:rPr>
              <w:t xml:space="preserve"> nėra nurodyta, kokias tikslinės grupės ar  visuomenės nuostatas ir (ar) elgseną norima keisti pasirinktos tikslinės grupės atžvilgiu;</w:t>
            </w:r>
          </w:p>
          <w:p w14:paraId="2C2585BC" w14:textId="77777777" w:rsidR="0073088F" w:rsidRDefault="006B6189">
            <w:pPr>
              <w:spacing w:line="259" w:lineRule="auto"/>
              <w:rPr>
                <w:sz w:val="22"/>
                <w:szCs w:val="22"/>
                <w:lang w:eastAsia="lt-LT"/>
              </w:rPr>
            </w:pPr>
            <w:r>
              <w:rPr>
                <w:sz w:val="22"/>
                <w:szCs w:val="22"/>
                <w:lang w:eastAsia="lt-LT"/>
              </w:rPr>
              <w:t xml:space="preserve">1 </w:t>
            </w:r>
            <w:r>
              <w:rPr>
                <w:color w:val="000000"/>
                <w:sz w:val="22"/>
                <w:szCs w:val="22"/>
                <w:lang w:eastAsia="lt-LT"/>
              </w:rPr>
              <w:t>–</w:t>
            </w:r>
            <w:r>
              <w:rPr>
                <w:sz w:val="22"/>
                <w:szCs w:val="22"/>
                <w:lang w:eastAsia="lt-LT"/>
              </w:rPr>
              <w:t xml:space="preserve"> nurodyta, kokias tikslinės grupės ar  visuomenės nuostatas ir (ar) elgseną norima keisti, tačiau nėra ryšio su įvardintais </w:t>
            </w:r>
            <w:r>
              <w:rPr>
                <w:sz w:val="22"/>
                <w:szCs w:val="22"/>
                <w:lang w:eastAsia="lt-LT"/>
              </w:rPr>
              <w:lastRenderedPageBreak/>
              <w:t>iššūkiais ir (arba) tikslinės grupės pasirinkimu;</w:t>
            </w:r>
          </w:p>
          <w:p w14:paraId="368840F5" w14:textId="77777777" w:rsidR="0073088F" w:rsidRDefault="006B6189">
            <w:pPr>
              <w:spacing w:line="259" w:lineRule="auto"/>
              <w:rPr>
                <w:sz w:val="22"/>
                <w:szCs w:val="22"/>
                <w:lang w:eastAsia="lt-LT"/>
              </w:rPr>
            </w:pPr>
            <w:r>
              <w:rPr>
                <w:sz w:val="22"/>
                <w:szCs w:val="22"/>
                <w:lang w:eastAsia="lt-LT"/>
              </w:rPr>
              <w:t xml:space="preserve">2 </w:t>
            </w:r>
            <w:r>
              <w:rPr>
                <w:color w:val="000000"/>
                <w:sz w:val="22"/>
                <w:szCs w:val="22"/>
                <w:lang w:eastAsia="lt-LT"/>
              </w:rPr>
              <w:t>–</w:t>
            </w:r>
            <w:r>
              <w:rPr>
                <w:sz w:val="22"/>
                <w:szCs w:val="22"/>
                <w:lang w:eastAsia="lt-LT"/>
              </w:rPr>
              <w:t xml:space="preserve"> nurodyta, kokias tikslinės grupės  ar  visuomenės nuostatas ir (ar) elgseną norima keisti ir tai susieta su tikslinės grupės pasirinkimu ir įvardytų iššūkių sprendimu. </w:t>
            </w:r>
          </w:p>
          <w:p w14:paraId="2430D1AB" w14:textId="77777777" w:rsidR="0073088F" w:rsidRDefault="0073088F">
            <w:pPr>
              <w:spacing w:line="259" w:lineRule="auto"/>
              <w:rPr>
                <w:sz w:val="22"/>
                <w:szCs w:val="22"/>
                <w:lang w:eastAsia="lt-LT"/>
              </w:rPr>
            </w:pPr>
          </w:p>
          <w:p w14:paraId="7FE85EB7" w14:textId="77777777" w:rsidR="0073088F" w:rsidRDefault="006B6189">
            <w:pPr>
              <w:spacing w:line="259" w:lineRule="auto"/>
              <w:rPr>
                <w:sz w:val="22"/>
                <w:szCs w:val="22"/>
                <w:lang w:eastAsia="lt-LT"/>
              </w:rPr>
            </w:pPr>
            <w:r>
              <w:rPr>
                <w:b/>
                <w:bCs/>
                <w:sz w:val="22"/>
                <w:szCs w:val="22"/>
                <w:lang w:eastAsia="lt-LT"/>
              </w:rPr>
              <w:t>Planuojamas veiklos</w:t>
            </w:r>
            <w:r>
              <w:rPr>
                <w:b/>
                <w:sz w:val="22"/>
                <w:szCs w:val="22"/>
                <w:lang w:eastAsia="lt-LT"/>
              </w:rPr>
              <w:t xml:space="preserve"> poveikis nuostatoms ir </w:t>
            </w:r>
            <w:r>
              <w:rPr>
                <w:b/>
                <w:bCs/>
                <w:sz w:val="22"/>
                <w:szCs w:val="22"/>
                <w:lang w:eastAsia="lt-LT"/>
              </w:rPr>
              <w:t xml:space="preserve">(ar) </w:t>
            </w:r>
            <w:r>
              <w:rPr>
                <w:b/>
                <w:sz w:val="22"/>
                <w:szCs w:val="22"/>
                <w:lang w:eastAsia="lt-LT"/>
              </w:rPr>
              <w:t>elgsenai</w:t>
            </w:r>
            <w:r>
              <w:rPr>
                <w:sz w:val="22"/>
                <w:szCs w:val="22"/>
                <w:lang w:eastAsia="lt-LT"/>
              </w:rPr>
              <w:t xml:space="preserve"> (daugiausiai galima skirti 1 balą): </w:t>
            </w:r>
          </w:p>
          <w:p w14:paraId="10868B45" w14:textId="77777777" w:rsidR="0073088F" w:rsidRDefault="006B6189">
            <w:pPr>
              <w:spacing w:line="259" w:lineRule="auto"/>
              <w:rPr>
                <w:sz w:val="22"/>
                <w:szCs w:val="22"/>
                <w:lang w:eastAsia="lt-LT"/>
              </w:rPr>
            </w:pPr>
            <w:r>
              <w:rPr>
                <w:sz w:val="22"/>
                <w:szCs w:val="22"/>
                <w:lang w:eastAsia="lt-LT"/>
              </w:rPr>
              <w:t xml:space="preserve">0 </w:t>
            </w:r>
            <w:r>
              <w:rPr>
                <w:color w:val="000000"/>
                <w:sz w:val="22"/>
                <w:szCs w:val="22"/>
                <w:lang w:eastAsia="lt-LT"/>
              </w:rPr>
              <w:t>–</w:t>
            </w:r>
            <w:r>
              <w:rPr>
                <w:sz w:val="22"/>
                <w:szCs w:val="22"/>
                <w:lang w:eastAsia="lt-LT"/>
              </w:rPr>
              <w:t xml:space="preserve"> pareiškėjas neargumentuoja, kaip suplanuotos veiklos yra susijusios su įvardytų iššūkių sprendimu ir nuostatų ir (ar) elgsenos keitimu, situacijos gerinimu pasirinktos tikslinės grupės atžvilgiu;</w:t>
            </w:r>
          </w:p>
          <w:p w14:paraId="1499820D" w14:textId="77777777" w:rsidR="0073088F" w:rsidRDefault="006B6189">
            <w:pPr>
              <w:spacing w:line="259" w:lineRule="auto"/>
              <w:rPr>
                <w:sz w:val="22"/>
                <w:szCs w:val="22"/>
                <w:lang w:eastAsia="lt-LT"/>
              </w:rPr>
            </w:pPr>
            <w:r>
              <w:rPr>
                <w:sz w:val="22"/>
                <w:szCs w:val="22"/>
                <w:lang w:eastAsia="lt-LT"/>
              </w:rPr>
              <w:t xml:space="preserve">1 </w:t>
            </w:r>
            <w:r>
              <w:rPr>
                <w:color w:val="000000"/>
                <w:sz w:val="22"/>
                <w:szCs w:val="22"/>
                <w:lang w:eastAsia="lt-LT"/>
              </w:rPr>
              <w:t>–</w:t>
            </w:r>
            <w:r>
              <w:rPr>
                <w:sz w:val="22"/>
                <w:szCs w:val="22"/>
                <w:lang w:eastAsia="lt-LT"/>
              </w:rPr>
              <w:t xml:space="preserve"> pareiškėjas aiškiai argumentuoja, kaip suplanuotos veiklos prisideda prie įvardytų iššūkių sprendimo ir nuostatų  ir (ar) elgsenos keitimo, situacijos gerinimu pasirinktos tikslinės grupės atžvilgiu.  </w:t>
            </w:r>
          </w:p>
          <w:p w14:paraId="601EF819" w14:textId="77777777" w:rsidR="0073088F" w:rsidRDefault="0073088F">
            <w:pPr>
              <w:spacing w:line="259" w:lineRule="auto"/>
              <w:rPr>
                <w:sz w:val="22"/>
                <w:szCs w:val="22"/>
                <w:lang w:eastAsia="lt-LT"/>
              </w:rPr>
            </w:pPr>
          </w:p>
          <w:p w14:paraId="1F20CCF2" w14:textId="77777777" w:rsidR="0073088F" w:rsidRDefault="006B6189">
            <w:pPr>
              <w:rPr>
                <w:sz w:val="18"/>
                <w:szCs w:val="18"/>
                <w:lang w:eastAsia="lt-LT"/>
              </w:rPr>
            </w:pPr>
            <w:r>
              <w:rPr>
                <w:sz w:val="18"/>
                <w:szCs w:val="18"/>
                <w:lang w:eastAsia="lt-LT"/>
              </w:rPr>
              <w:t xml:space="preserve">Pavyzdžiui, pareiškėjas paraiškoje numatė 2 skirtingas tikslines grupes. 1 tikslinei grupei daugiausiai galima skirti 5 balus, už 2 tikslines grupes daugiausiai galima skirti 10 balų: </w:t>
            </w:r>
          </w:p>
          <w:p w14:paraId="48632F0A" w14:textId="77777777" w:rsidR="0073088F" w:rsidRDefault="0073088F">
            <w:pPr>
              <w:rPr>
                <w:sz w:val="18"/>
                <w:szCs w:val="18"/>
                <w:lang w:eastAsia="lt-LT"/>
              </w:rPr>
            </w:pPr>
          </w:p>
          <w:p w14:paraId="20106548" w14:textId="77777777" w:rsidR="0073088F" w:rsidRDefault="006B6189">
            <w:pPr>
              <w:rPr>
                <w:sz w:val="18"/>
                <w:szCs w:val="18"/>
                <w:lang w:eastAsia="lt-LT"/>
              </w:rPr>
            </w:pPr>
            <w:r>
              <w:rPr>
                <w:sz w:val="18"/>
                <w:szCs w:val="18"/>
                <w:lang w:eastAsia="lt-LT"/>
              </w:rPr>
              <w:t xml:space="preserve">Už kriterijų skiriami balai skaičiuojami pagal formulę (surinktas balų skaičius už 1 tikslinę grupę / didžiausias galimas surinkti balų skaičius už 1 tikslinę grupę) x maksimalus galimas kriterijaus balų skaičiaus. </w:t>
            </w:r>
          </w:p>
          <w:p w14:paraId="300A3C0C" w14:textId="77777777" w:rsidR="0073088F" w:rsidRDefault="0073088F">
            <w:pPr>
              <w:rPr>
                <w:sz w:val="18"/>
                <w:szCs w:val="18"/>
                <w:lang w:eastAsia="lt-LT"/>
              </w:rPr>
            </w:pPr>
          </w:p>
          <w:p w14:paraId="13AE5761" w14:textId="77777777" w:rsidR="0073088F" w:rsidRDefault="006B6189">
            <w:pPr>
              <w:rPr>
                <w:sz w:val="18"/>
                <w:szCs w:val="18"/>
                <w:lang w:eastAsia="lt-LT"/>
              </w:rPr>
            </w:pPr>
            <w:proofErr w:type="spellStart"/>
            <w:r>
              <w:rPr>
                <w:sz w:val="18"/>
                <w:szCs w:val="18"/>
                <w:lang w:eastAsia="lt-LT"/>
              </w:rPr>
              <w:t>Pvz</w:t>
            </w:r>
            <w:proofErr w:type="spellEnd"/>
            <w:r>
              <w:rPr>
                <w:sz w:val="18"/>
                <w:szCs w:val="18"/>
                <w:lang w:eastAsia="lt-LT"/>
              </w:rPr>
              <w:t xml:space="preserve">: pareiškėjas už 1 tikslinę grupę surinko 4 balus. Taikome formulę: (4 / 5) x 30 = 24 balai. </w:t>
            </w:r>
          </w:p>
          <w:p w14:paraId="225ACE80" w14:textId="77777777" w:rsidR="0073088F" w:rsidRDefault="0073088F">
            <w:pPr>
              <w:rPr>
                <w:sz w:val="18"/>
                <w:szCs w:val="18"/>
                <w:lang w:eastAsia="lt-LT"/>
              </w:rPr>
            </w:pPr>
          </w:p>
          <w:p w14:paraId="10B0C910" w14:textId="77777777" w:rsidR="0073088F" w:rsidRDefault="006B6189">
            <w:pPr>
              <w:rPr>
                <w:sz w:val="18"/>
                <w:szCs w:val="18"/>
                <w:lang w:eastAsia="lt-LT"/>
              </w:rPr>
            </w:pPr>
            <w:r>
              <w:rPr>
                <w:sz w:val="18"/>
                <w:szCs w:val="18"/>
                <w:lang w:eastAsia="lt-LT"/>
              </w:rPr>
              <w:t xml:space="preserve">Pareiškėjas už 2 tikslines grupes surinko 10 balų. Taikome formulę: (10 / 10) x 30 = 30 balų. </w:t>
            </w:r>
          </w:p>
        </w:tc>
        <w:tc>
          <w:tcPr>
            <w:tcW w:w="433" w:type="pct"/>
            <w:tcBorders>
              <w:top w:val="single" w:sz="4" w:space="0" w:color="auto"/>
              <w:left w:val="single" w:sz="4" w:space="0" w:color="auto"/>
              <w:bottom w:val="single" w:sz="4" w:space="0" w:color="auto"/>
              <w:right w:val="single" w:sz="4" w:space="0" w:color="auto"/>
            </w:tcBorders>
          </w:tcPr>
          <w:p w14:paraId="691E2601" w14:textId="77777777" w:rsidR="0073088F" w:rsidRDefault="0073088F">
            <w:pPr>
              <w:jc w:val="both"/>
              <w:rPr>
                <w:lang w:eastAsia="lt-LT"/>
              </w:rPr>
            </w:pPr>
          </w:p>
        </w:tc>
        <w:tc>
          <w:tcPr>
            <w:tcW w:w="1193" w:type="pct"/>
            <w:tcBorders>
              <w:top w:val="single" w:sz="4" w:space="0" w:color="auto"/>
              <w:left w:val="single" w:sz="4" w:space="0" w:color="auto"/>
              <w:bottom w:val="single" w:sz="4" w:space="0" w:color="auto"/>
              <w:right w:val="single" w:sz="4" w:space="0" w:color="auto"/>
            </w:tcBorders>
          </w:tcPr>
          <w:p w14:paraId="44A4E13C" w14:textId="77777777" w:rsidR="0073088F" w:rsidRDefault="0073088F">
            <w:pPr>
              <w:jc w:val="both"/>
              <w:rPr>
                <w:lang w:eastAsia="lt-LT"/>
              </w:rPr>
            </w:pPr>
          </w:p>
          <w:p w14:paraId="046191B8" w14:textId="77777777" w:rsidR="0073088F" w:rsidRDefault="0073088F">
            <w:pPr>
              <w:jc w:val="both"/>
              <w:rPr>
                <w:lang w:eastAsia="lt-LT"/>
              </w:rPr>
            </w:pPr>
          </w:p>
        </w:tc>
      </w:tr>
      <w:tr w:rsidR="0073088F" w14:paraId="0DAC6E08" w14:textId="77777777">
        <w:trPr>
          <w:trHeight w:val="58"/>
        </w:trPr>
        <w:tc>
          <w:tcPr>
            <w:tcW w:w="248" w:type="pct"/>
            <w:tcBorders>
              <w:top w:val="single" w:sz="4" w:space="0" w:color="auto"/>
              <w:left w:val="single" w:sz="4" w:space="0" w:color="auto"/>
              <w:bottom w:val="single" w:sz="4" w:space="0" w:color="auto"/>
              <w:right w:val="single" w:sz="4" w:space="0" w:color="auto"/>
            </w:tcBorders>
            <w:shd w:val="clear" w:color="auto" w:fill="F2F2F2"/>
          </w:tcPr>
          <w:p w14:paraId="1911761F" w14:textId="77777777" w:rsidR="0073088F" w:rsidRDefault="006B6189">
            <w:pPr>
              <w:jc w:val="both"/>
              <w:rPr>
                <w:lang w:val="en-US" w:eastAsia="lt-LT"/>
              </w:rPr>
            </w:pPr>
            <w:r>
              <w:rPr>
                <w:sz w:val="22"/>
                <w:szCs w:val="22"/>
                <w:lang w:eastAsia="lt-LT"/>
              </w:rPr>
              <w:lastRenderedPageBreak/>
              <w:t>3.5</w:t>
            </w:r>
            <w:r>
              <w:rPr>
                <w:sz w:val="22"/>
                <w:szCs w:val="22"/>
                <w:lang w:val="en-US" w:eastAsia="lt-LT"/>
              </w:rPr>
              <w:t>.</w:t>
            </w:r>
          </w:p>
          <w:p w14:paraId="4DED42E0" w14:textId="77777777" w:rsidR="0073088F" w:rsidRDefault="0073088F">
            <w:pPr>
              <w:jc w:val="both"/>
              <w:rPr>
                <w:sz w:val="22"/>
                <w:szCs w:val="22"/>
                <w:lang w:eastAsia="lt-LT"/>
              </w:rPr>
            </w:pPr>
          </w:p>
          <w:p w14:paraId="222B6D62" w14:textId="77777777" w:rsidR="0073088F" w:rsidRDefault="0073088F">
            <w:pPr>
              <w:jc w:val="both"/>
              <w:rPr>
                <w:sz w:val="22"/>
                <w:szCs w:val="22"/>
                <w:lang w:eastAsia="lt-LT"/>
              </w:rPr>
            </w:pPr>
          </w:p>
          <w:p w14:paraId="7710128E" w14:textId="77777777" w:rsidR="0073088F" w:rsidRDefault="0073088F">
            <w:pPr>
              <w:jc w:val="both"/>
              <w:rPr>
                <w:sz w:val="22"/>
                <w:szCs w:val="22"/>
                <w:lang w:eastAsia="lt-LT"/>
              </w:rPr>
            </w:pPr>
          </w:p>
          <w:p w14:paraId="3EA4B624" w14:textId="77777777" w:rsidR="0073088F" w:rsidRDefault="0073088F">
            <w:pPr>
              <w:jc w:val="both"/>
              <w:rPr>
                <w:sz w:val="22"/>
                <w:szCs w:val="22"/>
                <w:lang w:eastAsia="lt-LT"/>
              </w:rPr>
            </w:pPr>
          </w:p>
          <w:p w14:paraId="4FEC53ED" w14:textId="77777777" w:rsidR="0073088F" w:rsidRDefault="0073088F">
            <w:pPr>
              <w:jc w:val="both"/>
              <w:rPr>
                <w:sz w:val="22"/>
                <w:szCs w:val="22"/>
                <w:lang w:eastAsia="lt-LT"/>
              </w:rPr>
            </w:pPr>
          </w:p>
          <w:p w14:paraId="385C8490" w14:textId="77777777" w:rsidR="0073088F" w:rsidRDefault="0073088F">
            <w:pPr>
              <w:jc w:val="both"/>
              <w:rPr>
                <w:sz w:val="22"/>
                <w:szCs w:val="22"/>
                <w:lang w:eastAsia="lt-LT"/>
              </w:rPr>
            </w:pPr>
          </w:p>
          <w:p w14:paraId="50565D81" w14:textId="77777777" w:rsidR="0073088F" w:rsidRDefault="0073088F">
            <w:pPr>
              <w:jc w:val="both"/>
              <w:rPr>
                <w:sz w:val="22"/>
                <w:szCs w:val="22"/>
                <w:lang w:eastAsia="lt-LT"/>
              </w:rPr>
            </w:pPr>
          </w:p>
          <w:p w14:paraId="1C4E0BDC" w14:textId="77777777" w:rsidR="0073088F" w:rsidRDefault="0073088F">
            <w:pPr>
              <w:jc w:val="both"/>
              <w:rPr>
                <w:sz w:val="22"/>
                <w:szCs w:val="22"/>
                <w:lang w:eastAsia="lt-LT"/>
              </w:rPr>
            </w:pPr>
          </w:p>
          <w:p w14:paraId="7929C345" w14:textId="77777777" w:rsidR="0073088F" w:rsidRDefault="0073088F">
            <w:pPr>
              <w:jc w:val="both"/>
              <w:rPr>
                <w:sz w:val="22"/>
                <w:szCs w:val="22"/>
                <w:lang w:eastAsia="lt-LT"/>
              </w:rPr>
            </w:pPr>
          </w:p>
        </w:tc>
        <w:tc>
          <w:tcPr>
            <w:tcW w:w="754" w:type="pct"/>
            <w:tcBorders>
              <w:top w:val="single" w:sz="4" w:space="0" w:color="auto"/>
              <w:left w:val="single" w:sz="4" w:space="0" w:color="auto"/>
              <w:bottom w:val="single" w:sz="4" w:space="0" w:color="auto"/>
              <w:right w:val="single" w:sz="4" w:space="0" w:color="auto"/>
            </w:tcBorders>
            <w:shd w:val="clear" w:color="auto" w:fill="F2F2F2"/>
          </w:tcPr>
          <w:p w14:paraId="523531CA" w14:textId="77777777" w:rsidR="0073088F" w:rsidRDefault="006B6189">
            <w:pPr>
              <w:jc w:val="both"/>
              <w:rPr>
                <w:color w:val="000000"/>
                <w:szCs w:val="24"/>
              </w:rPr>
            </w:pPr>
            <w:r>
              <w:rPr>
                <w:rFonts w:eastAsia="Calibri"/>
                <w:b/>
                <w:bCs/>
                <w:sz w:val="22"/>
                <w:szCs w:val="22"/>
              </w:rPr>
              <w:t>Rizikos, kurioms esant Projekto planuojami kiekybiniai rezultatai gali būti nepasiekti, ir jų valdymas</w:t>
            </w:r>
            <w:r>
              <w:rPr>
                <w:rFonts w:eastAsia="Calibri"/>
                <w:b/>
                <w:bCs/>
              </w:rPr>
              <w:t xml:space="preserve"> </w:t>
            </w:r>
          </w:p>
          <w:p w14:paraId="5DC3F8CF" w14:textId="77777777" w:rsidR="0073088F" w:rsidRDefault="0073088F">
            <w:pPr>
              <w:jc w:val="both"/>
              <w:rPr>
                <w:color w:val="000000"/>
                <w:szCs w:val="24"/>
              </w:rPr>
            </w:pPr>
          </w:p>
          <w:p w14:paraId="422D02A7" w14:textId="77777777" w:rsidR="0073088F" w:rsidRDefault="0073088F">
            <w:pPr>
              <w:jc w:val="both"/>
              <w:rPr>
                <w:color w:val="000000"/>
                <w:szCs w:val="24"/>
              </w:rPr>
            </w:pPr>
          </w:p>
          <w:p w14:paraId="53CB9842" w14:textId="77777777" w:rsidR="0073088F" w:rsidRDefault="0073088F">
            <w:pPr>
              <w:jc w:val="both"/>
              <w:rPr>
                <w:color w:val="000000"/>
                <w:szCs w:val="24"/>
              </w:rPr>
            </w:pPr>
          </w:p>
          <w:p w14:paraId="449D02C7" w14:textId="77777777" w:rsidR="0073088F" w:rsidRDefault="0073088F">
            <w:pPr>
              <w:jc w:val="both"/>
              <w:rPr>
                <w:color w:val="000000"/>
                <w:szCs w:val="24"/>
              </w:rPr>
            </w:pPr>
          </w:p>
          <w:p w14:paraId="56806E39" w14:textId="77777777" w:rsidR="0073088F" w:rsidRDefault="0073088F">
            <w:pPr>
              <w:jc w:val="both"/>
              <w:rPr>
                <w:color w:val="000000"/>
              </w:rPr>
            </w:pPr>
          </w:p>
        </w:tc>
        <w:tc>
          <w:tcPr>
            <w:tcW w:w="920" w:type="pct"/>
            <w:tcBorders>
              <w:top w:val="single" w:sz="4" w:space="0" w:color="auto"/>
              <w:left w:val="single" w:sz="4" w:space="0" w:color="auto"/>
              <w:bottom w:val="single" w:sz="4" w:space="0" w:color="auto"/>
              <w:right w:val="single" w:sz="4" w:space="0" w:color="auto"/>
            </w:tcBorders>
            <w:shd w:val="clear" w:color="auto" w:fill="F2F2F2"/>
          </w:tcPr>
          <w:p w14:paraId="18116A0F" w14:textId="77777777" w:rsidR="0073088F" w:rsidRDefault="006B6189">
            <w:pPr>
              <w:rPr>
                <w:rFonts w:eastAsia="Calibri"/>
              </w:rPr>
            </w:pPr>
            <w:r>
              <w:rPr>
                <w:rFonts w:eastAsia="Calibri"/>
                <w:sz w:val="22"/>
                <w:szCs w:val="22"/>
              </w:rPr>
              <w:t>Rizikos, kurioms esant Projekto planuojami kiekybiniai rezultatai gali būti nepasiekti, ir jų valdymas</w:t>
            </w:r>
            <w:r>
              <w:rPr>
                <w:rFonts w:eastAsia="Calibri"/>
              </w:rPr>
              <w:t xml:space="preserve"> </w:t>
            </w:r>
          </w:p>
          <w:p w14:paraId="6F1E83C2" w14:textId="77777777" w:rsidR="0073088F" w:rsidRDefault="0073088F">
            <w:pPr>
              <w:rPr>
                <w:sz w:val="18"/>
                <w:szCs w:val="18"/>
                <w:lang w:eastAsia="lt-LT"/>
              </w:rPr>
            </w:pPr>
          </w:p>
          <w:p w14:paraId="00B1A02B" w14:textId="77777777" w:rsidR="0073088F" w:rsidRDefault="006B6189">
            <w:pPr>
              <w:spacing w:line="259" w:lineRule="auto"/>
              <w:rPr>
                <w:sz w:val="18"/>
                <w:szCs w:val="18"/>
                <w:lang w:eastAsia="lt-LT"/>
              </w:rPr>
            </w:pPr>
            <w:r>
              <w:rPr>
                <w:sz w:val="18"/>
                <w:szCs w:val="18"/>
                <w:lang w:eastAsia="lt-LT"/>
              </w:rPr>
              <w:t xml:space="preserve">Vertinama paraiškos 5 punktas </w:t>
            </w:r>
            <w:r>
              <w:t xml:space="preserve"> </w:t>
            </w:r>
            <w:r>
              <w:rPr>
                <w:sz w:val="18"/>
                <w:szCs w:val="18"/>
                <w:lang w:eastAsia="lt-LT"/>
              </w:rPr>
              <w:t>Rizikos, kurioms esant Projekto planuojami kiekybiniai rezultatai gali būti nepasiekti, ir jų valdymas.</w:t>
            </w:r>
          </w:p>
          <w:p w14:paraId="395A3A4F" w14:textId="77777777" w:rsidR="0073088F" w:rsidRDefault="006B6189">
            <w:r>
              <w:rPr>
                <w:sz w:val="18"/>
                <w:szCs w:val="18"/>
                <w:lang w:eastAsia="lt-LT"/>
              </w:rPr>
              <w:t xml:space="preserve">Vertinama planuojamo kiekybinio rezultato </w:t>
            </w:r>
            <w:proofErr w:type="spellStart"/>
            <w:r>
              <w:rPr>
                <w:sz w:val="18"/>
                <w:szCs w:val="18"/>
                <w:lang w:eastAsia="lt-LT"/>
              </w:rPr>
              <w:t>nepasiekimo</w:t>
            </w:r>
            <w:proofErr w:type="spellEnd"/>
            <w:r>
              <w:rPr>
                <w:sz w:val="18"/>
                <w:szCs w:val="18"/>
                <w:lang w:eastAsia="lt-LT"/>
              </w:rPr>
              <w:t xml:space="preserve"> rizika (-</w:t>
            </w:r>
            <w:proofErr w:type="spellStart"/>
            <w:r>
              <w:rPr>
                <w:sz w:val="18"/>
                <w:szCs w:val="18"/>
                <w:lang w:eastAsia="lt-LT"/>
              </w:rPr>
              <w:t>os</w:t>
            </w:r>
            <w:proofErr w:type="spellEnd"/>
            <w:r>
              <w:rPr>
                <w:sz w:val="18"/>
                <w:szCs w:val="18"/>
                <w:lang w:eastAsia="lt-LT"/>
              </w:rPr>
              <w:t xml:space="preserve">), numatomas rizikos  (-ų) valdymo planas. </w:t>
            </w:r>
          </w:p>
          <w:p w14:paraId="557BB461" w14:textId="77777777" w:rsidR="0073088F" w:rsidRDefault="0073088F">
            <w:pPr>
              <w:rPr>
                <w:sz w:val="18"/>
                <w:szCs w:val="18"/>
                <w:lang w:eastAsia="lt-LT"/>
              </w:rPr>
            </w:pPr>
          </w:p>
          <w:p w14:paraId="05C3BDB7" w14:textId="77777777" w:rsidR="0073088F" w:rsidRDefault="0073088F">
            <w:pPr>
              <w:rPr>
                <w:sz w:val="18"/>
                <w:szCs w:val="18"/>
                <w:lang w:eastAsia="lt-LT"/>
              </w:rPr>
            </w:pPr>
          </w:p>
          <w:p w14:paraId="4151CC1A" w14:textId="77777777" w:rsidR="0073088F" w:rsidRDefault="006B6189">
            <w:pPr>
              <w:spacing w:line="259" w:lineRule="auto"/>
            </w:pPr>
            <w:r>
              <w:rPr>
                <w:color w:val="000000"/>
                <w:sz w:val="18"/>
                <w:szCs w:val="18"/>
              </w:rPr>
              <w:t>Po 5 balus, už kiekvieną riziką. Daugiausia galima skirti 15 balų.</w:t>
            </w:r>
          </w:p>
          <w:p w14:paraId="7A0FEB3E" w14:textId="77777777" w:rsidR="0073088F" w:rsidRDefault="0073088F">
            <w:pPr>
              <w:spacing w:line="259" w:lineRule="auto"/>
              <w:rPr>
                <w:color w:val="000000"/>
                <w:sz w:val="18"/>
                <w:szCs w:val="18"/>
              </w:rPr>
            </w:pPr>
          </w:p>
          <w:p w14:paraId="4FC095A5" w14:textId="77777777" w:rsidR="0073088F" w:rsidRDefault="006B6189">
            <w:pPr>
              <w:rPr>
                <w:sz w:val="18"/>
                <w:szCs w:val="18"/>
                <w:lang w:eastAsia="lt-LT"/>
              </w:rPr>
            </w:pPr>
            <w:r>
              <w:rPr>
                <w:color w:val="000000"/>
                <w:sz w:val="18"/>
                <w:szCs w:val="18"/>
              </w:rPr>
              <w:t xml:space="preserve">Vertinamos pirmosios 3 paraiškoje nurodytos projekto kiekybinių rodiklių </w:t>
            </w:r>
            <w:proofErr w:type="spellStart"/>
            <w:r>
              <w:rPr>
                <w:color w:val="000000"/>
                <w:sz w:val="18"/>
                <w:szCs w:val="18"/>
              </w:rPr>
              <w:t>nepasiekimo</w:t>
            </w:r>
            <w:proofErr w:type="spellEnd"/>
            <w:r>
              <w:rPr>
                <w:color w:val="000000"/>
                <w:sz w:val="18"/>
                <w:szCs w:val="18"/>
              </w:rPr>
              <w:t xml:space="preserve"> rizikos. Jeigu nurodoma daugiau nei 3 rizikos, kitos rizikos nevertinamos.  </w:t>
            </w:r>
          </w:p>
        </w:tc>
        <w:tc>
          <w:tcPr>
            <w:tcW w:w="1452" w:type="pct"/>
            <w:tcBorders>
              <w:top w:val="single" w:sz="4" w:space="0" w:color="auto"/>
              <w:left w:val="single" w:sz="4" w:space="0" w:color="auto"/>
              <w:bottom w:val="single" w:sz="4" w:space="0" w:color="auto"/>
              <w:right w:val="single" w:sz="4" w:space="0" w:color="auto"/>
            </w:tcBorders>
            <w:shd w:val="clear" w:color="auto" w:fill="F2F2F2"/>
          </w:tcPr>
          <w:p w14:paraId="2A39B8FA" w14:textId="77777777" w:rsidR="0073088F" w:rsidRDefault="006B6189">
            <w:r>
              <w:rPr>
                <w:color w:val="000000"/>
                <w:sz w:val="22"/>
                <w:szCs w:val="22"/>
                <w:lang w:eastAsia="lt-LT"/>
              </w:rPr>
              <w:t>0 – neįvertinta ir (arba) neaiškiai įvardyta projekto kiekybinių rezultatų pasiekimo rizika;</w:t>
            </w:r>
          </w:p>
          <w:p w14:paraId="037A2717" w14:textId="77777777" w:rsidR="0073088F" w:rsidRDefault="006B6189">
            <w:r>
              <w:rPr>
                <w:color w:val="000000"/>
                <w:sz w:val="22"/>
                <w:szCs w:val="22"/>
                <w:lang w:eastAsia="lt-LT"/>
              </w:rPr>
              <w:t xml:space="preserve">1– įvardyta rodiklio </w:t>
            </w:r>
            <w:proofErr w:type="spellStart"/>
            <w:r>
              <w:rPr>
                <w:color w:val="000000"/>
                <w:sz w:val="22"/>
                <w:szCs w:val="22"/>
                <w:lang w:eastAsia="lt-LT"/>
              </w:rPr>
              <w:t>nepasiekimo</w:t>
            </w:r>
            <w:proofErr w:type="spellEnd"/>
            <w:r>
              <w:rPr>
                <w:color w:val="000000"/>
                <w:sz w:val="22"/>
                <w:szCs w:val="22"/>
                <w:lang w:eastAsia="lt-LT"/>
              </w:rPr>
              <w:t xml:space="preserve"> rizika;</w:t>
            </w:r>
          </w:p>
          <w:p w14:paraId="003A4FC9" w14:textId="77777777" w:rsidR="0073088F" w:rsidRDefault="006B6189">
            <w:pPr>
              <w:rPr>
                <w:color w:val="000000"/>
                <w:sz w:val="22"/>
                <w:szCs w:val="22"/>
                <w:lang w:eastAsia="lt-LT"/>
              </w:rPr>
            </w:pPr>
            <w:r>
              <w:rPr>
                <w:color w:val="000000"/>
                <w:sz w:val="22"/>
                <w:szCs w:val="22"/>
                <w:lang w:eastAsia="lt-LT"/>
              </w:rPr>
              <w:t xml:space="preserve">3 – įvardyta rodiklio </w:t>
            </w:r>
            <w:proofErr w:type="spellStart"/>
            <w:r>
              <w:rPr>
                <w:color w:val="000000"/>
                <w:sz w:val="22"/>
                <w:szCs w:val="22"/>
                <w:lang w:eastAsia="lt-LT"/>
              </w:rPr>
              <w:t>nepasiekimo</w:t>
            </w:r>
            <w:proofErr w:type="spellEnd"/>
            <w:r>
              <w:rPr>
                <w:color w:val="000000"/>
                <w:sz w:val="22"/>
                <w:szCs w:val="22"/>
                <w:lang w:eastAsia="lt-LT"/>
              </w:rPr>
              <w:t xml:space="preserve"> rizika ir nurodytos priemonės rizikai mažinti; </w:t>
            </w:r>
          </w:p>
          <w:p w14:paraId="58138EDC" w14:textId="77777777" w:rsidR="0073088F" w:rsidRDefault="006B6189">
            <w:r>
              <w:rPr>
                <w:color w:val="000000"/>
                <w:sz w:val="22"/>
                <w:szCs w:val="22"/>
                <w:lang w:eastAsia="lt-LT"/>
              </w:rPr>
              <w:t xml:space="preserve">5 – įvardyta rodiklio </w:t>
            </w:r>
            <w:proofErr w:type="spellStart"/>
            <w:r>
              <w:rPr>
                <w:color w:val="000000"/>
                <w:sz w:val="22"/>
                <w:szCs w:val="22"/>
                <w:lang w:eastAsia="lt-LT"/>
              </w:rPr>
              <w:t>nepasiekimo</w:t>
            </w:r>
            <w:proofErr w:type="spellEnd"/>
            <w:r>
              <w:rPr>
                <w:color w:val="000000"/>
                <w:sz w:val="22"/>
                <w:szCs w:val="22"/>
                <w:lang w:eastAsia="lt-LT"/>
              </w:rPr>
              <w:t xml:space="preserve"> rizika ir nurodytos priemonės rizikai mažinti, numatytos prevencinės priemonės aprašytos konkrečiai, nurodant bent du iš šių elementų: veiksmai, atsakingi asmenys, įgyvendinimo terminai.  </w:t>
            </w:r>
          </w:p>
        </w:tc>
        <w:tc>
          <w:tcPr>
            <w:tcW w:w="433" w:type="pct"/>
            <w:tcBorders>
              <w:top w:val="single" w:sz="4" w:space="0" w:color="auto"/>
              <w:left w:val="single" w:sz="4" w:space="0" w:color="auto"/>
              <w:bottom w:val="single" w:sz="4" w:space="0" w:color="auto"/>
              <w:right w:val="single" w:sz="4" w:space="0" w:color="auto"/>
            </w:tcBorders>
          </w:tcPr>
          <w:p w14:paraId="015C7AA6" w14:textId="77777777" w:rsidR="0073088F" w:rsidRDefault="0073088F">
            <w:pPr>
              <w:jc w:val="both"/>
              <w:rPr>
                <w:lang w:eastAsia="lt-LT"/>
              </w:rPr>
            </w:pPr>
          </w:p>
        </w:tc>
        <w:tc>
          <w:tcPr>
            <w:tcW w:w="1193" w:type="pct"/>
            <w:tcBorders>
              <w:top w:val="single" w:sz="4" w:space="0" w:color="auto"/>
              <w:left w:val="single" w:sz="4" w:space="0" w:color="auto"/>
              <w:bottom w:val="single" w:sz="4" w:space="0" w:color="auto"/>
              <w:right w:val="single" w:sz="4" w:space="0" w:color="auto"/>
            </w:tcBorders>
          </w:tcPr>
          <w:p w14:paraId="53D9E34F" w14:textId="77777777" w:rsidR="0073088F" w:rsidRDefault="0073088F">
            <w:pPr>
              <w:jc w:val="both"/>
              <w:rPr>
                <w:color w:val="000000"/>
                <w:sz w:val="22"/>
                <w:szCs w:val="22"/>
                <w:lang w:eastAsia="lt-LT"/>
              </w:rPr>
            </w:pPr>
          </w:p>
          <w:p w14:paraId="68F21F98" w14:textId="77777777" w:rsidR="0073088F" w:rsidRDefault="0073088F">
            <w:pPr>
              <w:ind w:firstLine="57"/>
              <w:jc w:val="both"/>
            </w:pPr>
          </w:p>
          <w:p w14:paraId="2BB303FB" w14:textId="77777777" w:rsidR="0073088F" w:rsidRDefault="0073088F">
            <w:pPr>
              <w:jc w:val="both"/>
              <w:rPr>
                <w:color w:val="000000"/>
                <w:sz w:val="22"/>
                <w:szCs w:val="22"/>
                <w:lang w:eastAsia="lt-LT"/>
              </w:rPr>
            </w:pPr>
          </w:p>
        </w:tc>
      </w:tr>
      <w:tr w:rsidR="0073088F" w14:paraId="70193C87" w14:textId="77777777">
        <w:trPr>
          <w:trHeight w:val="3135"/>
        </w:trPr>
        <w:tc>
          <w:tcPr>
            <w:tcW w:w="248" w:type="pct"/>
            <w:shd w:val="clear" w:color="auto" w:fill="F2F2F2"/>
          </w:tcPr>
          <w:p w14:paraId="2B05E513" w14:textId="77777777" w:rsidR="0073088F" w:rsidRDefault="006B6189">
            <w:pPr>
              <w:tabs>
                <w:tab w:val="left" w:pos="10260"/>
              </w:tabs>
              <w:rPr>
                <w:color w:val="000000"/>
                <w:sz w:val="22"/>
                <w:szCs w:val="22"/>
                <w:lang w:eastAsia="lt-LT"/>
              </w:rPr>
            </w:pPr>
            <w:r>
              <w:rPr>
                <w:color w:val="000000"/>
                <w:sz w:val="22"/>
                <w:szCs w:val="22"/>
                <w:lang w:eastAsia="lt-LT"/>
              </w:rPr>
              <w:t>3.6.</w:t>
            </w:r>
          </w:p>
        </w:tc>
        <w:tc>
          <w:tcPr>
            <w:tcW w:w="754" w:type="pct"/>
            <w:shd w:val="clear" w:color="auto" w:fill="F2F2F2"/>
          </w:tcPr>
          <w:p w14:paraId="1C31DE46" w14:textId="77777777" w:rsidR="0073088F" w:rsidRDefault="006B6189">
            <w:pPr>
              <w:jc w:val="both"/>
              <w:rPr>
                <w:b/>
                <w:color w:val="000000"/>
                <w:sz w:val="22"/>
                <w:szCs w:val="22"/>
              </w:rPr>
            </w:pPr>
            <w:proofErr w:type="spellStart"/>
            <w:r>
              <w:rPr>
                <w:b/>
                <w:bCs/>
                <w:color w:val="000000"/>
                <w:sz w:val="22"/>
                <w:szCs w:val="22"/>
              </w:rPr>
              <w:t>Regioniškumas</w:t>
            </w:r>
            <w:proofErr w:type="spellEnd"/>
          </w:p>
        </w:tc>
        <w:tc>
          <w:tcPr>
            <w:tcW w:w="920" w:type="pct"/>
            <w:shd w:val="clear" w:color="auto" w:fill="F2F2F2"/>
          </w:tcPr>
          <w:p w14:paraId="4028EB23" w14:textId="77777777" w:rsidR="0073088F" w:rsidRDefault="006B6189">
            <w:pPr>
              <w:rPr>
                <w:color w:val="000000"/>
                <w:sz w:val="22"/>
                <w:szCs w:val="22"/>
              </w:rPr>
            </w:pPr>
            <w:proofErr w:type="spellStart"/>
            <w:r>
              <w:rPr>
                <w:color w:val="000000"/>
                <w:sz w:val="22"/>
                <w:szCs w:val="22"/>
              </w:rPr>
              <w:t>Regioniškumo</w:t>
            </w:r>
            <w:proofErr w:type="spellEnd"/>
            <w:r>
              <w:rPr>
                <w:color w:val="000000"/>
                <w:sz w:val="22"/>
                <w:szCs w:val="22"/>
              </w:rPr>
              <w:t xml:space="preserve"> plėtra</w:t>
            </w:r>
          </w:p>
          <w:p w14:paraId="7CD17108" w14:textId="77777777" w:rsidR="0073088F" w:rsidRDefault="0073088F">
            <w:pPr>
              <w:rPr>
                <w:color w:val="000000"/>
                <w:sz w:val="18"/>
                <w:szCs w:val="18"/>
                <w:lang w:eastAsia="lt-LT"/>
              </w:rPr>
            </w:pPr>
          </w:p>
          <w:p w14:paraId="09EA3F83" w14:textId="77777777" w:rsidR="0073088F" w:rsidRDefault="006B6189">
            <w:r>
              <w:rPr>
                <w:color w:val="000000"/>
                <w:sz w:val="18"/>
                <w:szCs w:val="18"/>
                <w:lang w:eastAsia="lt-LT"/>
              </w:rPr>
              <w:t xml:space="preserve">Vertinamos paraiškos 3.3 ir 3.4 papunkčiuose nurodytų veiklų vykdymo vietos. </w:t>
            </w:r>
          </w:p>
          <w:p w14:paraId="7A9344F3" w14:textId="77777777" w:rsidR="0073088F" w:rsidRDefault="006B6189">
            <w:r>
              <w:rPr>
                <w:color w:val="000000"/>
                <w:sz w:val="18"/>
                <w:szCs w:val="18"/>
                <w:lang w:eastAsia="lt-LT"/>
              </w:rPr>
              <w:t xml:space="preserve">Daugiausiai galima skirti 20 balų. </w:t>
            </w:r>
          </w:p>
          <w:p w14:paraId="7EC91F9A" w14:textId="77777777" w:rsidR="0073088F" w:rsidRDefault="0073088F">
            <w:pPr>
              <w:rPr>
                <w:color w:val="000000"/>
                <w:sz w:val="18"/>
                <w:szCs w:val="18"/>
                <w:lang w:eastAsia="lt-LT"/>
              </w:rPr>
            </w:pPr>
          </w:p>
          <w:p w14:paraId="04CE4492" w14:textId="77777777" w:rsidR="0073088F" w:rsidRDefault="006B6189">
            <w:pPr>
              <w:rPr>
                <w:color w:val="000000"/>
                <w:sz w:val="18"/>
                <w:szCs w:val="18"/>
                <w:lang w:eastAsia="lt-LT"/>
              </w:rPr>
            </w:pPr>
            <w:r>
              <w:rPr>
                <w:color w:val="000000"/>
                <w:sz w:val="18"/>
                <w:szCs w:val="18"/>
                <w:lang w:eastAsia="lt-LT"/>
              </w:rPr>
              <w:t xml:space="preserve">Veiklos laikomos vykdomomis regionuose, jei vyksta ne didžiųjų miestų savivaldybėse. Vertinama pagal veiklos vietą, ne pagal pareiškėjo registracijos teritoriją. </w:t>
            </w:r>
          </w:p>
          <w:p w14:paraId="78293E9F" w14:textId="77777777" w:rsidR="0073088F" w:rsidRDefault="0073088F">
            <w:pPr>
              <w:rPr>
                <w:color w:val="000000"/>
              </w:rPr>
            </w:pPr>
          </w:p>
          <w:p w14:paraId="615452B2" w14:textId="77777777" w:rsidR="0073088F" w:rsidRDefault="006B6189">
            <w:pPr>
              <w:rPr>
                <w:sz w:val="18"/>
                <w:szCs w:val="18"/>
              </w:rPr>
            </w:pPr>
            <w:r>
              <w:rPr>
                <w:color w:val="000000"/>
                <w:sz w:val="18"/>
                <w:szCs w:val="18"/>
              </w:rPr>
              <w:lastRenderedPageBreak/>
              <w:t>Jeigu nuotoliniame renginyje dalyvauja ne didžiųjų miestų savivaldybių tikslinė grupė, laikoma, kad renginys vyksta regione.</w:t>
            </w:r>
          </w:p>
          <w:p w14:paraId="7AF55718" w14:textId="77777777" w:rsidR="0073088F" w:rsidRDefault="0073088F">
            <w:pPr>
              <w:rPr>
                <w:color w:val="000000"/>
                <w:sz w:val="18"/>
                <w:szCs w:val="18"/>
                <w:lang w:eastAsia="lt-LT"/>
              </w:rPr>
            </w:pPr>
          </w:p>
          <w:p w14:paraId="311B2B28" w14:textId="77777777" w:rsidR="0073088F" w:rsidRDefault="006B6189">
            <w:pPr>
              <w:rPr>
                <w:color w:val="000000"/>
                <w:sz w:val="22"/>
                <w:szCs w:val="22"/>
                <w:lang w:eastAsia="lt-LT"/>
              </w:rPr>
            </w:pPr>
            <w:r>
              <w:rPr>
                <w:color w:val="000000"/>
                <w:sz w:val="18"/>
                <w:szCs w:val="18"/>
                <w:lang w:eastAsia="lt-LT"/>
              </w:rPr>
              <w:t xml:space="preserve">Didžiųjų miestų savivaldybės: Vilniaus, Kauno, Klaipėdos, Šiaulių ir Panevėžio.  </w:t>
            </w:r>
          </w:p>
        </w:tc>
        <w:tc>
          <w:tcPr>
            <w:tcW w:w="1452" w:type="pct"/>
            <w:shd w:val="clear" w:color="auto" w:fill="F2F2F2"/>
          </w:tcPr>
          <w:p w14:paraId="7A5365AF" w14:textId="77777777" w:rsidR="0073088F" w:rsidRDefault="006B6189">
            <w:pPr>
              <w:rPr>
                <w:sz w:val="22"/>
                <w:szCs w:val="22"/>
              </w:rPr>
            </w:pPr>
            <w:r>
              <w:rPr>
                <w:color w:val="000000"/>
                <w:sz w:val="22"/>
                <w:szCs w:val="22"/>
                <w:lang w:eastAsia="lt-LT"/>
              </w:rPr>
              <w:lastRenderedPageBreak/>
              <w:t xml:space="preserve">0 – nenumatyta veiklų </w:t>
            </w:r>
            <w:r>
              <w:t xml:space="preserve"> </w:t>
            </w:r>
            <w:r>
              <w:rPr>
                <w:color w:val="000000"/>
                <w:sz w:val="22"/>
                <w:szCs w:val="22"/>
              </w:rPr>
              <w:t>ne didžiųjų miestų savivaldybėse ;</w:t>
            </w:r>
          </w:p>
          <w:p w14:paraId="6C70E7B4" w14:textId="77777777" w:rsidR="0073088F" w:rsidRDefault="006B6189">
            <w:pPr>
              <w:rPr>
                <w:color w:val="000000"/>
                <w:sz w:val="22"/>
                <w:szCs w:val="22"/>
                <w:lang w:eastAsia="lt-LT"/>
              </w:rPr>
            </w:pPr>
            <w:r>
              <w:rPr>
                <w:color w:val="000000"/>
                <w:sz w:val="22"/>
                <w:szCs w:val="22"/>
                <w:lang w:eastAsia="lt-LT"/>
              </w:rPr>
              <w:t xml:space="preserve">5 – iki 30 proc. renginių </w:t>
            </w:r>
            <w:r>
              <w:rPr>
                <w:color w:val="000000"/>
                <w:sz w:val="22"/>
                <w:szCs w:val="22"/>
              </w:rPr>
              <w:t xml:space="preserve"> ne didžiųjų miestų savivaldybėse </w:t>
            </w:r>
            <w:r>
              <w:rPr>
                <w:color w:val="000000"/>
                <w:sz w:val="22"/>
                <w:szCs w:val="22"/>
                <w:lang w:eastAsia="lt-LT"/>
              </w:rPr>
              <w:t>;</w:t>
            </w:r>
          </w:p>
          <w:p w14:paraId="4275CB6B" w14:textId="77777777" w:rsidR="0073088F" w:rsidRDefault="006B6189">
            <w:pPr>
              <w:rPr>
                <w:color w:val="000000"/>
                <w:sz w:val="22"/>
                <w:szCs w:val="22"/>
                <w:lang w:eastAsia="lt-LT"/>
              </w:rPr>
            </w:pPr>
            <w:r>
              <w:rPr>
                <w:color w:val="000000"/>
                <w:sz w:val="22"/>
                <w:szCs w:val="22"/>
                <w:lang w:eastAsia="lt-LT"/>
              </w:rPr>
              <w:t xml:space="preserve">10 – nuo 31 iki 50 proc. </w:t>
            </w:r>
            <w:r>
              <w:rPr>
                <w:color w:val="000000"/>
                <w:sz w:val="22"/>
                <w:szCs w:val="22"/>
              </w:rPr>
              <w:t xml:space="preserve"> ne didžiųjų miestų savivaldybėse </w:t>
            </w:r>
            <w:r>
              <w:rPr>
                <w:color w:val="000000"/>
                <w:sz w:val="22"/>
                <w:szCs w:val="22"/>
                <w:lang w:eastAsia="lt-LT"/>
              </w:rPr>
              <w:t>;</w:t>
            </w:r>
          </w:p>
          <w:p w14:paraId="3C09986B" w14:textId="77777777" w:rsidR="0073088F" w:rsidRDefault="006B6189">
            <w:pPr>
              <w:rPr>
                <w:color w:val="000000"/>
                <w:sz w:val="22"/>
                <w:szCs w:val="22"/>
                <w:lang w:eastAsia="lt-LT"/>
              </w:rPr>
            </w:pPr>
            <w:r>
              <w:rPr>
                <w:color w:val="000000"/>
                <w:sz w:val="22"/>
                <w:szCs w:val="22"/>
                <w:lang w:eastAsia="lt-LT"/>
              </w:rPr>
              <w:t xml:space="preserve">15 – nuo 51 iki 75 proc. renginių </w:t>
            </w:r>
            <w:r>
              <w:rPr>
                <w:color w:val="000000"/>
                <w:sz w:val="22"/>
                <w:szCs w:val="22"/>
              </w:rPr>
              <w:t xml:space="preserve"> ne didžiųjų miestų savivaldybėse </w:t>
            </w:r>
            <w:r>
              <w:rPr>
                <w:color w:val="000000"/>
                <w:sz w:val="22"/>
                <w:szCs w:val="22"/>
                <w:lang w:eastAsia="lt-LT"/>
              </w:rPr>
              <w:t>;</w:t>
            </w:r>
          </w:p>
          <w:p w14:paraId="572924D3" w14:textId="77777777" w:rsidR="0073088F" w:rsidRDefault="006B6189">
            <w:pPr>
              <w:rPr>
                <w:color w:val="000000"/>
                <w:sz w:val="22"/>
                <w:szCs w:val="22"/>
                <w:lang w:eastAsia="lt-LT"/>
              </w:rPr>
            </w:pPr>
            <w:r>
              <w:rPr>
                <w:color w:val="000000"/>
                <w:sz w:val="22"/>
                <w:szCs w:val="22"/>
                <w:lang w:eastAsia="lt-LT"/>
              </w:rPr>
              <w:t xml:space="preserve">20 – daugiau nei 75 proc. renginių </w:t>
            </w:r>
            <w:r>
              <w:rPr>
                <w:color w:val="000000"/>
                <w:sz w:val="22"/>
                <w:szCs w:val="22"/>
              </w:rPr>
              <w:t xml:space="preserve"> ne didžiųjų miestų savivaldybėse </w:t>
            </w:r>
            <w:r>
              <w:rPr>
                <w:color w:val="000000"/>
                <w:sz w:val="22"/>
                <w:szCs w:val="22"/>
                <w:lang w:eastAsia="lt-LT"/>
              </w:rPr>
              <w:t>.</w:t>
            </w:r>
          </w:p>
        </w:tc>
        <w:tc>
          <w:tcPr>
            <w:tcW w:w="433" w:type="pct"/>
          </w:tcPr>
          <w:p w14:paraId="60769854" w14:textId="77777777" w:rsidR="0073088F" w:rsidRDefault="0073088F">
            <w:pPr>
              <w:rPr>
                <w:color w:val="EEECE1"/>
              </w:rPr>
            </w:pPr>
          </w:p>
        </w:tc>
        <w:tc>
          <w:tcPr>
            <w:tcW w:w="1193" w:type="pct"/>
          </w:tcPr>
          <w:p w14:paraId="40BEBB03" w14:textId="77777777" w:rsidR="0073088F" w:rsidRDefault="0073088F">
            <w:pPr>
              <w:rPr>
                <w:color w:val="EEECE1"/>
              </w:rPr>
            </w:pPr>
          </w:p>
        </w:tc>
      </w:tr>
      <w:tr w:rsidR="0073088F" w14:paraId="09A254C8" w14:textId="77777777">
        <w:trPr>
          <w:trHeight w:val="2744"/>
        </w:trPr>
        <w:tc>
          <w:tcPr>
            <w:tcW w:w="248" w:type="pct"/>
            <w:shd w:val="clear" w:color="auto" w:fill="F2F2F2"/>
          </w:tcPr>
          <w:p w14:paraId="1333EA1A" w14:textId="77777777" w:rsidR="0073088F" w:rsidRDefault="006B6189">
            <w:pPr>
              <w:rPr>
                <w:color w:val="000000"/>
                <w:sz w:val="22"/>
                <w:szCs w:val="22"/>
                <w:lang w:eastAsia="lt-LT"/>
              </w:rPr>
            </w:pPr>
            <w:r>
              <w:rPr>
                <w:color w:val="000000"/>
                <w:sz w:val="22"/>
                <w:szCs w:val="22"/>
                <w:lang w:eastAsia="lt-LT"/>
              </w:rPr>
              <w:t>3.7.</w:t>
            </w:r>
          </w:p>
        </w:tc>
        <w:tc>
          <w:tcPr>
            <w:tcW w:w="754" w:type="pct"/>
            <w:shd w:val="clear" w:color="auto" w:fill="F2F2F2"/>
          </w:tcPr>
          <w:p w14:paraId="49A8A004" w14:textId="77777777" w:rsidR="0073088F" w:rsidRDefault="006B6189">
            <w:pPr>
              <w:jc w:val="both"/>
            </w:pPr>
            <w:r>
              <w:rPr>
                <w:b/>
                <w:bCs/>
                <w:color w:val="000000"/>
                <w:sz w:val="22"/>
                <w:szCs w:val="22"/>
              </w:rPr>
              <w:t>Projekto veiklos darbovietėse</w:t>
            </w:r>
          </w:p>
        </w:tc>
        <w:tc>
          <w:tcPr>
            <w:tcW w:w="920" w:type="pct"/>
            <w:shd w:val="clear" w:color="auto" w:fill="F2F2F2"/>
          </w:tcPr>
          <w:p w14:paraId="650F989C" w14:textId="77777777" w:rsidR="0073088F" w:rsidRDefault="006B6189">
            <w:pPr>
              <w:rPr>
                <w:color w:val="000000"/>
                <w:sz w:val="18"/>
                <w:szCs w:val="18"/>
              </w:rPr>
            </w:pPr>
            <w:r>
              <w:rPr>
                <w:color w:val="000000"/>
                <w:sz w:val="18"/>
                <w:szCs w:val="18"/>
              </w:rPr>
              <w:t xml:space="preserve">Vertinamas paraiškoje suplanuotų veiklų vykdymas tikslinių grupių darbovietėse. </w:t>
            </w:r>
          </w:p>
          <w:p w14:paraId="225E8CBD" w14:textId="77777777" w:rsidR="0073088F" w:rsidRDefault="0073088F">
            <w:pPr>
              <w:rPr>
                <w:color w:val="000000"/>
                <w:sz w:val="18"/>
                <w:szCs w:val="18"/>
              </w:rPr>
            </w:pPr>
          </w:p>
          <w:p w14:paraId="2049F000" w14:textId="77777777" w:rsidR="0073088F" w:rsidRDefault="006B6189">
            <w:pPr>
              <w:rPr>
                <w:color w:val="000000"/>
                <w:sz w:val="18"/>
                <w:szCs w:val="18"/>
              </w:rPr>
            </w:pPr>
            <w:r>
              <w:rPr>
                <w:color w:val="000000"/>
                <w:sz w:val="18"/>
                <w:szCs w:val="18"/>
              </w:rPr>
              <w:t xml:space="preserve">Daugiausiai galima skirti 8 balus. </w:t>
            </w:r>
          </w:p>
        </w:tc>
        <w:tc>
          <w:tcPr>
            <w:tcW w:w="1452" w:type="pct"/>
            <w:shd w:val="clear" w:color="auto" w:fill="F2F2F2"/>
          </w:tcPr>
          <w:p w14:paraId="4F88F276" w14:textId="77777777" w:rsidR="0073088F" w:rsidRDefault="006B6189">
            <w:r>
              <w:rPr>
                <w:color w:val="000000"/>
                <w:sz w:val="22"/>
                <w:szCs w:val="22"/>
                <w:lang w:eastAsia="lt-LT"/>
              </w:rPr>
              <w:t>0 – nenumatyta veiklų darbovietėse;</w:t>
            </w:r>
          </w:p>
          <w:p w14:paraId="53CA7720" w14:textId="77777777" w:rsidR="0073088F" w:rsidRDefault="006B6189">
            <w:pPr>
              <w:rPr>
                <w:color w:val="000000"/>
                <w:sz w:val="22"/>
                <w:szCs w:val="22"/>
                <w:lang w:eastAsia="lt-LT"/>
              </w:rPr>
            </w:pPr>
            <w:r>
              <w:rPr>
                <w:color w:val="000000"/>
                <w:sz w:val="22"/>
                <w:szCs w:val="22"/>
                <w:lang w:eastAsia="lt-LT"/>
              </w:rPr>
              <w:t>2 – iki 20 proc. renginių darbovietėse;</w:t>
            </w:r>
          </w:p>
          <w:p w14:paraId="1948F3CC" w14:textId="77777777" w:rsidR="0073088F" w:rsidRDefault="006B6189">
            <w:pPr>
              <w:rPr>
                <w:color w:val="000000"/>
                <w:sz w:val="22"/>
                <w:szCs w:val="22"/>
                <w:lang w:eastAsia="lt-LT"/>
              </w:rPr>
            </w:pPr>
            <w:r>
              <w:rPr>
                <w:color w:val="000000"/>
                <w:sz w:val="22"/>
                <w:szCs w:val="22"/>
                <w:lang w:eastAsia="lt-LT"/>
              </w:rPr>
              <w:t>5 – nuo 21 proc. iki 50 proc. renginių darbovietėse;</w:t>
            </w:r>
          </w:p>
          <w:p w14:paraId="1EBDA58A" w14:textId="77777777" w:rsidR="0073088F" w:rsidRDefault="006B6189">
            <w:r>
              <w:rPr>
                <w:color w:val="000000"/>
                <w:sz w:val="22"/>
                <w:szCs w:val="22"/>
                <w:lang w:eastAsia="lt-LT"/>
              </w:rPr>
              <w:t xml:space="preserve">8 – daugiau nei 50 proc. renginių darbovietėse. </w:t>
            </w:r>
          </w:p>
          <w:p w14:paraId="6C845D19" w14:textId="77777777" w:rsidR="0073088F" w:rsidRDefault="0073088F">
            <w:pPr>
              <w:rPr>
                <w:color w:val="000000"/>
                <w:sz w:val="22"/>
                <w:szCs w:val="22"/>
                <w:lang w:eastAsia="lt-LT"/>
              </w:rPr>
            </w:pPr>
          </w:p>
        </w:tc>
        <w:tc>
          <w:tcPr>
            <w:tcW w:w="433" w:type="pct"/>
          </w:tcPr>
          <w:p w14:paraId="2CF46A3D" w14:textId="77777777" w:rsidR="0073088F" w:rsidRDefault="0073088F">
            <w:pPr>
              <w:rPr>
                <w:color w:val="EEECE1"/>
              </w:rPr>
            </w:pPr>
          </w:p>
        </w:tc>
        <w:tc>
          <w:tcPr>
            <w:tcW w:w="1193" w:type="pct"/>
          </w:tcPr>
          <w:p w14:paraId="379C7E34" w14:textId="77777777" w:rsidR="0073088F" w:rsidRDefault="0073088F">
            <w:pPr>
              <w:rPr>
                <w:color w:val="EEECE1"/>
              </w:rPr>
            </w:pPr>
          </w:p>
        </w:tc>
      </w:tr>
      <w:tr w:rsidR="0073088F" w14:paraId="59D64E9A" w14:textId="77777777">
        <w:trPr>
          <w:trHeight w:val="2953"/>
        </w:trPr>
        <w:tc>
          <w:tcPr>
            <w:tcW w:w="248" w:type="pct"/>
            <w:shd w:val="clear" w:color="auto" w:fill="F2F2F2"/>
          </w:tcPr>
          <w:p w14:paraId="339B1F80" w14:textId="77777777" w:rsidR="0073088F" w:rsidRDefault="006B6189">
            <w:pPr>
              <w:tabs>
                <w:tab w:val="left" w:pos="10260"/>
              </w:tabs>
              <w:rPr>
                <w:b/>
                <w:bCs/>
                <w:lang w:eastAsia="lt-LT"/>
              </w:rPr>
            </w:pPr>
            <w:r>
              <w:rPr>
                <w:sz w:val="22"/>
                <w:szCs w:val="22"/>
                <w:lang w:eastAsia="lt-LT"/>
              </w:rPr>
              <w:t>3.8.</w:t>
            </w:r>
            <w:r>
              <w:rPr>
                <w:b/>
                <w:bCs/>
                <w:lang w:eastAsia="lt-LT"/>
              </w:rPr>
              <w:t xml:space="preserve"> </w:t>
            </w:r>
          </w:p>
        </w:tc>
        <w:tc>
          <w:tcPr>
            <w:tcW w:w="754" w:type="pct"/>
            <w:shd w:val="clear" w:color="auto" w:fill="F2F2F2"/>
          </w:tcPr>
          <w:p w14:paraId="611436BB" w14:textId="77777777" w:rsidR="0073088F" w:rsidRDefault="006B6189">
            <w:pPr>
              <w:jc w:val="both"/>
              <w:rPr>
                <w:b/>
                <w:color w:val="000000"/>
                <w:sz w:val="22"/>
                <w:szCs w:val="22"/>
              </w:rPr>
            </w:pPr>
            <w:r>
              <w:rPr>
                <w:b/>
                <w:color w:val="000000"/>
                <w:sz w:val="22"/>
                <w:szCs w:val="22"/>
              </w:rPr>
              <w:t xml:space="preserve">Bendradarbiavimas </w:t>
            </w:r>
          </w:p>
          <w:p w14:paraId="5F849DD7" w14:textId="77777777" w:rsidR="0073088F" w:rsidRDefault="0073088F"/>
        </w:tc>
        <w:tc>
          <w:tcPr>
            <w:tcW w:w="920" w:type="pct"/>
            <w:shd w:val="clear" w:color="auto" w:fill="F2F2F2"/>
          </w:tcPr>
          <w:p w14:paraId="7DA82F3F" w14:textId="77777777" w:rsidR="0073088F" w:rsidRDefault="006B6189">
            <w:pPr>
              <w:rPr>
                <w:sz w:val="22"/>
                <w:szCs w:val="22"/>
                <w:lang w:eastAsia="lt-LT"/>
              </w:rPr>
            </w:pPr>
            <w:r>
              <w:rPr>
                <w:sz w:val="22"/>
                <w:szCs w:val="22"/>
                <w:lang w:eastAsia="lt-LT"/>
              </w:rPr>
              <w:t>Bendradarbiavimo ir koordinavimo pajėgumas</w:t>
            </w:r>
          </w:p>
          <w:p w14:paraId="3829848A" w14:textId="77777777" w:rsidR="0073088F" w:rsidRDefault="0073088F">
            <w:pPr>
              <w:rPr>
                <w:sz w:val="18"/>
                <w:szCs w:val="18"/>
                <w:lang w:eastAsia="lt-LT"/>
              </w:rPr>
            </w:pPr>
          </w:p>
          <w:p w14:paraId="2BCE7754" w14:textId="77777777" w:rsidR="0073088F" w:rsidRDefault="006B6189">
            <w:pPr>
              <w:rPr>
                <w:sz w:val="18"/>
                <w:szCs w:val="18"/>
                <w:lang w:eastAsia="lt-LT"/>
              </w:rPr>
            </w:pPr>
            <w:r>
              <w:rPr>
                <w:sz w:val="18"/>
                <w:szCs w:val="18"/>
                <w:lang w:eastAsia="lt-LT"/>
              </w:rPr>
              <w:t xml:space="preserve">Vertinama, ar pareiškėjas pasitelkia daugiau nei 1 (vieną) koordinatorių. Vertinama bendradarbiavimo susitarimai, laisvos formos ketinimo protokolai ar kiti dokumentai, užtikrinantys, kad koordinatorius projekto veiklas  vykdys su pareiškėju. </w:t>
            </w:r>
          </w:p>
          <w:p w14:paraId="2AC49926" w14:textId="77777777" w:rsidR="0073088F" w:rsidRDefault="006B6189">
            <w:pPr>
              <w:rPr>
                <w:sz w:val="18"/>
                <w:szCs w:val="18"/>
                <w:lang w:eastAsia="lt-LT"/>
              </w:rPr>
            </w:pPr>
            <w:r>
              <w:rPr>
                <w:sz w:val="18"/>
                <w:szCs w:val="18"/>
                <w:lang w:eastAsia="lt-LT"/>
              </w:rPr>
              <w:t>Daugiausiai galima skirti 10 balų.</w:t>
            </w:r>
          </w:p>
          <w:p w14:paraId="53341328" w14:textId="77777777" w:rsidR="0073088F" w:rsidRDefault="0073088F">
            <w:pPr>
              <w:rPr>
                <w:sz w:val="18"/>
                <w:szCs w:val="18"/>
                <w:lang w:eastAsia="lt-LT"/>
              </w:rPr>
            </w:pPr>
          </w:p>
        </w:tc>
        <w:tc>
          <w:tcPr>
            <w:tcW w:w="1452" w:type="pct"/>
            <w:shd w:val="clear" w:color="auto" w:fill="F2F2F2"/>
          </w:tcPr>
          <w:p w14:paraId="0FCFC2E5" w14:textId="77777777" w:rsidR="0073088F" w:rsidRDefault="006B6189">
            <w:pPr>
              <w:rPr>
                <w:color w:val="000000"/>
                <w:lang w:eastAsia="lt-LT"/>
              </w:rPr>
            </w:pPr>
            <w:r>
              <w:rPr>
                <w:color w:val="000000"/>
                <w:sz w:val="22"/>
                <w:szCs w:val="22"/>
                <w:lang w:eastAsia="lt-LT"/>
              </w:rPr>
              <w:t>10 – pareiškėjo pasitelkia daugiau nei 1 (vieną) koordinatorių.</w:t>
            </w:r>
          </w:p>
          <w:p w14:paraId="30748B1B" w14:textId="77777777" w:rsidR="0073088F" w:rsidRDefault="0073088F"/>
        </w:tc>
        <w:tc>
          <w:tcPr>
            <w:tcW w:w="433" w:type="pct"/>
          </w:tcPr>
          <w:p w14:paraId="02096254" w14:textId="77777777" w:rsidR="0073088F" w:rsidRDefault="0073088F"/>
        </w:tc>
        <w:tc>
          <w:tcPr>
            <w:tcW w:w="1193" w:type="pct"/>
          </w:tcPr>
          <w:p w14:paraId="3D0DE9FC" w14:textId="77777777" w:rsidR="0073088F" w:rsidRDefault="0073088F"/>
        </w:tc>
      </w:tr>
      <w:tr w:rsidR="0073088F" w14:paraId="6629F510" w14:textId="77777777">
        <w:trPr>
          <w:trHeight w:val="300"/>
        </w:trPr>
        <w:tc>
          <w:tcPr>
            <w:tcW w:w="248" w:type="pct"/>
            <w:tcBorders>
              <w:top w:val="single" w:sz="4" w:space="0" w:color="auto"/>
              <w:left w:val="single" w:sz="4" w:space="0" w:color="auto"/>
              <w:bottom w:val="single" w:sz="4" w:space="0" w:color="auto"/>
              <w:right w:val="single" w:sz="4" w:space="0" w:color="auto"/>
            </w:tcBorders>
            <w:shd w:val="clear" w:color="auto" w:fill="F2F2F2"/>
          </w:tcPr>
          <w:p w14:paraId="0D924390" w14:textId="77777777" w:rsidR="0073088F" w:rsidRDefault="006B6189">
            <w:pPr>
              <w:tabs>
                <w:tab w:val="left" w:pos="10260"/>
              </w:tabs>
              <w:rPr>
                <w:b/>
                <w:sz w:val="22"/>
                <w:szCs w:val="22"/>
                <w:lang w:eastAsia="lt-LT"/>
              </w:rPr>
            </w:pPr>
            <w:r>
              <w:rPr>
                <w:sz w:val="22"/>
                <w:szCs w:val="22"/>
                <w:lang w:eastAsia="lt-LT"/>
              </w:rPr>
              <w:lastRenderedPageBreak/>
              <w:t>3.9.</w:t>
            </w:r>
            <w:r>
              <w:rPr>
                <w:b/>
                <w:sz w:val="22"/>
                <w:szCs w:val="22"/>
                <w:lang w:eastAsia="lt-LT"/>
              </w:rPr>
              <w:t xml:space="preserve"> </w:t>
            </w:r>
          </w:p>
        </w:tc>
        <w:tc>
          <w:tcPr>
            <w:tcW w:w="754" w:type="pct"/>
            <w:tcBorders>
              <w:top w:val="single" w:sz="4" w:space="0" w:color="auto"/>
              <w:left w:val="single" w:sz="4" w:space="0" w:color="auto"/>
              <w:bottom w:val="single" w:sz="4" w:space="0" w:color="auto"/>
              <w:right w:val="single" w:sz="4" w:space="0" w:color="auto"/>
            </w:tcBorders>
            <w:shd w:val="clear" w:color="auto" w:fill="F2F2F2"/>
          </w:tcPr>
          <w:p w14:paraId="3F36A814" w14:textId="77777777" w:rsidR="0073088F" w:rsidRDefault="006B6189">
            <w:pPr>
              <w:rPr>
                <w:b/>
                <w:color w:val="000000"/>
                <w:sz w:val="22"/>
                <w:szCs w:val="22"/>
              </w:rPr>
            </w:pPr>
            <w:r>
              <w:rPr>
                <w:b/>
                <w:color w:val="000000"/>
                <w:sz w:val="22"/>
                <w:szCs w:val="22"/>
              </w:rPr>
              <w:t>Patirtis dalyvaujant „Žvelk giliau“ psichikos sveikatos ambasadorių iniciatyvoje</w:t>
            </w:r>
          </w:p>
        </w:tc>
        <w:tc>
          <w:tcPr>
            <w:tcW w:w="920" w:type="pct"/>
            <w:tcBorders>
              <w:top w:val="single" w:sz="4" w:space="0" w:color="auto"/>
              <w:left w:val="single" w:sz="4" w:space="0" w:color="auto"/>
              <w:bottom w:val="single" w:sz="4" w:space="0" w:color="auto"/>
              <w:right w:val="single" w:sz="4" w:space="0" w:color="auto"/>
            </w:tcBorders>
            <w:shd w:val="clear" w:color="auto" w:fill="F2F2F2"/>
          </w:tcPr>
          <w:p w14:paraId="2EDAED05" w14:textId="77777777" w:rsidR="0073088F" w:rsidRDefault="006B6189">
            <w:pPr>
              <w:rPr>
                <w:sz w:val="22"/>
                <w:szCs w:val="22"/>
              </w:rPr>
            </w:pPr>
            <w:r>
              <w:rPr>
                <w:sz w:val="22"/>
                <w:szCs w:val="22"/>
              </w:rPr>
              <w:t>Vertinama koordinatoriaus patirtis dalyvaujant „Žvelk giliau“</w:t>
            </w:r>
            <w:r>
              <w:t xml:space="preserve"> </w:t>
            </w:r>
            <w:r>
              <w:rPr>
                <w:sz w:val="22"/>
                <w:szCs w:val="22"/>
              </w:rPr>
              <w:t xml:space="preserve">psichikos sveikatos  ambasadorių iniciatyvoje. </w:t>
            </w:r>
          </w:p>
          <w:p w14:paraId="1FC3A5EB" w14:textId="77777777" w:rsidR="0073088F" w:rsidRDefault="0073088F">
            <w:pPr>
              <w:rPr>
                <w:sz w:val="22"/>
                <w:szCs w:val="22"/>
              </w:rPr>
            </w:pPr>
          </w:p>
          <w:p w14:paraId="2FC0FEB1" w14:textId="77777777" w:rsidR="0073088F" w:rsidRDefault="006B6189">
            <w:r>
              <w:rPr>
                <w:sz w:val="18"/>
                <w:szCs w:val="18"/>
              </w:rPr>
              <w:t xml:space="preserve">Patirtis pagrindžiama Higienos instituto turimais dokumentais.  </w:t>
            </w:r>
          </w:p>
          <w:p w14:paraId="19F7895F" w14:textId="77777777" w:rsidR="0073088F" w:rsidRDefault="006B6189">
            <w:pPr>
              <w:rPr>
                <w:b/>
                <w:bCs/>
                <w:sz w:val="18"/>
                <w:szCs w:val="18"/>
              </w:rPr>
            </w:pPr>
            <w:r>
              <w:rPr>
                <w:b/>
                <w:bCs/>
                <w:sz w:val="18"/>
                <w:szCs w:val="18"/>
              </w:rPr>
              <w:t xml:space="preserve">Vertinama ne daugiau kaip dviejų koordinatorių atitiktis Nuostatų reikalavimams.  </w:t>
            </w:r>
          </w:p>
          <w:p w14:paraId="485DB669" w14:textId="77777777" w:rsidR="0073088F" w:rsidRDefault="006B6189">
            <w:pPr>
              <w:rPr>
                <w:sz w:val="22"/>
                <w:szCs w:val="22"/>
                <w:highlight w:val="lightGray"/>
              </w:rPr>
            </w:pPr>
            <w:r>
              <w:rPr>
                <w:sz w:val="18"/>
                <w:szCs w:val="18"/>
              </w:rPr>
              <w:t xml:space="preserve">Daugiausiai galima skirti 10 balų – po 5 balus už kiekvieno koordinatoriaus patirtį. </w:t>
            </w:r>
          </w:p>
        </w:tc>
        <w:tc>
          <w:tcPr>
            <w:tcW w:w="1452" w:type="pct"/>
            <w:tcBorders>
              <w:top w:val="single" w:sz="4" w:space="0" w:color="auto"/>
              <w:left w:val="single" w:sz="4" w:space="0" w:color="auto"/>
              <w:bottom w:val="single" w:sz="4" w:space="0" w:color="auto"/>
              <w:right w:val="single" w:sz="4" w:space="0" w:color="auto"/>
            </w:tcBorders>
            <w:shd w:val="clear" w:color="auto" w:fill="F2F2F2"/>
          </w:tcPr>
          <w:p w14:paraId="4E2BBD20" w14:textId="77777777" w:rsidR="0073088F" w:rsidRDefault="006B6189">
            <w:pPr>
              <w:rPr>
                <w:color w:val="000000"/>
                <w:sz w:val="22"/>
                <w:szCs w:val="22"/>
                <w:lang w:eastAsia="lt-LT"/>
              </w:rPr>
            </w:pPr>
            <w:r>
              <w:rPr>
                <w:color w:val="000000"/>
                <w:sz w:val="22"/>
                <w:szCs w:val="22"/>
                <w:lang w:eastAsia="lt-LT"/>
              </w:rPr>
              <w:t>0 – koordinatorius nėra dalyvavęs  „Žvelk giliau“ psichikos sveikatos ambasadorių iniciatyvos Projektuose kaip koordinatorius;</w:t>
            </w:r>
          </w:p>
          <w:p w14:paraId="7F034C70" w14:textId="77777777" w:rsidR="0073088F" w:rsidRDefault="006B6189">
            <w:pPr>
              <w:rPr>
                <w:color w:val="000000"/>
                <w:sz w:val="22"/>
                <w:szCs w:val="22"/>
              </w:rPr>
            </w:pPr>
            <w:r>
              <w:rPr>
                <w:color w:val="000000"/>
                <w:sz w:val="22"/>
                <w:szCs w:val="22"/>
                <w:lang w:eastAsia="lt-LT"/>
              </w:rPr>
              <w:t>2 – koordinatorius yra dalyvavęs 1 (viename) „Žvelk giliau“ psichikos sveikatos ambasadorių iniciatyvos Projekte kaip koordinatorius</w:t>
            </w:r>
            <w:r>
              <w:rPr>
                <w:color w:val="000000"/>
                <w:sz w:val="22"/>
                <w:szCs w:val="22"/>
              </w:rPr>
              <w:t>;</w:t>
            </w:r>
          </w:p>
          <w:p w14:paraId="3C986065" w14:textId="77777777" w:rsidR="0073088F" w:rsidRDefault="006B6189">
            <w:pPr>
              <w:rPr>
                <w:color w:val="000000"/>
                <w:sz w:val="22"/>
                <w:szCs w:val="22"/>
                <w:lang w:eastAsia="lt-LT"/>
              </w:rPr>
            </w:pPr>
            <w:r>
              <w:rPr>
                <w:color w:val="000000"/>
                <w:sz w:val="22"/>
                <w:szCs w:val="22"/>
                <w:lang w:eastAsia="lt-LT"/>
              </w:rPr>
              <w:t xml:space="preserve">3 – koordinatorius yra dalyvavęs 2 (dviejuose) „Žvelk giliau“ psichikos sveikatos ambasadorių iniciatyvos Projektuose kaip koordinatorius;   </w:t>
            </w:r>
          </w:p>
          <w:p w14:paraId="3CB6D856" w14:textId="77777777" w:rsidR="0073088F" w:rsidRDefault="006B6189">
            <w:pPr>
              <w:rPr>
                <w:color w:val="000000"/>
                <w:sz w:val="22"/>
                <w:szCs w:val="22"/>
                <w:lang w:eastAsia="lt-LT"/>
              </w:rPr>
            </w:pPr>
            <w:r>
              <w:rPr>
                <w:color w:val="000000"/>
                <w:sz w:val="22"/>
                <w:szCs w:val="22"/>
                <w:lang w:eastAsia="lt-LT"/>
              </w:rPr>
              <w:t xml:space="preserve">5 – koordinatorius yra dalyvavęs 3 (trijuose) ir daugiau „Žvelk giliau“ psichikos sveikatos ambasadorių iniciatyvos  Projektuose kaip koordinatorius. </w:t>
            </w:r>
          </w:p>
          <w:p w14:paraId="4D962652" w14:textId="77777777" w:rsidR="0073088F" w:rsidRDefault="0073088F">
            <w:pPr>
              <w:rPr>
                <w:color w:val="000000"/>
                <w:lang w:eastAsia="lt-LT"/>
              </w:rPr>
            </w:pPr>
          </w:p>
        </w:tc>
        <w:tc>
          <w:tcPr>
            <w:tcW w:w="433" w:type="pct"/>
            <w:tcBorders>
              <w:top w:val="single" w:sz="4" w:space="0" w:color="auto"/>
              <w:left w:val="single" w:sz="4" w:space="0" w:color="auto"/>
              <w:bottom w:val="single" w:sz="4" w:space="0" w:color="auto"/>
              <w:right w:val="single" w:sz="4" w:space="0" w:color="auto"/>
            </w:tcBorders>
          </w:tcPr>
          <w:p w14:paraId="1448F1C8" w14:textId="77777777" w:rsidR="0073088F" w:rsidRDefault="0073088F">
            <w:pPr>
              <w:rPr>
                <w:highlight w:val="lightGray"/>
              </w:rPr>
            </w:pPr>
          </w:p>
        </w:tc>
        <w:tc>
          <w:tcPr>
            <w:tcW w:w="1193" w:type="pct"/>
            <w:tcBorders>
              <w:top w:val="single" w:sz="4" w:space="0" w:color="auto"/>
              <w:left w:val="single" w:sz="4" w:space="0" w:color="auto"/>
              <w:bottom w:val="single" w:sz="4" w:space="0" w:color="auto"/>
              <w:right w:val="single" w:sz="4" w:space="0" w:color="auto"/>
            </w:tcBorders>
          </w:tcPr>
          <w:p w14:paraId="4D703EE7" w14:textId="77777777" w:rsidR="0073088F" w:rsidRDefault="0073088F">
            <w:pPr>
              <w:rPr>
                <w:highlight w:val="lightGray"/>
              </w:rPr>
            </w:pPr>
          </w:p>
        </w:tc>
      </w:tr>
      <w:tr w:rsidR="0073088F" w14:paraId="2737589C" w14:textId="77777777">
        <w:trPr>
          <w:trHeight w:val="58"/>
        </w:trPr>
        <w:tc>
          <w:tcPr>
            <w:tcW w:w="248" w:type="pct"/>
            <w:tcBorders>
              <w:top w:val="single" w:sz="4" w:space="0" w:color="auto"/>
              <w:left w:val="single" w:sz="4" w:space="0" w:color="auto"/>
              <w:bottom w:val="single" w:sz="4" w:space="0" w:color="auto"/>
              <w:right w:val="single" w:sz="4" w:space="0" w:color="auto"/>
            </w:tcBorders>
            <w:shd w:val="clear" w:color="auto" w:fill="F2F2F2"/>
          </w:tcPr>
          <w:p w14:paraId="72AB5C26" w14:textId="77777777" w:rsidR="0073088F" w:rsidRDefault="006B6189">
            <w:pPr>
              <w:tabs>
                <w:tab w:val="left" w:pos="10260"/>
              </w:tabs>
              <w:rPr>
                <w:b/>
                <w:bCs/>
                <w:lang w:eastAsia="lt-LT"/>
              </w:rPr>
            </w:pPr>
            <w:r>
              <w:rPr>
                <w:b/>
                <w:bCs/>
                <w:lang w:eastAsia="lt-LT"/>
              </w:rPr>
              <w:t>Iš viso:</w:t>
            </w:r>
          </w:p>
        </w:tc>
        <w:tc>
          <w:tcPr>
            <w:tcW w:w="754" w:type="pct"/>
            <w:tcBorders>
              <w:top w:val="single" w:sz="4" w:space="0" w:color="auto"/>
              <w:left w:val="single" w:sz="4" w:space="0" w:color="auto"/>
              <w:bottom w:val="single" w:sz="4" w:space="0" w:color="auto"/>
              <w:right w:val="single" w:sz="4" w:space="0" w:color="auto"/>
            </w:tcBorders>
            <w:shd w:val="clear" w:color="auto" w:fill="F2F2F2"/>
          </w:tcPr>
          <w:p w14:paraId="32FB08E1" w14:textId="77777777" w:rsidR="0073088F" w:rsidRDefault="0073088F"/>
        </w:tc>
        <w:tc>
          <w:tcPr>
            <w:tcW w:w="920" w:type="pct"/>
            <w:tcBorders>
              <w:top w:val="single" w:sz="4" w:space="0" w:color="auto"/>
              <w:left w:val="single" w:sz="4" w:space="0" w:color="auto"/>
              <w:bottom w:val="single" w:sz="4" w:space="0" w:color="auto"/>
              <w:right w:val="single" w:sz="4" w:space="0" w:color="auto"/>
            </w:tcBorders>
            <w:shd w:val="clear" w:color="auto" w:fill="F2F2F2"/>
          </w:tcPr>
          <w:p w14:paraId="639068F1" w14:textId="77777777" w:rsidR="0073088F" w:rsidRDefault="0073088F"/>
        </w:tc>
        <w:tc>
          <w:tcPr>
            <w:tcW w:w="1452" w:type="pct"/>
            <w:tcBorders>
              <w:top w:val="single" w:sz="4" w:space="0" w:color="auto"/>
              <w:left w:val="single" w:sz="4" w:space="0" w:color="auto"/>
              <w:bottom w:val="single" w:sz="4" w:space="0" w:color="auto"/>
              <w:right w:val="single" w:sz="4" w:space="0" w:color="auto"/>
            </w:tcBorders>
            <w:shd w:val="clear" w:color="auto" w:fill="F2F2F2"/>
          </w:tcPr>
          <w:p w14:paraId="3616D126" w14:textId="77777777" w:rsidR="0073088F" w:rsidRDefault="006B6189">
            <w:pPr>
              <w:rPr>
                <w:b/>
                <w:bCs/>
              </w:rPr>
            </w:pPr>
            <w:r>
              <w:rPr>
                <w:b/>
                <w:bCs/>
              </w:rPr>
              <w:t>136</w:t>
            </w:r>
          </w:p>
        </w:tc>
        <w:tc>
          <w:tcPr>
            <w:tcW w:w="433" w:type="pct"/>
            <w:tcBorders>
              <w:top w:val="single" w:sz="4" w:space="0" w:color="auto"/>
              <w:left w:val="single" w:sz="4" w:space="0" w:color="auto"/>
              <w:bottom w:val="single" w:sz="4" w:space="0" w:color="auto"/>
              <w:right w:val="single" w:sz="4" w:space="0" w:color="auto"/>
            </w:tcBorders>
          </w:tcPr>
          <w:p w14:paraId="2462725A" w14:textId="77777777" w:rsidR="0073088F" w:rsidRDefault="0073088F"/>
        </w:tc>
        <w:tc>
          <w:tcPr>
            <w:tcW w:w="1193" w:type="pct"/>
            <w:tcBorders>
              <w:top w:val="single" w:sz="4" w:space="0" w:color="auto"/>
              <w:left w:val="single" w:sz="4" w:space="0" w:color="auto"/>
              <w:bottom w:val="single" w:sz="4" w:space="0" w:color="auto"/>
              <w:right w:val="single" w:sz="4" w:space="0" w:color="auto"/>
            </w:tcBorders>
          </w:tcPr>
          <w:p w14:paraId="6FC9AE79" w14:textId="77777777" w:rsidR="0073088F" w:rsidRDefault="0073088F"/>
        </w:tc>
      </w:tr>
    </w:tbl>
    <w:p w14:paraId="114F2DDE" w14:textId="77777777" w:rsidR="0073088F" w:rsidRDefault="006B6189">
      <w:pPr>
        <w:rPr>
          <w:sz w:val="16"/>
          <w:szCs w:val="16"/>
          <w:lang w:eastAsia="lt-LT"/>
        </w:rPr>
      </w:pPr>
      <w:r>
        <w:rPr>
          <w:sz w:val="16"/>
          <w:szCs w:val="16"/>
          <w:lang w:eastAsia="lt-LT"/>
        </w:rPr>
        <w:br/>
      </w:r>
    </w:p>
    <w:tbl>
      <w:tblPr>
        <w:tblW w:w="1462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40"/>
        <w:gridCol w:w="4678"/>
        <w:gridCol w:w="1800"/>
        <w:gridCol w:w="4011"/>
      </w:tblGrid>
      <w:tr w:rsidR="0073088F" w14:paraId="05AD2397" w14:textId="77777777">
        <w:trPr>
          <w:trHeight w:val="456"/>
        </w:trPr>
        <w:tc>
          <w:tcPr>
            <w:tcW w:w="14629" w:type="dxa"/>
            <w:gridSpan w:val="4"/>
            <w:shd w:val="clear" w:color="auto" w:fill="F2F2F2"/>
          </w:tcPr>
          <w:p w14:paraId="259F6548" w14:textId="77777777" w:rsidR="0073088F" w:rsidRDefault="006B6189">
            <w:pPr>
              <w:ind w:left="345" w:hanging="345"/>
              <w:rPr>
                <w:b/>
                <w:bCs/>
                <w:lang w:eastAsia="lt-LT"/>
              </w:rPr>
            </w:pPr>
            <w:r>
              <w:rPr>
                <w:rFonts w:eastAsia="Calibri"/>
                <w:b/>
                <w:bCs/>
              </w:rPr>
              <w:t>4.</w:t>
            </w:r>
            <w:r>
              <w:tab/>
            </w:r>
            <w:r>
              <w:rPr>
                <w:b/>
                <w:bCs/>
                <w:lang w:eastAsia="lt-LT"/>
              </w:rPr>
              <w:t>Lėšų planavimo vertinimo kriterijai</w:t>
            </w:r>
          </w:p>
          <w:p w14:paraId="6EFD4781" w14:textId="77777777" w:rsidR="0073088F" w:rsidRDefault="0073088F">
            <w:pPr>
              <w:jc w:val="center"/>
              <w:rPr>
                <w:b/>
                <w:szCs w:val="24"/>
                <w:lang w:eastAsia="lt-LT"/>
              </w:rPr>
            </w:pPr>
          </w:p>
        </w:tc>
      </w:tr>
      <w:tr w:rsidR="0073088F" w14:paraId="3D934D7F" w14:textId="77777777">
        <w:trPr>
          <w:trHeight w:val="602"/>
        </w:trPr>
        <w:tc>
          <w:tcPr>
            <w:tcW w:w="4140" w:type="dxa"/>
            <w:shd w:val="clear" w:color="auto" w:fill="F2F2F2"/>
          </w:tcPr>
          <w:p w14:paraId="5E3B17EB" w14:textId="77777777" w:rsidR="0073088F" w:rsidRDefault="006B6189">
            <w:pPr>
              <w:jc w:val="center"/>
              <w:rPr>
                <w:b/>
                <w:szCs w:val="24"/>
                <w:lang w:eastAsia="lt-LT"/>
              </w:rPr>
            </w:pPr>
            <w:r>
              <w:rPr>
                <w:b/>
                <w:szCs w:val="24"/>
                <w:lang w:eastAsia="lt-LT"/>
              </w:rPr>
              <w:t xml:space="preserve">Lėšų detalizavimas ir aiškumas </w:t>
            </w:r>
          </w:p>
          <w:p w14:paraId="1C1177D4" w14:textId="77777777" w:rsidR="0073088F" w:rsidRDefault="0073088F">
            <w:pPr>
              <w:jc w:val="center"/>
              <w:rPr>
                <w:b/>
                <w:szCs w:val="24"/>
                <w:lang w:eastAsia="lt-LT"/>
              </w:rPr>
            </w:pPr>
          </w:p>
        </w:tc>
        <w:tc>
          <w:tcPr>
            <w:tcW w:w="4678" w:type="dxa"/>
            <w:shd w:val="clear" w:color="auto" w:fill="F2F2F2"/>
          </w:tcPr>
          <w:p w14:paraId="652EB13E" w14:textId="77777777" w:rsidR="0073088F" w:rsidRDefault="006B6189">
            <w:pPr>
              <w:jc w:val="center"/>
              <w:rPr>
                <w:b/>
                <w:szCs w:val="24"/>
                <w:lang w:eastAsia="lt-LT"/>
              </w:rPr>
            </w:pPr>
            <w:r>
              <w:rPr>
                <w:b/>
                <w:szCs w:val="24"/>
                <w:lang w:eastAsia="lt-LT"/>
              </w:rPr>
              <w:t>Galimi skirti balai ir vertinimo aprašymas</w:t>
            </w:r>
          </w:p>
        </w:tc>
        <w:tc>
          <w:tcPr>
            <w:tcW w:w="1800" w:type="dxa"/>
            <w:shd w:val="clear" w:color="auto" w:fill="FFFFFF"/>
          </w:tcPr>
          <w:p w14:paraId="4B527E53" w14:textId="77777777" w:rsidR="0073088F" w:rsidRDefault="006B6189">
            <w:pPr>
              <w:jc w:val="center"/>
              <w:rPr>
                <w:b/>
                <w:szCs w:val="24"/>
                <w:lang w:eastAsia="lt-LT"/>
              </w:rPr>
            </w:pPr>
            <w:r>
              <w:rPr>
                <w:b/>
                <w:szCs w:val="24"/>
                <w:lang w:eastAsia="lt-LT"/>
              </w:rPr>
              <w:t>Skiriami balai</w:t>
            </w:r>
          </w:p>
        </w:tc>
        <w:tc>
          <w:tcPr>
            <w:tcW w:w="4011" w:type="dxa"/>
            <w:shd w:val="clear" w:color="auto" w:fill="FFFFFF"/>
          </w:tcPr>
          <w:p w14:paraId="36C51816" w14:textId="77777777" w:rsidR="0073088F" w:rsidRDefault="006B6189">
            <w:pPr>
              <w:jc w:val="center"/>
              <w:rPr>
                <w:b/>
                <w:bCs/>
                <w:lang w:eastAsia="lt-LT"/>
              </w:rPr>
            </w:pPr>
            <w:r>
              <w:rPr>
                <w:b/>
                <w:bCs/>
                <w:lang w:eastAsia="lt-LT"/>
              </w:rPr>
              <w:t>Pagrindimas</w:t>
            </w:r>
          </w:p>
          <w:p w14:paraId="4239C6FA" w14:textId="77777777" w:rsidR="0073088F" w:rsidRDefault="0073088F">
            <w:pPr>
              <w:jc w:val="center"/>
              <w:rPr>
                <w:b/>
                <w:szCs w:val="24"/>
                <w:lang w:eastAsia="lt-LT"/>
              </w:rPr>
            </w:pPr>
          </w:p>
        </w:tc>
      </w:tr>
      <w:tr w:rsidR="0073088F" w14:paraId="6102F8D5" w14:textId="77777777">
        <w:trPr>
          <w:trHeight w:val="342"/>
        </w:trPr>
        <w:tc>
          <w:tcPr>
            <w:tcW w:w="4140" w:type="dxa"/>
            <w:shd w:val="clear" w:color="auto" w:fill="F2F2F2"/>
          </w:tcPr>
          <w:p w14:paraId="5710D175" w14:textId="77777777" w:rsidR="0073088F" w:rsidRDefault="006B6189">
            <w:pPr>
              <w:jc w:val="both"/>
              <w:rPr>
                <w:szCs w:val="24"/>
                <w:lang w:eastAsia="lt-LT"/>
              </w:rPr>
            </w:pPr>
            <w:r>
              <w:rPr>
                <w:szCs w:val="24"/>
                <w:lang w:eastAsia="lt-LT"/>
              </w:rPr>
              <w:t>Vertinamas Paraiškos 7 punkte pateiktos Projekto sąmatose aiškumas, išlaidų detalumas.</w:t>
            </w:r>
          </w:p>
          <w:p w14:paraId="3B406AEB" w14:textId="77777777" w:rsidR="0073088F" w:rsidRDefault="006B6189">
            <w:pPr>
              <w:jc w:val="both"/>
              <w:rPr>
                <w:szCs w:val="24"/>
                <w:lang w:eastAsia="lt-LT"/>
              </w:rPr>
            </w:pPr>
            <w:r>
              <w:rPr>
                <w:szCs w:val="24"/>
                <w:lang w:eastAsia="lt-LT"/>
              </w:rPr>
              <w:t>Daugiausia galima skirti 6 balus.</w:t>
            </w:r>
          </w:p>
        </w:tc>
        <w:tc>
          <w:tcPr>
            <w:tcW w:w="4678" w:type="dxa"/>
            <w:shd w:val="clear" w:color="auto" w:fill="F2F2F2"/>
          </w:tcPr>
          <w:p w14:paraId="3152850D" w14:textId="77777777" w:rsidR="0073088F" w:rsidRDefault="006B6189">
            <w:pPr>
              <w:rPr>
                <w:lang w:eastAsia="lt-LT"/>
              </w:rPr>
            </w:pPr>
            <w:r>
              <w:rPr>
                <w:lang w:eastAsia="lt-LT"/>
              </w:rPr>
              <w:t xml:space="preserve">1 </w:t>
            </w:r>
            <w:r>
              <w:rPr>
                <w:color w:val="000000"/>
                <w:sz w:val="22"/>
                <w:szCs w:val="22"/>
                <w:lang w:eastAsia="lt-LT"/>
              </w:rPr>
              <w:t xml:space="preserve">– </w:t>
            </w:r>
            <w:r>
              <w:rPr>
                <w:lang w:eastAsia="lt-LT"/>
              </w:rPr>
              <w:t>sąmata struktūrizuota;</w:t>
            </w:r>
          </w:p>
          <w:p w14:paraId="45C708BB" w14:textId="77777777" w:rsidR="0073088F" w:rsidRDefault="006B6189">
            <w:pPr>
              <w:rPr>
                <w:lang w:eastAsia="lt-LT"/>
              </w:rPr>
            </w:pPr>
            <w:r>
              <w:rPr>
                <w:lang w:eastAsia="lt-LT"/>
              </w:rPr>
              <w:t xml:space="preserve">1 </w:t>
            </w:r>
            <w:r>
              <w:rPr>
                <w:color w:val="000000"/>
                <w:sz w:val="22"/>
                <w:szCs w:val="22"/>
                <w:lang w:eastAsia="lt-LT"/>
              </w:rPr>
              <w:t xml:space="preserve">– </w:t>
            </w:r>
            <w:r>
              <w:rPr>
                <w:lang w:eastAsia="lt-LT"/>
              </w:rPr>
              <w:t>sąmata suskirstyta pagal išlaidų eilučių kategorijas;</w:t>
            </w:r>
          </w:p>
          <w:p w14:paraId="7FA6D2EF" w14:textId="77777777" w:rsidR="0073088F" w:rsidRDefault="006B6189">
            <w:pPr>
              <w:rPr>
                <w:lang w:eastAsia="lt-LT"/>
              </w:rPr>
            </w:pPr>
            <w:r>
              <w:rPr>
                <w:lang w:eastAsia="lt-LT"/>
              </w:rPr>
              <w:t xml:space="preserve">1 </w:t>
            </w:r>
            <w:r>
              <w:rPr>
                <w:color w:val="000000"/>
                <w:sz w:val="22"/>
                <w:szCs w:val="22"/>
                <w:lang w:eastAsia="lt-LT"/>
              </w:rPr>
              <w:t xml:space="preserve">– </w:t>
            </w:r>
            <w:r>
              <w:rPr>
                <w:lang w:eastAsia="lt-LT"/>
              </w:rPr>
              <w:t>išlaidos išsamiai detalizuotos;</w:t>
            </w:r>
          </w:p>
          <w:p w14:paraId="3DF71555" w14:textId="77777777" w:rsidR="0073088F" w:rsidRDefault="006B6189">
            <w:r>
              <w:rPr>
                <w:lang w:eastAsia="lt-LT"/>
              </w:rPr>
              <w:t xml:space="preserve">1 </w:t>
            </w:r>
            <w:r>
              <w:rPr>
                <w:color w:val="000000"/>
                <w:sz w:val="22"/>
                <w:szCs w:val="22"/>
                <w:lang w:eastAsia="lt-LT"/>
              </w:rPr>
              <w:t xml:space="preserve">– </w:t>
            </w:r>
            <w:r>
              <w:rPr>
                <w:lang w:eastAsia="lt-LT"/>
              </w:rPr>
              <w:t xml:space="preserve">paraiškoje suplanuotos veiklos atitinka sąmatą; </w:t>
            </w:r>
          </w:p>
          <w:p w14:paraId="4AFA371E" w14:textId="77777777" w:rsidR="0073088F" w:rsidRDefault="006B6189">
            <w:r>
              <w:rPr>
                <w:lang w:eastAsia="lt-LT"/>
              </w:rPr>
              <w:t xml:space="preserve">1 </w:t>
            </w:r>
            <w:r>
              <w:rPr>
                <w:color w:val="000000"/>
                <w:sz w:val="22"/>
                <w:szCs w:val="22"/>
                <w:lang w:eastAsia="lt-LT"/>
              </w:rPr>
              <w:t xml:space="preserve">– </w:t>
            </w:r>
            <w:r>
              <w:rPr>
                <w:lang w:eastAsia="lt-LT"/>
              </w:rPr>
              <w:t>sąmatoje minimi paraiškos punktai pagal veiklas;</w:t>
            </w:r>
          </w:p>
          <w:p w14:paraId="7C21608C" w14:textId="77777777" w:rsidR="0073088F" w:rsidRDefault="006B6189">
            <w:pPr>
              <w:rPr>
                <w:sz w:val="22"/>
                <w:szCs w:val="22"/>
                <w:lang w:eastAsia="lt-LT"/>
              </w:rPr>
            </w:pPr>
            <w:r>
              <w:rPr>
                <w:lang w:eastAsia="lt-LT"/>
              </w:rPr>
              <w:t xml:space="preserve">1 </w:t>
            </w:r>
            <w:r>
              <w:rPr>
                <w:color w:val="000000"/>
                <w:sz w:val="22"/>
                <w:szCs w:val="22"/>
                <w:lang w:eastAsia="lt-LT"/>
              </w:rPr>
              <w:t xml:space="preserve">– </w:t>
            </w:r>
            <w:r>
              <w:rPr>
                <w:lang w:eastAsia="lt-LT"/>
              </w:rPr>
              <w:t>nėra skaičiavimo klaidų.</w:t>
            </w:r>
          </w:p>
        </w:tc>
        <w:tc>
          <w:tcPr>
            <w:tcW w:w="1800" w:type="dxa"/>
            <w:shd w:val="clear" w:color="auto" w:fill="FFFFFF"/>
          </w:tcPr>
          <w:p w14:paraId="2781D538" w14:textId="77777777" w:rsidR="0073088F" w:rsidRDefault="0073088F">
            <w:pPr>
              <w:rPr>
                <w:szCs w:val="24"/>
                <w:lang w:eastAsia="lt-LT"/>
              </w:rPr>
            </w:pPr>
          </w:p>
        </w:tc>
        <w:tc>
          <w:tcPr>
            <w:tcW w:w="4011" w:type="dxa"/>
            <w:shd w:val="clear" w:color="auto" w:fill="FFFFFF"/>
          </w:tcPr>
          <w:p w14:paraId="3ADD90A6" w14:textId="77777777" w:rsidR="0073088F" w:rsidRDefault="0073088F">
            <w:pPr>
              <w:rPr>
                <w:lang w:eastAsia="lt-LT"/>
              </w:rPr>
            </w:pPr>
          </w:p>
        </w:tc>
      </w:tr>
      <w:tr w:rsidR="0073088F" w14:paraId="5E7F25DF" w14:textId="77777777">
        <w:trPr>
          <w:trHeight w:val="245"/>
        </w:trPr>
        <w:tc>
          <w:tcPr>
            <w:tcW w:w="4140" w:type="dxa"/>
            <w:shd w:val="clear" w:color="auto" w:fill="F2F2F2"/>
          </w:tcPr>
          <w:p w14:paraId="4A10FCFD" w14:textId="77777777" w:rsidR="0073088F" w:rsidRDefault="006B6189">
            <w:pPr>
              <w:rPr>
                <w:szCs w:val="24"/>
                <w:lang w:eastAsia="lt-LT"/>
              </w:rPr>
            </w:pPr>
            <w:r>
              <w:rPr>
                <w:b/>
                <w:szCs w:val="24"/>
                <w:lang w:eastAsia="lt-LT"/>
              </w:rPr>
              <w:t>Iš viso:</w:t>
            </w:r>
          </w:p>
        </w:tc>
        <w:tc>
          <w:tcPr>
            <w:tcW w:w="4678" w:type="dxa"/>
            <w:shd w:val="clear" w:color="auto" w:fill="F2F2F2"/>
          </w:tcPr>
          <w:p w14:paraId="08C6482F" w14:textId="77777777" w:rsidR="0073088F" w:rsidRDefault="006B6189">
            <w:pPr>
              <w:spacing w:line="259" w:lineRule="auto"/>
              <w:jc w:val="center"/>
            </w:pPr>
            <w:r>
              <w:rPr>
                <w:b/>
                <w:bCs/>
                <w:lang w:eastAsia="lt-LT"/>
              </w:rPr>
              <w:t>6</w:t>
            </w:r>
          </w:p>
        </w:tc>
        <w:tc>
          <w:tcPr>
            <w:tcW w:w="1800" w:type="dxa"/>
            <w:shd w:val="clear" w:color="auto" w:fill="FFFFFF"/>
          </w:tcPr>
          <w:p w14:paraId="39CBF77C" w14:textId="77777777" w:rsidR="0073088F" w:rsidRDefault="0073088F">
            <w:pPr>
              <w:rPr>
                <w:szCs w:val="24"/>
                <w:lang w:eastAsia="lt-LT"/>
              </w:rPr>
            </w:pPr>
          </w:p>
        </w:tc>
        <w:tc>
          <w:tcPr>
            <w:tcW w:w="4011" w:type="dxa"/>
            <w:shd w:val="clear" w:color="auto" w:fill="FFFFFF"/>
          </w:tcPr>
          <w:p w14:paraId="60E223AA" w14:textId="77777777" w:rsidR="0073088F" w:rsidRDefault="0073088F">
            <w:pPr>
              <w:rPr>
                <w:szCs w:val="24"/>
                <w:lang w:eastAsia="lt-LT"/>
              </w:rPr>
            </w:pPr>
          </w:p>
        </w:tc>
      </w:tr>
    </w:tbl>
    <w:p w14:paraId="4EDCB22E" w14:textId="77777777" w:rsidR="0073088F" w:rsidRDefault="006B6189">
      <w:pPr>
        <w:rPr>
          <w:sz w:val="18"/>
          <w:szCs w:val="16"/>
          <w:lang w:eastAsia="lt-LT"/>
        </w:rPr>
      </w:pPr>
    </w:p>
    <w:tbl>
      <w:tblPr>
        <w:tblW w:w="1462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66"/>
        <w:gridCol w:w="2662"/>
        <w:gridCol w:w="2662"/>
        <w:gridCol w:w="3239"/>
      </w:tblGrid>
      <w:tr w:rsidR="0073088F" w14:paraId="0DD5996A" w14:textId="77777777">
        <w:trPr>
          <w:trHeight w:val="300"/>
        </w:trPr>
        <w:tc>
          <w:tcPr>
            <w:tcW w:w="6066" w:type="dxa"/>
            <w:vMerge w:val="restart"/>
            <w:shd w:val="clear" w:color="auto" w:fill="F2F2F2"/>
          </w:tcPr>
          <w:p w14:paraId="03AC6435" w14:textId="77777777" w:rsidR="0073088F" w:rsidRDefault="006B6189">
            <w:pPr>
              <w:rPr>
                <w:sz w:val="28"/>
                <w:szCs w:val="24"/>
                <w:lang w:eastAsia="lt-LT"/>
              </w:rPr>
            </w:pPr>
            <w:r>
              <w:rPr>
                <w:b/>
                <w:szCs w:val="24"/>
                <w:lang w:eastAsia="lt-LT"/>
              </w:rPr>
              <w:t>Iš viso balų už projekto turinio ir lėšų planavimo įvertinimą</w:t>
            </w:r>
          </w:p>
        </w:tc>
        <w:tc>
          <w:tcPr>
            <w:tcW w:w="2662" w:type="dxa"/>
            <w:shd w:val="clear" w:color="auto" w:fill="F2F2F2"/>
          </w:tcPr>
          <w:p w14:paraId="078D0266" w14:textId="77777777" w:rsidR="0073088F" w:rsidRDefault="006B6189">
            <w:pPr>
              <w:jc w:val="center"/>
              <w:rPr>
                <w:b/>
                <w:sz w:val="28"/>
                <w:szCs w:val="24"/>
                <w:lang w:eastAsia="lt-LT"/>
              </w:rPr>
            </w:pPr>
            <w:r>
              <w:rPr>
                <w:b/>
                <w:szCs w:val="24"/>
                <w:lang w:eastAsia="lt-LT"/>
              </w:rPr>
              <w:t>Galimi skirti balai</w:t>
            </w:r>
          </w:p>
        </w:tc>
        <w:tc>
          <w:tcPr>
            <w:tcW w:w="2662" w:type="dxa"/>
            <w:shd w:val="clear" w:color="auto" w:fill="FFFFFF"/>
          </w:tcPr>
          <w:p w14:paraId="47A1BEEC" w14:textId="77777777" w:rsidR="0073088F" w:rsidRDefault="006B6189">
            <w:pPr>
              <w:jc w:val="center"/>
              <w:rPr>
                <w:b/>
                <w:bCs/>
                <w:lang w:eastAsia="lt-LT"/>
              </w:rPr>
            </w:pPr>
            <w:r>
              <w:rPr>
                <w:b/>
                <w:bCs/>
                <w:lang w:eastAsia="lt-LT"/>
              </w:rPr>
              <w:t xml:space="preserve">Privaloma surinkti minimali balų suma </w:t>
            </w:r>
          </w:p>
        </w:tc>
        <w:tc>
          <w:tcPr>
            <w:tcW w:w="3239" w:type="dxa"/>
            <w:shd w:val="clear" w:color="auto" w:fill="FFFFFF"/>
          </w:tcPr>
          <w:p w14:paraId="23264298" w14:textId="77777777" w:rsidR="0073088F" w:rsidRDefault="006B6189">
            <w:pPr>
              <w:jc w:val="center"/>
              <w:rPr>
                <w:sz w:val="28"/>
                <w:szCs w:val="24"/>
                <w:lang w:eastAsia="lt-LT"/>
              </w:rPr>
            </w:pPr>
            <w:r>
              <w:rPr>
                <w:b/>
                <w:szCs w:val="24"/>
                <w:lang w:eastAsia="lt-LT"/>
              </w:rPr>
              <w:t>Skiriami balai</w:t>
            </w:r>
          </w:p>
        </w:tc>
      </w:tr>
      <w:tr w:rsidR="0073088F" w14:paraId="0463C5F4" w14:textId="77777777">
        <w:trPr>
          <w:trHeight w:val="300"/>
        </w:trPr>
        <w:tc>
          <w:tcPr>
            <w:tcW w:w="6066" w:type="dxa"/>
            <w:vMerge/>
          </w:tcPr>
          <w:p w14:paraId="566B22F7" w14:textId="77777777" w:rsidR="0073088F" w:rsidRDefault="0073088F">
            <w:pPr>
              <w:rPr>
                <w:b/>
                <w:szCs w:val="24"/>
                <w:lang w:eastAsia="lt-LT"/>
              </w:rPr>
            </w:pPr>
          </w:p>
        </w:tc>
        <w:tc>
          <w:tcPr>
            <w:tcW w:w="2662" w:type="dxa"/>
            <w:shd w:val="clear" w:color="auto" w:fill="F2F2F2"/>
          </w:tcPr>
          <w:p w14:paraId="6729450E" w14:textId="77777777" w:rsidR="0073088F" w:rsidRDefault="006B6189">
            <w:pPr>
              <w:spacing w:line="259" w:lineRule="auto"/>
              <w:jc w:val="center"/>
              <w:rPr>
                <w:b/>
                <w:bCs/>
                <w:lang w:eastAsia="lt-LT"/>
              </w:rPr>
            </w:pPr>
            <w:r>
              <w:rPr>
                <w:b/>
                <w:bCs/>
                <w:lang w:eastAsia="lt-LT"/>
              </w:rPr>
              <w:t>142</w:t>
            </w:r>
          </w:p>
        </w:tc>
        <w:tc>
          <w:tcPr>
            <w:tcW w:w="2662" w:type="dxa"/>
            <w:shd w:val="clear" w:color="auto" w:fill="FFFFFF"/>
          </w:tcPr>
          <w:p w14:paraId="354B166F" w14:textId="77777777" w:rsidR="0073088F" w:rsidRDefault="006B6189">
            <w:pPr>
              <w:jc w:val="center"/>
              <w:rPr>
                <w:b/>
                <w:bCs/>
                <w:lang w:eastAsia="lt-LT"/>
              </w:rPr>
            </w:pPr>
            <w:r>
              <w:rPr>
                <w:b/>
                <w:bCs/>
                <w:lang w:eastAsia="lt-LT"/>
              </w:rPr>
              <w:t xml:space="preserve">66 </w:t>
            </w:r>
          </w:p>
        </w:tc>
        <w:tc>
          <w:tcPr>
            <w:tcW w:w="3239" w:type="dxa"/>
            <w:shd w:val="clear" w:color="auto" w:fill="FFFFFF"/>
          </w:tcPr>
          <w:p w14:paraId="1CA86CD4" w14:textId="77777777" w:rsidR="0073088F" w:rsidRDefault="0073088F">
            <w:pPr>
              <w:rPr>
                <w:szCs w:val="24"/>
                <w:lang w:eastAsia="lt-LT"/>
              </w:rPr>
            </w:pPr>
          </w:p>
        </w:tc>
      </w:tr>
    </w:tbl>
    <w:p w14:paraId="02ADD951" w14:textId="77777777" w:rsidR="0073088F" w:rsidRDefault="006B6189">
      <w:pPr>
        <w:rPr>
          <w:sz w:val="18"/>
          <w:szCs w:val="18"/>
          <w:lang w:eastAsia="lt-LT"/>
        </w:rPr>
      </w:pPr>
    </w:p>
    <w:p w14:paraId="6276AA54" w14:textId="77777777" w:rsidR="0073088F" w:rsidRDefault="006B6189">
      <w:pPr>
        <w:rPr>
          <w:b/>
          <w:bCs/>
        </w:rPr>
      </w:pPr>
      <w:r>
        <w:rPr>
          <w:b/>
          <w:bCs/>
        </w:rPr>
        <w:t>Projektai, surinkę mažiau kaip 66 balus, nefinansuojami.</w:t>
      </w:r>
    </w:p>
    <w:p w14:paraId="7D71314E" w14:textId="77777777" w:rsidR="0073088F" w:rsidRDefault="0073088F">
      <w:pPr>
        <w:rPr>
          <w:szCs w:val="24"/>
        </w:rPr>
      </w:pPr>
    </w:p>
    <w:p w14:paraId="7A7D778A" w14:textId="77777777" w:rsidR="0073088F" w:rsidRDefault="0073088F">
      <w:pPr>
        <w:rPr>
          <w:lang w:eastAsia="lt-LT"/>
        </w:rPr>
      </w:pPr>
    </w:p>
    <w:p w14:paraId="3A5FF33A" w14:textId="77777777" w:rsidR="0073088F" w:rsidRDefault="006B6189">
      <w:r>
        <w:rPr>
          <w:lang w:eastAsia="lt-LT"/>
        </w:rPr>
        <w:t>Vertintojo</w:t>
      </w:r>
      <w:r>
        <w:rPr>
          <w:b/>
          <w:bCs/>
          <w:lang w:eastAsia="lt-LT"/>
        </w:rPr>
        <w:t xml:space="preserve"> </w:t>
      </w:r>
      <w:r>
        <w:t>komentarai:_______________________________________________________________________________________________________</w:t>
      </w:r>
    </w:p>
    <w:p w14:paraId="0E02C8EC" w14:textId="77777777" w:rsidR="0073088F" w:rsidRDefault="0073088F">
      <w:pPr>
        <w:rPr>
          <w:szCs w:val="24"/>
          <w:lang w:eastAsia="lt-LT"/>
        </w:rPr>
      </w:pPr>
    </w:p>
    <w:p w14:paraId="1BE2B8D7" w14:textId="77777777" w:rsidR="0073088F" w:rsidRDefault="0073088F">
      <w:pPr>
        <w:rPr>
          <w:szCs w:val="24"/>
          <w:lang w:eastAsia="lt-LT"/>
        </w:rPr>
      </w:pPr>
    </w:p>
    <w:p w14:paraId="63D9BEEF" w14:textId="77777777" w:rsidR="0073088F" w:rsidRDefault="006B6189">
      <w:pPr>
        <w:rPr>
          <w:szCs w:val="24"/>
          <w:u w:val="single"/>
        </w:rPr>
      </w:pPr>
      <w:r>
        <w:rPr>
          <w:szCs w:val="24"/>
          <w:lang w:eastAsia="lt-LT"/>
        </w:rPr>
        <w:t xml:space="preserve">Vertintojas     </w:t>
      </w:r>
      <w:r>
        <w:rPr>
          <w:szCs w:val="24"/>
          <w:u w:val="single"/>
          <w:lang w:eastAsia="lt-LT"/>
        </w:rPr>
        <w:tab/>
      </w:r>
      <w:r>
        <w:rPr>
          <w:szCs w:val="24"/>
          <w:u w:val="single"/>
          <w:lang w:eastAsia="lt-LT"/>
        </w:rPr>
        <w:t xml:space="preserve">                             </w:t>
      </w:r>
      <w:r>
        <w:rPr>
          <w:szCs w:val="24"/>
          <w:u w:val="single"/>
        </w:rPr>
        <w:tab/>
      </w:r>
      <w:r>
        <w:rPr>
          <w:szCs w:val="24"/>
          <w:u w:val="single"/>
        </w:rPr>
        <w:tab/>
      </w:r>
      <w:r>
        <w:rPr>
          <w:szCs w:val="24"/>
          <w:u w:val="single"/>
        </w:rPr>
        <w:tab/>
      </w:r>
      <w:r>
        <w:rPr>
          <w:szCs w:val="24"/>
          <w:u w:val="single"/>
        </w:rPr>
        <w:tab/>
      </w:r>
      <w:r>
        <w:rPr>
          <w:szCs w:val="24"/>
          <w:u w:val="single"/>
        </w:rPr>
        <w:tab/>
      </w:r>
    </w:p>
    <w:p w14:paraId="337EC4D2" w14:textId="77777777" w:rsidR="0073088F" w:rsidRDefault="006B6189">
      <w:pPr>
        <w:ind w:firstLine="1550"/>
        <w:rPr>
          <w:rFonts w:eastAsia="SimSun"/>
          <w:szCs w:val="24"/>
          <w:lang w:eastAsia="zh-CN"/>
        </w:rPr>
      </w:pPr>
      <w:r>
        <w:rPr>
          <w:rFonts w:eastAsia="SimSun"/>
          <w:szCs w:val="24"/>
          <w:lang w:eastAsia="zh-CN"/>
        </w:rPr>
        <w:t>(parašas)</w:t>
      </w:r>
      <w:r>
        <w:rPr>
          <w:rFonts w:eastAsia="SimSun"/>
          <w:szCs w:val="24"/>
          <w:lang w:eastAsia="zh-CN"/>
        </w:rPr>
        <w:tab/>
      </w:r>
      <w:r>
        <w:rPr>
          <w:rFonts w:eastAsia="SimSun"/>
          <w:szCs w:val="24"/>
          <w:lang w:eastAsia="zh-CN"/>
        </w:rPr>
        <w:tab/>
      </w:r>
      <w:r>
        <w:rPr>
          <w:rFonts w:eastAsia="SimSun"/>
          <w:szCs w:val="24"/>
          <w:lang w:eastAsia="zh-CN"/>
        </w:rPr>
        <w:tab/>
        <w:t xml:space="preserve">(vardas ir pavardė)  </w:t>
      </w:r>
      <w:r>
        <w:rPr>
          <w:szCs w:val="24"/>
        </w:rPr>
        <w:t xml:space="preserve">                      </w:t>
      </w:r>
      <w:r>
        <w:rPr>
          <w:rFonts w:eastAsia="SimSun"/>
          <w:szCs w:val="24"/>
          <w:lang w:eastAsia="zh-CN"/>
        </w:rPr>
        <w:t xml:space="preserve"> (data)</w:t>
      </w:r>
    </w:p>
    <w:p w14:paraId="215178A5" w14:textId="77777777" w:rsidR="0073088F" w:rsidRDefault="0073088F">
      <w:pPr>
        <w:rPr>
          <w:szCs w:val="24"/>
        </w:rPr>
      </w:pPr>
    </w:p>
    <w:p w14:paraId="4D8E08F0" w14:textId="77777777" w:rsidR="0073088F" w:rsidRDefault="006B6189">
      <w:pPr>
        <w:jc w:val="center"/>
        <w:rPr>
          <w:rFonts w:eastAsia="Calibri"/>
          <w:szCs w:val="24"/>
        </w:rPr>
      </w:pPr>
      <w:r>
        <w:rPr>
          <w:szCs w:val="24"/>
        </w:rPr>
        <w:t>_____________________</w:t>
      </w:r>
    </w:p>
    <w:sectPr w:rsidR="0073088F">
      <w:headerReference w:type="even" r:id="rId11"/>
      <w:headerReference w:type="default" r:id="rId12"/>
      <w:footerReference w:type="even" r:id="rId13"/>
      <w:footerReference w:type="default" r:id="rId14"/>
      <w:headerReference w:type="first" r:id="rId15"/>
      <w:footerReference w:type="first" r:id="rId16"/>
      <w:pgSz w:w="16838" w:h="11906" w:orient="landscape" w:code="9"/>
      <w:pgMar w:top="858" w:right="1134" w:bottom="567" w:left="1134" w:header="851" w:footer="107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A3A4B2" w14:textId="77777777" w:rsidR="006B6189" w:rsidRDefault="006B6189">
      <w:r>
        <w:separator/>
      </w:r>
    </w:p>
  </w:endnote>
  <w:endnote w:type="continuationSeparator" w:id="0">
    <w:p w14:paraId="6AF8E62F" w14:textId="77777777" w:rsidR="006B6189" w:rsidRDefault="006B6189">
      <w:r>
        <w:continuationSeparator/>
      </w:r>
    </w:p>
  </w:endnote>
  <w:endnote w:type="continuationNotice" w:id="1">
    <w:p w14:paraId="43B7D07D" w14:textId="77777777" w:rsidR="006B6189" w:rsidRDefault="006B618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CDE4B" w14:textId="77777777" w:rsidR="0073088F" w:rsidRDefault="0073088F">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03FF0" w14:textId="77777777" w:rsidR="0073088F" w:rsidRDefault="0073088F">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16D69" w14:textId="77777777" w:rsidR="0073088F" w:rsidRDefault="0073088F">
    <w:pPr>
      <w:ind w:right="-567"/>
      <w:rPr>
        <w:rFonts w:ascii="Arial" w:hAnsi="Arial"/>
        <w:sz w:val="16"/>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D99139" w14:textId="77777777" w:rsidR="006B6189" w:rsidRDefault="006B6189">
      <w:r>
        <w:separator/>
      </w:r>
    </w:p>
  </w:footnote>
  <w:footnote w:type="continuationSeparator" w:id="0">
    <w:p w14:paraId="220D0E2B" w14:textId="77777777" w:rsidR="006B6189" w:rsidRDefault="006B6189">
      <w:r>
        <w:continuationSeparator/>
      </w:r>
    </w:p>
  </w:footnote>
  <w:footnote w:type="continuationNotice" w:id="1">
    <w:p w14:paraId="1E2C70D0" w14:textId="77777777" w:rsidR="006B6189" w:rsidRDefault="006B618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7B61F" w14:textId="77777777" w:rsidR="0073088F" w:rsidRDefault="0073088F">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9FFC" w14:textId="77777777" w:rsidR="0073088F" w:rsidRDefault="006B6189">
    <w:pPr>
      <w:tabs>
        <w:tab w:val="center" w:pos="4819"/>
        <w:tab w:val="right" w:pos="9638"/>
      </w:tabs>
      <w:jc w:val="center"/>
    </w:pPr>
    <w:r>
      <w:fldChar w:fldCharType="begin"/>
    </w:r>
    <w:r>
      <w:instrText xml:space="preserve"> PAGE   \* MERGEFORMAT </w:instrText>
    </w:r>
    <w:r>
      <w:fldChar w:fldCharType="separate"/>
    </w:r>
    <w:r>
      <w:t>2</w:t>
    </w:r>
    <w:r>
      <w:fldChar w:fldCharType="end"/>
    </w:r>
  </w:p>
  <w:p w14:paraId="064A822F" w14:textId="77777777" w:rsidR="0073088F" w:rsidRDefault="0073088F">
    <w:pPr>
      <w:tabs>
        <w:tab w:val="center" w:pos="4819"/>
        <w:tab w:val="right" w:pos="9638"/>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A2752" w14:textId="77777777" w:rsidR="0073088F" w:rsidRDefault="0073088F">
    <w:pPr>
      <w:tabs>
        <w:tab w:val="center" w:pos="4819"/>
        <w:tab w:val="right"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2F11"/>
    <w:rsid w:val="00101E9D"/>
    <w:rsid w:val="00194B22"/>
    <w:rsid w:val="004C2F11"/>
    <w:rsid w:val="006B6189"/>
    <w:rsid w:val="0073088F"/>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1D89BC"/>
  <w15:chartTrackingRefBased/>
  <w15:docId w15:val="{566723DF-9A88-4607-85FC-778645236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098394">
      <w:bodyDiv w:val="1"/>
      <w:marLeft w:val="0"/>
      <w:marRight w:val="0"/>
      <w:marTop w:val="0"/>
      <w:marBottom w:val="0"/>
      <w:divBdr>
        <w:top w:val="none" w:sz="0" w:space="0" w:color="auto"/>
        <w:left w:val="none" w:sz="0" w:space="0" w:color="auto"/>
        <w:bottom w:val="none" w:sz="0" w:space="0" w:color="auto"/>
        <w:right w:val="none" w:sz="0" w:space="0" w:color="auto"/>
      </w:divBdr>
    </w:div>
    <w:div w:id="1537503718">
      <w:bodyDiv w:val="1"/>
      <w:marLeft w:val="0"/>
      <w:marRight w:val="0"/>
      <w:marTop w:val="0"/>
      <w:marBottom w:val="0"/>
      <w:divBdr>
        <w:top w:val="none" w:sz="0" w:space="0" w:color="auto"/>
        <w:left w:val="none" w:sz="0" w:space="0" w:color="auto"/>
        <w:bottom w:val="none" w:sz="0" w:space="0" w:color="auto"/>
        <w:right w:val="none" w:sz="0" w:space="0" w:color="auto"/>
      </w:divBdr>
    </w:div>
    <w:div w:id="1630278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endnotes" Target="endnotes.xml"/>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header" Target="header3.xml"/>
  <Relationship Id="rId16" Type="http://schemas.openxmlformats.org/officeDocument/2006/relationships/footer" Target="footer3.xml"/>
  <Relationship Id="rId17" Type="http://schemas.openxmlformats.org/officeDocument/2006/relationships/fontTable" Target="fontTable.xml"/>
  <Relationship Id="rId18" Type="http://schemas.openxmlformats.org/officeDocument/2006/relationships/theme" Target="theme/theme1.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6" Type="http://schemas.openxmlformats.org/officeDocument/2006/relationships/styles" Target="styles.xml"/>
  <Relationship Id="rId7" Type="http://schemas.openxmlformats.org/officeDocument/2006/relationships/settings" Target="settings.xml"/>
  <Relationship Id="rId8" Type="http://schemas.openxmlformats.org/officeDocument/2006/relationships/webSettings" Target="webSettings.xml"/>
  <Relationship Id="rId9" Type="http://schemas.openxmlformats.org/officeDocument/2006/relationships/footnotes" Target="footnotes.xml"/>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_rels/item2.xml.rels><?xml version="1.0" encoding="UTF-8"?>

<Relationships xmlns="http://schemas.openxmlformats.org/package/2006/relationships">
  <Relationship Id="rId1" Type="http://schemas.openxmlformats.org/officeDocument/2006/relationships/customXmlProps" Target="itemProps2.xml"/>
</Relationships>

</file>

<file path=customXml/_rels/item3.xml.rels><?xml version="1.0" encoding="UTF-8"?>

<Relationships xmlns="http://schemas.openxmlformats.org/package/2006/relationships">
  <Relationship Id="rId1" Type="http://schemas.openxmlformats.org/officeDocument/2006/relationships/customXmlProps" Target="itemProps3.xml"/>
</Relationships>

</file>

<file path=customXml/_rels/item4.xml.rels><?xml version="1.0" encoding="UTF-8"?>

<Relationships xmlns="http://schemas.openxmlformats.org/package/2006/relationships">
  <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e4ce506-306b-4f3b-858c-685e4322984b">
      <Terms xmlns="http://schemas.microsoft.com/office/infopath/2007/PartnerControls"/>
    </lcf76f155ced4ddcb4097134ff3c332f>
    <TaxCatchAll xmlns="5f51944c-8b8a-4190-a6e0-8c0a63b86cc1" xsi:nil="true"/>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B168CDDCDEFBEA4C8E38340A8D90E797" ma:contentTypeVersion="22" ma:contentTypeDescription="Kurkite naują dokumentą." ma:contentTypeScope="" ma:versionID="f49a44faad85bf2db754ed7d5b78267b">
  <xsd:schema xmlns:xsd="http://www.w3.org/2001/XMLSchema" xmlns:xs="http://www.w3.org/2001/XMLSchema" xmlns:p="http://schemas.microsoft.com/office/2006/metadata/properties" xmlns:ns1="http://schemas.microsoft.com/sharepoint/v3" xmlns:ns2="fe4ce506-306b-4f3b-858c-685e4322984b" xmlns:ns3="5f51944c-8b8a-4190-a6e0-8c0a63b86cc1" targetNamespace="http://schemas.microsoft.com/office/2006/metadata/properties" ma:root="true" ma:fieldsID="ddc55497d04b9d11e6dbb3955fa77159" ns1:_="" ns2:_="" ns3:_="">
    <xsd:import namespace="http://schemas.microsoft.com/sharepoint/v3"/>
    <xsd:import namespace="fe4ce506-306b-4f3b-858c-685e4322984b"/>
    <xsd:import namespace="5f51944c-8b8a-4190-a6e0-8c0a63b86cc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1:_ip_UnifiedCompliancePolicyProperties" minOccurs="0"/>
                <xsd:element ref="ns1:_ip_UnifiedCompliancePolicyUIAc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Bendrosios atitikties strategijos ypatybės" ma:hidden="true" ma:internalName="_ip_UnifiedCompliancePolicyProperties">
      <xsd:simpleType>
        <xsd:restriction base="dms:Note"/>
      </xsd:simpleType>
    </xsd:element>
    <xsd:element name="_ip_UnifiedCompliancePolicyUIAction" ma:index="26" nillable="true" ma:displayName="Bendrosios atitikties strategijos UI veiksmas"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e4ce506-306b-4f3b-858c-685e432298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124d5b8b-fd61-4fa7-9c1d-92632315750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f51944c-8b8a-4190-a6e0-8c0a63b86cc1"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68674d-1fc8-44f9-b587-d4e902c10604}" ma:internalName="TaxCatchAll" ma:showField="CatchAllData" ma:web="5f51944c-8b8a-4190-a6e0-8c0a63b86cc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4ABF6B0-11B7-4B28-9B9F-BD57F6FE69E5}">
  <ds:schemaRefs>
    <ds:schemaRef ds:uri="http://schemas.openxmlformats.org/officeDocument/2006/bibliography"/>
  </ds:schemaRefs>
</ds:datastoreItem>
</file>

<file path=customXml/itemProps2.xml><?xml version="1.0" encoding="utf-8"?>
<ds:datastoreItem xmlns:ds="http://schemas.openxmlformats.org/officeDocument/2006/customXml" ds:itemID="{B76B9C3B-A14F-4CB4-8145-9CCDED583FE3}">
  <ds:schemaRefs>
    <ds:schemaRef ds:uri="http://schemas.microsoft.com/office/2006/metadata/properties"/>
    <ds:schemaRef ds:uri="http://schemas.microsoft.com/office/infopath/2007/PartnerControls"/>
    <ds:schemaRef ds:uri="fe4ce506-306b-4f3b-858c-685e4322984b"/>
    <ds:schemaRef ds:uri="5f51944c-8b8a-4190-a6e0-8c0a63b86cc1"/>
    <ds:schemaRef ds:uri="http://schemas.microsoft.com/sharepoint/v3"/>
  </ds:schemaRefs>
</ds:datastoreItem>
</file>

<file path=customXml/itemProps3.xml><?xml version="1.0" encoding="utf-8"?>
<ds:datastoreItem xmlns:ds="http://schemas.openxmlformats.org/officeDocument/2006/customXml" ds:itemID="{D36730C8-989D-4C95-B667-4238923747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e4ce506-306b-4f3b-858c-685e4322984b"/>
    <ds:schemaRef ds:uri="5f51944c-8b8a-4190-a6e0-8c0a63b86c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03709C0-5483-4D22-B83A-34530FE1489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11642</Words>
  <Characters>6637</Characters>
  <Application>Microsoft Office Word</Application>
  <DocSecurity>0</DocSecurity>
  <Lines>55</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18243</CharactersWithSpaces>
  <SharedDoc>false</SharedDoc>
  <HyperlinkBase/>
  <HyperlinksChanged>false</HyperlinksChanged>
  <AppVersion>16.0000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2026-04-15T08:34:00Z</dcterms:created>
  <dc:creator>Marija Oleškevičienė</dc:creator>
  <lastModifiedBy>JŪRĖNIENĖ Jolanta</lastModifiedBy>
  <dcterms:modified xsi:type="dcterms:W3CDTF">2026-04-15T09:08:00Z</dcterms:modified>
  <revision>3</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0x010100B168CDDCDEFBEA4C8E38340A8D90E797</vt:lpwstr>
  </property>
  <property fmtid="{D5CDD505-2E9C-101B-9397-08002B2CF9AE}" pid="3" name="MediaServiceImageTags">
    <vt:lpwstr/>
  </property>
</Properties>
</file>