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ADBC" w14:textId="1244FE3A" w:rsidR="00872951" w:rsidRDefault="3C11D71E" w:rsidP="00B131DB">
      <w:pPr>
        <w:spacing w:line="240" w:lineRule="auto"/>
        <w:jc w:val="center"/>
      </w:pPr>
      <w:r>
        <w:rPr>
          <w:noProof/>
        </w:rPr>
        <w:drawing>
          <wp:inline distT="0" distB="0" distL="0" distR="0" wp14:anchorId="75BEAB8E" wp14:editId="27BB5909">
            <wp:extent cx="1822862" cy="566977"/>
            <wp:effectExtent l="0" t="0" r="0" b="0"/>
            <wp:docPr id="485895335" name="Picture 48589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22862" cy="566977"/>
                    </a:xfrm>
                    <a:prstGeom prst="rect">
                      <a:avLst/>
                    </a:prstGeom>
                  </pic:spPr>
                </pic:pic>
              </a:graphicData>
            </a:graphic>
          </wp:inline>
        </w:drawing>
      </w:r>
    </w:p>
    <w:p w14:paraId="6EF05AD4" w14:textId="77777777" w:rsidR="00872951" w:rsidRDefault="00872951">
      <w:pPr>
        <w:spacing w:line="240" w:lineRule="auto"/>
        <w:jc w:val="center"/>
      </w:pPr>
    </w:p>
    <w:p w14:paraId="6F985D01" w14:textId="77777777" w:rsidR="00872951" w:rsidRDefault="00872951">
      <w:pPr>
        <w:spacing w:line="240" w:lineRule="auto"/>
        <w:jc w:val="center"/>
        <w:rPr>
          <w:rFonts w:ascii="MonospaceLT" w:eastAsia="MonospaceLT" w:hAnsi="MonospaceLT" w:cs="MonospaceLT"/>
          <w:sz w:val="16"/>
          <w:szCs w:val="16"/>
        </w:rPr>
      </w:pPr>
    </w:p>
    <w:p w14:paraId="5DF1C0CA" w14:textId="6026836B" w:rsidR="00872951" w:rsidRDefault="008773FE" w:rsidP="42C1D068">
      <w:pPr>
        <w:tabs>
          <w:tab w:val="center" w:pos="4819"/>
          <w:tab w:val="right" w:pos="9638"/>
        </w:tabs>
        <w:spacing w:line="240" w:lineRule="auto"/>
        <w:jc w:val="center"/>
        <w:rPr>
          <w:b/>
          <w:bCs/>
        </w:rPr>
      </w:pPr>
      <w:r w:rsidRPr="42C1D068">
        <w:rPr>
          <w:b/>
          <w:bCs/>
        </w:rPr>
        <w:t>HIGIENOS INSTITUTO</w:t>
      </w:r>
      <w:r w:rsidR="00245C81" w:rsidRPr="42C1D068">
        <w:rPr>
          <w:b/>
          <w:bCs/>
        </w:rPr>
        <w:t xml:space="preserve"> </w:t>
      </w:r>
      <w:r w:rsidRPr="42C1D068">
        <w:rPr>
          <w:b/>
          <w:bCs/>
        </w:rPr>
        <w:t>DIREKTORIUS</w:t>
      </w:r>
    </w:p>
    <w:p w14:paraId="1E7DDACE" w14:textId="77777777" w:rsidR="00872951" w:rsidRDefault="00872951">
      <w:pPr>
        <w:tabs>
          <w:tab w:val="center" w:pos="4819"/>
          <w:tab w:val="right" w:pos="9638"/>
        </w:tabs>
        <w:spacing w:line="240" w:lineRule="auto"/>
        <w:jc w:val="center"/>
        <w:rPr>
          <w:b/>
        </w:rPr>
      </w:pPr>
    </w:p>
    <w:p w14:paraId="5D3FC702" w14:textId="77777777" w:rsidR="00872951" w:rsidRDefault="008773FE">
      <w:pPr>
        <w:tabs>
          <w:tab w:val="center" w:pos="4819"/>
          <w:tab w:val="right" w:pos="9638"/>
        </w:tabs>
        <w:spacing w:line="240" w:lineRule="auto"/>
        <w:jc w:val="center"/>
        <w:rPr>
          <w:b/>
        </w:rPr>
      </w:pPr>
      <w:r>
        <w:rPr>
          <w:b/>
        </w:rPr>
        <w:t>ĮSAKYMAS</w:t>
      </w:r>
    </w:p>
    <w:p w14:paraId="72C27E13" w14:textId="7EDFD802" w:rsidR="00872951" w:rsidRDefault="4A159522" w:rsidP="355425E5">
      <w:pPr>
        <w:spacing w:line="240" w:lineRule="auto"/>
        <w:jc w:val="center"/>
        <w:rPr>
          <w:b/>
          <w:bCs/>
        </w:rPr>
      </w:pPr>
      <w:bookmarkStart w:id="0" w:name="_gjdgxs"/>
      <w:bookmarkStart w:id="1" w:name="_Hlk167087111"/>
      <w:bookmarkEnd w:id="0"/>
      <w:r w:rsidRPr="29A4C887">
        <w:rPr>
          <w:b/>
          <w:bCs/>
        </w:rPr>
        <w:t>DĖL PROJEKTO ,,KOMPLEKSINIŲ IR INTEGRUOTŲ, MOKSLU PAGRĮSTŲ VISUOMENĖS SVEIKATOS PASLAUGŲ PRIEINAMUMO UŽTIKRINIMAS, BAZINIŲ VISUOMENĖS SVEIKATOS PASLAUGŲ TIKSLINĖMS GRUPĖMS TEIKIMAS</w:t>
      </w:r>
      <w:bookmarkStart w:id="2" w:name="_Hlk163548157"/>
      <w:bookmarkStart w:id="3" w:name="_Hlk163726488"/>
      <w:r w:rsidR="62CAB6C0" w:rsidRPr="29A4C887">
        <w:rPr>
          <w:b/>
          <w:bCs/>
        </w:rPr>
        <w:t xml:space="preserve">“ </w:t>
      </w:r>
      <w:r w:rsidR="54EC1E6D" w:rsidRPr="29A4C887">
        <w:rPr>
          <w:b/>
          <w:bCs/>
        </w:rPr>
        <w:t>MODELIŲ</w:t>
      </w:r>
      <w:r w:rsidR="79A9B683" w:rsidRPr="29A4C887">
        <w:rPr>
          <w:b/>
          <w:bCs/>
        </w:rPr>
        <w:t xml:space="preserve"> </w:t>
      </w:r>
      <w:r w:rsidR="4E814994" w:rsidRPr="29A4C887">
        <w:rPr>
          <w:b/>
          <w:bCs/>
        </w:rPr>
        <w:t xml:space="preserve">APRAŠŲ </w:t>
      </w:r>
      <w:r w:rsidR="007A7E2F" w:rsidRPr="29A4C887">
        <w:rPr>
          <w:b/>
          <w:bCs/>
        </w:rPr>
        <w:t>202</w:t>
      </w:r>
      <w:r w:rsidR="007A7E2F">
        <w:rPr>
          <w:b/>
          <w:bCs/>
        </w:rPr>
        <w:t>6</w:t>
      </w:r>
      <w:r w:rsidR="007A7E2F" w:rsidRPr="29A4C887">
        <w:rPr>
          <w:b/>
          <w:bCs/>
        </w:rPr>
        <w:t xml:space="preserve"> </w:t>
      </w:r>
      <w:r w:rsidR="6BD9DB36" w:rsidRPr="29A4C887">
        <w:rPr>
          <w:b/>
          <w:bCs/>
        </w:rPr>
        <w:t xml:space="preserve">M. </w:t>
      </w:r>
      <w:r w:rsidR="62CAB6C0" w:rsidRPr="00B131DB">
        <w:rPr>
          <w:b/>
          <w:bCs/>
        </w:rPr>
        <w:t>BANDOMOJO</w:t>
      </w:r>
      <w:r w:rsidR="79A9B683" w:rsidRPr="29A4C887">
        <w:rPr>
          <w:b/>
          <w:bCs/>
        </w:rPr>
        <w:t xml:space="preserve"> </w:t>
      </w:r>
      <w:r w:rsidR="2C3C99B1" w:rsidRPr="29A4C887">
        <w:rPr>
          <w:b/>
          <w:bCs/>
        </w:rPr>
        <w:t>DIEGIMO</w:t>
      </w:r>
      <w:r w:rsidR="79A9B683" w:rsidRPr="29A4C887">
        <w:rPr>
          <w:b/>
          <w:bCs/>
        </w:rPr>
        <w:t xml:space="preserve"> </w:t>
      </w:r>
      <w:r w:rsidR="54E103E5" w:rsidRPr="29A4C887">
        <w:rPr>
          <w:b/>
          <w:bCs/>
        </w:rPr>
        <w:t>VYKDYTOJŲ</w:t>
      </w:r>
      <w:r w:rsidRPr="29A4C887">
        <w:rPr>
          <w:b/>
          <w:bCs/>
        </w:rPr>
        <w:t xml:space="preserve"> ATRANKOS </w:t>
      </w:r>
      <w:r w:rsidR="4E814994" w:rsidRPr="29A4C887">
        <w:rPr>
          <w:b/>
          <w:bCs/>
        </w:rPr>
        <w:t xml:space="preserve">ORGANIZAVIMO NUOSTATŲ </w:t>
      </w:r>
      <w:bookmarkEnd w:id="2"/>
      <w:r w:rsidRPr="29A4C887">
        <w:rPr>
          <w:b/>
          <w:bCs/>
        </w:rPr>
        <w:t>PATVIRTINIMO</w:t>
      </w:r>
      <w:bookmarkEnd w:id="3"/>
    </w:p>
    <w:p w14:paraId="2A6BA3C0" w14:textId="77777777" w:rsidR="00872951" w:rsidRDefault="00872951">
      <w:pPr>
        <w:tabs>
          <w:tab w:val="center" w:pos="4819"/>
          <w:tab w:val="right" w:pos="9638"/>
        </w:tabs>
        <w:spacing w:line="240" w:lineRule="auto"/>
        <w:rPr>
          <w:b/>
        </w:rPr>
      </w:pPr>
    </w:p>
    <w:bookmarkEnd w:id="1"/>
    <w:p w14:paraId="7E75D889" w14:textId="034E1AC2" w:rsidR="00872951" w:rsidRPr="00B640BB" w:rsidRDefault="007A7E2F" w:rsidP="37486F2F">
      <w:pPr>
        <w:tabs>
          <w:tab w:val="center" w:pos="4819"/>
          <w:tab w:val="right" w:pos="9638"/>
        </w:tabs>
        <w:spacing w:line="240" w:lineRule="auto"/>
        <w:jc w:val="center"/>
      </w:pPr>
      <w:r w:rsidRPr="37486F2F">
        <w:t>202</w:t>
      </w:r>
      <w:r>
        <w:t>6</w:t>
      </w:r>
      <w:r w:rsidRPr="37486F2F">
        <w:t xml:space="preserve"> </w:t>
      </w:r>
      <w:r w:rsidR="008773FE" w:rsidRPr="37486F2F">
        <w:t xml:space="preserve">m. </w:t>
      </w:r>
      <w:r w:rsidR="00245C81">
        <w:t xml:space="preserve">  </w:t>
      </w:r>
      <w:r w:rsidR="001F5143">
        <w:t>vasario 20</w:t>
      </w:r>
      <w:r w:rsidR="00245C81">
        <w:t xml:space="preserve"> </w:t>
      </w:r>
      <w:r w:rsidR="008773FE" w:rsidRPr="37486F2F">
        <w:t xml:space="preserve">d. Nr. </w:t>
      </w:r>
      <w:r w:rsidR="00245C81">
        <w:t>V-</w:t>
      </w:r>
      <w:r w:rsidR="001F5143">
        <w:t>17</w:t>
      </w:r>
    </w:p>
    <w:p w14:paraId="0A00ED2B" w14:textId="77777777" w:rsidR="00872951" w:rsidRDefault="008773FE">
      <w:pPr>
        <w:tabs>
          <w:tab w:val="center" w:pos="4819"/>
          <w:tab w:val="right" w:pos="9638"/>
        </w:tabs>
        <w:spacing w:line="240" w:lineRule="auto"/>
        <w:jc w:val="center"/>
      </w:pPr>
      <w:r>
        <w:t>Vilnius</w:t>
      </w:r>
    </w:p>
    <w:p w14:paraId="60974597" w14:textId="77777777" w:rsidR="00872951" w:rsidRDefault="00872951">
      <w:pPr>
        <w:tabs>
          <w:tab w:val="center" w:pos="4819"/>
          <w:tab w:val="right" w:pos="9638"/>
        </w:tabs>
        <w:spacing w:line="240" w:lineRule="auto"/>
        <w:jc w:val="center"/>
      </w:pPr>
    </w:p>
    <w:p w14:paraId="265589D3" w14:textId="204C217D" w:rsidR="00543E05" w:rsidRPr="00BE7D2F" w:rsidRDefault="00543E05" w:rsidP="00543E05">
      <w:pPr>
        <w:pStyle w:val="NoSpacing"/>
        <w:ind w:firstLine="720"/>
      </w:pPr>
      <w:bookmarkStart w:id="4" w:name="_30j0zll"/>
      <w:bookmarkEnd w:id="4"/>
      <w:r>
        <w:t xml:space="preserve">Vadovaudamasis 2022–2030 metų Lietuvos Respublikos sveikatos apsaugos ministerijos sveikatos išsaugojimo ir stiprinimo plėtros programos pažangos priemonės Nr. 11-001-02-10-01 „Gerinti grėsmių bei rizikos sveikatai veiksnių valdymą“ </w:t>
      </w:r>
      <w:r w:rsidRPr="37486F2F">
        <w:rPr>
          <w:color w:val="000000" w:themeColor="text1"/>
        </w:rPr>
        <w:t>apraš</w:t>
      </w:r>
      <w:r w:rsidR="001A233B" w:rsidRPr="37486F2F">
        <w:rPr>
          <w:color w:val="000000" w:themeColor="text1"/>
        </w:rPr>
        <w:t>o</w:t>
      </w:r>
      <w:r w:rsidRPr="37486F2F">
        <w:rPr>
          <w:color w:val="000000" w:themeColor="text1"/>
        </w:rPr>
        <w:t xml:space="preserve">, </w:t>
      </w:r>
      <w:r>
        <w:t>patvirtint</w:t>
      </w:r>
      <w:r w:rsidR="00A71D87">
        <w:t>o</w:t>
      </w:r>
      <w:r>
        <w:t xml:space="preserve"> Lietuvos Respublikos sveikatos apsaugos ministro 2022 m. birželio 16 d. įsakymu Nr. V-1082 „Dėl 2022–2030 metų Lietuvos Respublikos sveikatos apsaugos ministerijos sveikatos išsaugojimo ir stiprinimo plėtros programos pažangos priemonės Nr. 11-001-02-10-01 „Gerinti grėsmių bei rizikos sveikatai veiksnių valdymą“ aprašo patvirtinimo“</w:t>
      </w:r>
      <w:r w:rsidR="001A233B">
        <w:t>,</w:t>
      </w:r>
      <w:r w:rsidR="007A28FF">
        <w:t xml:space="preserve"> </w:t>
      </w:r>
      <w:r w:rsidR="00A6120A">
        <w:t>3</w:t>
      </w:r>
      <w:r>
        <w:t xml:space="preserve"> skyriaus 1 punktu ir siekdamas įgyvendinti </w:t>
      </w:r>
      <w:r w:rsidR="00F31EF7">
        <w:t>p</w:t>
      </w:r>
      <w:r>
        <w:t>rojekto ,,Kompleksinių ir integruotų, mokslu pagrįstų visuomenės sveikatos paslaugų prieinamumo užtikrinimas, bazinių visuomenės sveikatos paslaugų tikslinėms grupėms teikimas</w:t>
      </w:r>
      <w:r w:rsidR="00A71D87">
        <w:t>“</w:t>
      </w:r>
      <w:r w:rsidR="007A28FF">
        <w:t xml:space="preserve"> </w:t>
      </w:r>
      <w:r w:rsidR="007A7E2F" w:rsidRPr="37486F2F">
        <w:t>202</w:t>
      </w:r>
      <w:r w:rsidR="007A7E2F">
        <w:t>6</w:t>
      </w:r>
      <w:r w:rsidR="007A7E2F" w:rsidRPr="37486F2F">
        <w:t xml:space="preserve"> </w:t>
      </w:r>
      <w:r w:rsidRPr="37486F2F">
        <w:t>m.</w:t>
      </w:r>
      <w:r w:rsidRPr="37486F2F">
        <w:rPr>
          <w:color w:val="FF0000"/>
        </w:rPr>
        <w:t xml:space="preserve"> </w:t>
      </w:r>
      <w:r w:rsidR="00A6120A">
        <w:t>priemones</w:t>
      </w:r>
      <w:r>
        <w:t>:</w:t>
      </w:r>
    </w:p>
    <w:p w14:paraId="3A952092" w14:textId="18ED2BDF" w:rsidR="00872951" w:rsidRPr="00962801" w:rsidRDefault="4A159522" w:rsidP="00D370B8">
      <w:pPr>
        <w:pStyle w:val="NoSpacing"/>
        <w:ind w:firstLine="720"/>
      </w:pPr>
      <w:r>
        <w:t xml:space="preserve">1. T v i r t i n u </w:t>
      </w:r>
      <w:bookmarkStart w:id="5" w:name="_Hlk166526618"/>
      <w:r w:rsidR="00245C81">
        <w:t>P</w:t>
      </w:r>
      <w:r>
        <w:t>rojekto ,,Kompleksinių ir integruotų, mokslu pagrįstų visuomenės sveikatos paslaugų prieinamumo užtikrinimas, bazinių visuomenės sveikatos paslaugų tikslinėms grupėms teikimas</w:t>
      </w:r>
      <w:r w:rsidR="7F007AB1">
        <w:t>“</w:t>
      </w:r>
      <w:r w:rsidR="7F4E31F8">
        <w:t xml:space="preserve"> </w:t>
      </w:r>
      <w:r w:rsidR="54EC1E6D">
        <w:t xml:space="preserve">modelių </w:t>
      </w:r>
      <w:r w:rsidR="4E814994">
        <w:t xml:space="preserve">aprašų </w:t>
      </w:r>
      <w:r w:rsidR="007A7E2F">
        <w:t xml:space="preserve">2026 </w:t>
      </w:r>
      <w:r w:rsidR="3EEAF327">
        <w:t xml:space="preserve">m. </w:t>
      </w:r>
      <w:r w:rsidR="62CAB6C0" w:rsidRPr="0090387A">
        <w:t>bandomojo</w:t>
      </w:r>
      <w:r w:rsidR="7F4E31F8">
        <w:t xml:space="preserve"> </w:t>
      </w:r>
      <w:r w:rsidR="2C3C99B1">
        <w:t>diegimo</w:t>
      </w:r>
      <w:r w:rsidR="4E814994">
        <w:t xml:space="preserve"> </w:t>
      </w:r>
      <w:r w:rsidR="54E103E5">
        <w:t>vykdytojų</w:t>
      </w:r>
      <w:r w:rsidR="4E814994">
        <w:t xml:space="preserve"> atrankos organizavimo nuostatus </w:t>
      </w:r>
      <w:bookmarkEnd w:id="5"/>
      <w:r>
        <w:t xml:space="preserve">(pridedama). </w:t>
      </w:r>
    </w:p>
    <w:p w14:paraId="060F4E5E" w14:textId="2430DC37" w:rsidR="00872951" w:rsidRDefault="008773FE" w:rsidP="00D370B8">
      <w:pPr>
        <w:pStyle w:val="NoSpacing"/>
        <w:ind w:firstLine="720"/>
      </w:pPr>
      <w:r>
        <w:t xml:space="preserve">2. P a </w:t>
      </w:r>
      <w:r w:rsidR="00214613">
        <w:t xml:space="preserve">s i l i e k u </w:t>
      </w:r>
      <w:r>
        <w:t>įsakymo vykdymo kontrolę sau.</w:t>
      </w:r>
    </w:p>
    <w:p w14:paraId="0FE7F5CF" w14:textId="0D264BA0" w:rsidR="42C1D068" w:rsidRDefault="42C1D068" w:rsidP="42C1D068"/>
    <w:p w14:paraId="14294B1D" w14:textId="77777777" w:rsidR="00383A8E" w:rsidRDefault="00383A8E" w:rsidP="42C1D068">
      <w:pPr>
        <w:spacing w:line="240" w:lineRule="auto"/>
        <w:jc w:val="left"/>
      </w:pPr>
    </w:p>
    <w:p w14:paraId="5E460892" w14:textId="44A1F463" w:rsidR="00304C28" w:rsidRDefault="00304C28" w:rsidP="42C1D068">
      <w:pPr>
        <w:spacing w:line="240" w:lineRule="auto"/>
        <w:jc w:val="left"/>
      </w:pPr>
      <w:r>
        <w:t xml:space="preserve">Direktoriaus pavaduotoja, </w:t>
      </w:r>
    </w:p>
    <w:p w14:paraId="215D7C73" w14:textId="464962AE" w:rsidR="1729900D" w:rsidRPr="00304C28" w:rsidRDefault="00304C28" w:rsidP="42C1D068">
      <w:pPr>
        <w:spacing w:line="240" w:lineRule="auto"/>
        <w:jc w:val="left"/>
      </w:pPr>
      <w:r>
        <w:t>l</w:t>
      </w:r>
      <w:r w:rsidR="1729900D" w:rsidRPr="00304C28">
        <w:t>aikinai vykdanti direktoriaus</w:t>
      </w:r>
      <w:r w:rsidR="00383A8E">
        <w:t xml:space="preserve"> funkcijas</w:t>
      </w:r>
      <w:r w:rsidR="1729900D" w:rsidRPr="00304C28">
        <w:t xml:space="preserve">                                                    </w:t>
      </w:r>
      <w:r w:rsidR="00552A35">
        <w:t xml:space="preserve">        </w:t>
      </w:r>
      <w:r w:rsidR="1729900D" w:rsidRPr="00304C28">
        <w:t xml:space="preserve"> </w:t>
      </w:r>
      <w:r w:rsidR="00552A35">
        <w:t xml:space="preserve">   </w:t>
      </w:r>
      <w:r w:rsidR="1729900D" w:rsidRPr="00304C28">
        <w:t>Vita Šulskytė-Janikūn</w:t>
      </w:r>
      <w:r w:rsidR="02EA5DD7" w:rsidRPr="00304C28">
        <w:t>ė</w:t>
      </w:r>
    </w:p>
    <w:p w14:paraId="4E75145D" w14:textId="6B01CA06" w:rsidR="00B53F10" w:rsidRDefault="00B53F10" w:rsidP="42C1D068">
      <w:pPr>
        <w:pStyle w:val="NoSpacing"/>
        <w:jc w:val="left"/>
        <w:sectPr w:rsidR="00B53F10" w:rsidSect="00552A35">
          <w:headerReference w:type="default" r:id="rId12"/>
          <w:footerReference w:type="default" r:id="rId13"/>
          <w:headerReference w:type="first" r:id="rId14"/>
          <w:pgSz w:w="12240" w:h="15840"/>
          <w:pgMar w:top="1134" w:right="567" w:bottom="1134" w:left="1701" w:header="720" w:footer="720" w:gutter="0"/>
          <w:pgNumType w:start="1"/>
          <w:cols w:space="1296"/>
          <w:titlePg/>
          <w:docGrid w:linePitch="326"/>
        </w:sectPr>
      </w:pPr>
    </w:p>
    <w:p w14:paraId="6B88ADED" w14:textId="77777777" w:rsidR="003B599B" w:rsidRDefault="003B599B" w:rsidP="003B599B">
      <w:pPr>
        <w:pStyle w:val="NoSpacing"/>
        <w:ind w:left="5760" w:firstLine="720"/>
      </w:pPr>
      <w:r w:rsidRPr="00334D1E">
        <w:lastRenderedPageBreak/>
        <w:t>PATVIRTINTA</w:t>
      </w:r>
    </w:p>
    <w:p w14:paraId="75855E6C" w14:textId="77777777" w:rsidR="003B599B" w:rsidRDefault="003B599B" w:rsidP="00334D1E">
      <w:pPr>
        <w:spacing w:line="240" w:lineRule="auto"/>
        <w:ind w:left="5760" w:firstLine="720"/>
        <w:rPr>
          <w:rFonts w:asciiTheme="majorBidi" w:hAnsiTheme="majorBidi" w:cstheme="majorBidi"/>
        </w:rPr>
      </w:pPr>
      <w:r>
        <w:rPr>
          <w:rFonts w:asciiTheme="majorBidi" w:hAnsiTheme="majorBidi" w:cstheme="majorBidi"/>
        </w:rPr>
        <w:t>Higienos instituto direktoriaus</w:t>
      </w:r>
    </w:p>
    <w:p w14:paraId="188442DB" w14:textId="492D5050" w:rsidR="003B599B" w:rsidRPr="00D112B6" w:rsidRDefault="007A7E2F" w:rsidP="00334D1E">
      <w:pPr>
        <w:spacing w:line="240" w:lineRule="auto"/>
        <w:ind w:left="5760" w:firstLine="720"/>
        <w:rPr>
          <w:rFonts w:asciiTheme="majorBidi" w:hAnsiTheme="majorBidi" w:cstheme="majorBidi"/>
          <w:color w:val="000000" w:themeColor="text1"/>
        </w:rPr>
      </w:pPr>
      <w:r w:rsidRPr="00D112B6">
        <w:rPr>
          <w:rFonts w:asciiTheme="majorBidi" w:hAnsiTheme="majorBidi" w:cstheme="majorBidi"/>
          <w:color w:val="000000" w:themeColor="text1"/>
        </w:rPr>
        <w:t>202</w:t>
      </w:r>
      <w:r>
        <w:rPr>
          <w:rFonts w:asciiTheme="majorBidi" w:hAnsiTheme="majorBidi" w:cstheme="majorBidi"/>
          <w:color w:val="000000" w:themeColor="text1"/>
        </w:rPr>
        <w:t>6</w:t>
      </w:r>
      <w:r w:rsidRPr="00D112B6">
        <w:rPr>
          <w:rFonts w:asciiTheme="majorBidi" w:hAnsiTheme="majorBidi" w:cstheme="majorBidi"/>
          <w:color w:val="000000" w:themeColor="text1"/>
        </w:rPr>
        <w:t xml:space="preserve"> </w:t>
      </w:r>
      <w:r w:rsidR="003B599B" w:rsidRPr="00D112B6">
        <w:rPr>
          <w:rFonts w:asciiTheme="majorBidi" w:hAnsiTheme="majorBidi" w:cstheme="majorBidi"/>
          <w:color w:val="000000" w:themeColor="text1"/>
        </w:rPr>
        <w:t>m</w:t>
      </w:r>
      <w:r w:rsidR="007B2835" w:rsidRPr="00D112B6">
        <w:rPr>
          <w:rFonts w:asciiTheme="majorBidi" w:hAnsiTheme="majorBidi" w:cstheme="majorBidi"/>
          <w:color w:val="000000" w:themeColor="text1"/>
        </w:rPr>
        <w:t xml:space="preserve">. </w:t>
      </w:r>
      <w:r w:rsidR="00245C81">
        <w:rPr>
          <w:rFonts w:asciiTheme="majorBidi" w:hAnsiTheme="majorBidi" w:cstheme="majorBidi"/>
          <w:color w:val="000000" w:themeColor="text1"/>
        </w:rPr>
        <w:t xml:space="preserve"> </w:t>
      </w:r>
      <w:r w:rsidR="00326BDE">
        <w:rPr>
          <w:rFonts w:asciiTheme="majorBidi" w:hAnsiTheme="majorBidi" w:cstheme="majorBidi"/>
          <w:color w:val="000000" w:themeColor="text1"/>
        </w:rPr>
        <w:t xml:space="preserve">vasario 20 </w:t>
      </w:r>
      <w:r w:rsidR="003B599B" w:rsidRPr="00D112B6">
        <w:rPr>
          <w:rFonts w:asciiTheme="majorBidi" w:hAnsiTheme="majorBidi" w:cstheme="majorBidi"/>
          <w:color w:val="000000" w:themeColor="text1"/>
        </w:rPr>
        <w:t>d.</w:t>
      </w:r>
    </w:p>
    <w:p w14:paraId="25059B82" w14:textId="19FF244F" w:rsidR="003B599B" w:rsidRDefault="003B599B" w:rsidP="003B599B">
      <w:pPr>
        <w:pStyle w:val="NoSpacing"/>
        <w:ind w:left="5760" w:firstLine="720"/>
        <w:rPr>
          <w:rFonts w:asciiTheme="majorBidi" w:hAnsiTheme="majorBidi" w:cstheme="majorBidi"/>
        </w:rPr>
      </w:pPr>
      <w:r>
        <w:rPr>
          <w:rFonts w:asciiTheme="majorBidi" w:hAnsiTheme="majorBidi" w:cstheme="majorBidi"/>
        </w:rPr>
        <w:t xml:space="preserve">įsakymu Nr. </w:t>
      </w:r>
      <w:r w:rsidR="007B2835">
        <w:rPr>
          <w:rFonts w:asciiTheme="majorBidi" w:hAnsiTheme="majorBidi" w:cstheme="majorBidi"/>
        </w:rPr>
        <w:t>V-</w:t>
      </w:r>
      <w:r w:rsidR="00326BDE">
        <w:rPr>
          <w:rFonts w:asciiTheme="majorBidi" w:hAnsiTheme="majorBidi" w:cstheme="majorBidi"/>
        </w:rPr>
        <w:t>17</w:t>
      </w:r>
    </w:p>
    <w:p w14:paraId="632B9CCC" w14:textId="77777777" w:rsidR="008A1D3B" w:rsidRDefault="008A1D3B" w:rsidP="003B599B">
      <w:pPr>
        <w:pStyle w:val="NoSpacing"/>
        <w:ind w:left="5760" w:firstLine="720"/>
        <w:rPr>
          <w:rFonts w:asciiTheme="majorBidi" w:hAnsiTheme="majorBidi" w:cstheme="majorBidi"/>
        </w:rPr>
      </w:pPr>
    </w:p>
    <w:p w14:paraId="1B2B1E65" w14:textId="77777777" w:rsidR="003B599B" w:rsidRPr="00334D1E" w:rsidRDefault="003B599B" w:rsidP="00334D1E">
      <w:pPr>
        <w:pStyle w:val="NoSpacing"/>
      </w:pPr>
    </w:p>
    <w:p w14:paraId="605D34AC" w14:textId="77777777" w:rsidR="00245C81" w:rsidRDefault="008773FE" w:rsidP="00ED1081">
      <w:pPr>
        <w:pStyle w:val="NoSpacing"/>
        <w:jc w:val="center"/>
        <w:rPr>
          <w:b/>
          <w:bCs/>
        </w:rPr>
      </w:pPr>
      <w:r w:rsidRPr="37486F2F">
        <w:rPr>
          <w:b/>
          <w:bCs/>
        </w:rPr>
        <w:t xml:space="preserve">PROJEKTO ,,KOMPLEKSINIŲ IR INTEGRUOTŲ, MOKSLU PAGRĮSTŲ VISUOMENĖS SVEIKATOS PASLAUGŲ PRIEINAMUMO UŽTIKRINIMAS, BAZINIŲ VISUOMENĖS SVEIKATOS PASLAUGŲ TIKSLINĖMS GRUPĖMS TEIKIMAS‘‘ </w:t>
      </w:r>
      <w:r w:rsidR="00CA77B1" w:rsidRPr="37486F2F">
        <w:rPr>
          <w:b/>
          <w:bCs/>
        </w:rPr>
        <w:t xml:space="preserve">MODELIŲ </w:t>
      </w:r>
      <w:r w:rsidR="00ED1081" w:rsidRPr="37486F2F">
        <w:rPr>
          <w:b/>
          <w:bCs/>
        </w:rPr>
        <w:t xml:space="preserve">APRAŠŲ </w:t>
      </w:r>
    </w:p>
    <w:p w14:paraId="6039CBD3" w14:textId="428E18E1" w:rsidR="00872951" w:rsidRPr="004F1DC6" w:rsidRDefault="007A7E2F" w:rsidP="00ED1081">
      <w:pPr>
        <w:pStyle w:val="NoSpacing"/>
        <w:jc w:val="center"/>
      </w:pPr>
      <w:r w:rsidRPr="37486F2F">
        <w:rPr>
          <w:b/>
          <w:bCs/>
        </w:rPr>
        <w:t>202</w:t>
      </w:r>
      <w:r>
        <w:rPr>
          <w:b/>
          <w:bCs/>
        </w:rPr>
        <w:t>6</w:t>
      </w:r>
      <w:r w:rsidRPr="37486F2F">
        <w:rPr>
          <w:b/>
          <w:bCs/>
        </w:rPr>
        <w:t xml:space="preserve"> </w:t>
      </w:r>
      <w:r w:rsidR="00B640BB" w:rsidRPr="37486F2F">
        <w:rPr>
          <w:b/>
          <w:bCs/>
        </w:rPr>
        <w:t xml:space="preserve">M. </w:t>
      </w:r>
      <w:r w:rsidR="008E137A" w:rsidRPr="37486F2F">
        <w:rPr>
          <w:b/>
          <w:bCs/>
        </w:rPr>
        <w:t>B</w:t>
      </w:r>
      <w:r w:rsidR="008E137A" w:rsidRPr="001332CC">
        <w:rPr>
          <w:b/>
          <w:bCs/>
        </w:rPr>
        <w:t>ANDOMOJO</w:t>
      </w:r>
      <w:r w:rsidR="007A28FF" w:rsidRPr="37486F2F">
        <w:rPr>
          <w:b/>
          <w:bCs/>
        </w:rPr>
        <w:t xml:space="preserve"> </w:t>
      </w:r>
      <w:r w:rsidR="00E7282C" w:rsidRPr="37486F2F">
        <w:rPr>
          <w:b/>
          <w:bCs/>
        </w:rPr>
        <w:t>DIEGIMO</w:t>
      </w:r>
      <w:r w:rsidR="00ED1081" w:rsidRPr="37486F2F">
        <w:rPr>
          <w:b/>
          <w:bCs/>
        </w:rPr>
        <w:t xml:space="preserve"> </w:t>
      </w:r>
      <w:r w:rsidR="00884E8A" w:rsidRPr="37486F2F">
        <w:rPr>
          <w:b/>
          <w:bCs/>
        </w:rPr>
        <w:t>VYKDYTOJŲ</w:t>
      </w:r>
      <w:r w:rsidR="00ED1081" w:rsidRPr="37486F2F">
        <w:rPr>
          <w:b/>
          <w:bCs/>
        </w:rPr>
        <w:t xml:space="preserve"> ATRANKOS ORGANIZAVIMO NUOSTATAI</w:t>
      </w:r>
    </w:p>
    <w:p w14:paraId="244D5444" w14:textId="77777777" w:rsidR="00872951" w:rsidRPr="004F1DC6" w:rsidRDefault="00872951">
      <w:pPr>
        <w:spacing w:line="240" w:lineRule="auto"/>
        <w:ind w:firstLine="60"/>
        <w:jc w:val="center"/>
      </w:pPr>
    </w:p>
    <w:p w14:paraId="45A67CC9" w14:textId="77777777" w:rsidR="00872951" w:rsidRPr="004F1DC6" w:rsidRDefault="008773FE">
      <w:pPr>
        <w:spacing w:line="240" w:lineRule="auto"/>
        <w:jc w:val="center"/>
      </w:pPr>
      <w:r w:rsidRPr="004F1DC6">
        <w:rPr>
          <w:b/>
        </w:rPr>
        <w:t>I SKYRIUS</w:t>
      </w:r>
    </w:p>
    <w:p w14:paraId="1F0DFAD2" w14:textId="77777777" w:rsidR="00872951" w:rsidRPr="004F1DC6" w:rsidRDefault="008773FE">
      <w:pPr>
        <w:spacing w:line="240" w:lineRule="auto"/>
        <w:jc w:val="center"/>
        <w:rPr>
          <w:b/>
        </w:rPr>
      </w:pPr>
      <w:r w:rsidRPr="004F1DC6">
        <w:rPr>
          <w:b/>
        </w:rPr>
        <w:t>BENDROSIOS NUOSTATOS</w:t>
      </w:r>
    </w:p>
    <w:p w14:paraId="765C0EEC" w14:textId="77777777" w:rsidR="00872951" w:rsidRPr="004F1DC6" w:rsidRDefault="00872951">
      <w:pPr>
        <w:spacing w:line="240" w:lineRule="auto"/>
        <w:ind w:left="1077"/>
        <w:jc w:val="center"/>
      </w:pPr>
    </w:p>
    <w:p w14:paraId="44B55C42" w14:textId="3E5A0672" w:rsidR="00872951" w:rsidRPr="00962801" w:rsidRDefault="461E4F24" w:rsidP="00EE639F">
      <w:pPr>
        <w:spacing w:line="240" w:lineRule="auto"/>
        <w:ind w:firstLine="709"/>
      </w:pPr>
      <w:r>
        <w:t>1. Projekto ,,Kompleksinių ir integruotų, mokslu pagrįstų visuomenės sveikatos paslaugų prieinamumo užtikrinimas, bazinių visuomenės sveikatos paslaugų tikslinėms grupėms teikimas</w:t>
      </w:r>
      <w:r w:rsidR="10F43333">
        <w:t>“</w:t>
      </w:r>
      <w:r w:rsidR="3295B34E">
        <w:t xml:space="preserve"> (toliau – </w:t>
      </w:r>
      <w:r w:rsidR="05973B0B">
        <w:t>p</w:t>
      </w:r>
      <w:r w:rsidR="3295B34E">
        <w:t xml:space="preserve">rojektas) </w:t>
      </w:r>
      <w:r w:rsidR="281967FF">
        <w:t xml:space="preserve">modelių </w:t>
      </w:r>
      <w:r w:rsidR="65EF5D76">
        <w:t>aprašų</w:t>
      </w:r>
      <w:r w:rsidR="091C532E">
        <w:t xml:space="preserve"> (toliau – Aprašai)</w:t>
      </w:r>
      <w:r w:rsidR="6D54F3F3">
        <w:t xml:space="preserve"> </w:t>
      </w:r>
      <w:r w:rsidR="30B0B773">
        <w:t xml:space="preserve">2026 </w:t>
      </w:r>
      <w:r w:rsidR="0D273DEC">
        <w:t xml:space="preserve">m. </w:t>
      </w:r>
      <w:r w:rsidR="2FE823DE">
        <w:t>bandomojo</w:t>
      </w:r>
      <w:r w:rsidR="6D54F3F3">
        <w:t xml:space="preserve"> </w:t>
      </w:r>
      <w:r w:rsidR="1681BE78">
        <w:t xml:space="preserve">diegimo </w:t>
      </w:r>
      <w:r w:rsidR="4EC7B833">
        <w:t>vykdytojų</w:t>
      </w:r>
      <w:r>
        <w:t xml:space="preserve"> atrankos </w:t>
      </w:r>
      <w:r w:rsidR="5F106D3E">
        <w:t xml:space="preserve">organizavimo </w:t>
      </w:r>
      <w:r w:rsidR="65EF5D76">
        <w:t>nuostatai</w:t>
      </w:r>
      <w:r>
        <w:t xml:space="preserve"> (toliau – </w:t>
      </w:r>
      <w:r w:rsidR="65EF5D76">
        <w:t>Nuostatai</w:t>
      </w:r>
      <w:r>
        <w:t xml:space="preserve">) nustato </w:t>
      </w:r>
      <w:r w:rsidR="30B0B773">
        <w:t xml:space="preserve">2026 </w:t>
      </w:r>
      <w:r w:rsidR="65EF5D76">
        <w:t>metais vykdom</w:t>
      </w:r>
      <w:r w:rsidR="0C6978FF">
        <w:t>o</w:t>
      </w:r>
      <w:r w:rsidR="6D54F3F3">
        <w:t xml:space="preserve"> </w:t>
      </w:r>
      <w:r w:rsidR="281967FF">
        <w:t>Apraš</w:t>
      </w:r>
      <w:r w:rsidR="091C532E">
        <w:t>ų</w:t>
      </w:r>
      <w:r w:rsidR="6D54F3F3">
        <w:t xml:space="preserve"> </w:t>
      </w:r>
      <w:r w:rsidR="2FE823DE">
        <w:t>bandomojo</w:t>
      </w:r>
      <w:r w:rsidR="6D54F3F3">
        <w:t xml:space="preserve"> </w:t>
      </w:r>
      <w:r w:rsidR="3295B34E">
        <w:t>diegimo</w:t>
      </w:r>
      <w:r w:rsidR="6D54F3F3">
        <w:t xml:space="preserve"> </w:t>
      </w:r>
      <w:r w:rsidR="4EC7B833">
        <w:t xml:space="preserve">vykdytojų </w:t>
      </w:r>
      <w:r w:rsidR="65EF5D76">
        <w:t>a</w:t>
      </w:r>
      <w:r w:rsidR="281967FF">
        <w:t>tra</w:t>
      </w:r>
      <w:r w:rsidR="65EF5D76">
        <w:t xml:space="preserve">nkos organizavimo tvarką, reikalavimus </w:t>
      </w:r>
      <w:r w:rsidR="7666E1E4">
        <w:t xml:space="preserve">paraiškas teikiantiems </w:t>
      </w:r>
      <w:r w:rsidR="085040C0">
        <w:t>pareiškėjams</w:t>
      </w:r>
      <w:r w:rsidR="65EF5D76">
        <w:t xml:space="preserve">, reikalavimus paraiškoms, </w:t>
      </w:r>
      <w:r w:rsidR="29857E5D">
        <w:t>pareiškėjų</w:t>
      </w:r>
      <w:r w:rsidR="4EC7B833">
        <w:t xml:space="preserve"> </w:t>
      </w:r>
      <w:r w:rsidR="52450C8F">
        <w:t>atitikties formaliesiems kriterijams vertinimo, paraiškų vertinimo, paraiškų atmetimo tvarką, paraiškų finansavimo tvarką</w:t>
      </w:r>
      <w:r w:rsidR="65EF5D76">
        <w:t>,</w:t>
      </w:r>
      <w:r w:rsidR="6D54F3F3">
        <w:t xml:space="preserve"> </w:t>
      </w:r>
      <w:r w:rsidR="05973B0B">
        <w:t>A</w:t>
      </w:r>
      <w:r w:rsidR="52450C8F">
        <w:t xml:space="preserve">prašų </w:t>
      </w:r>
      <w:r w:rsidR="2FE823DE">
        <w:t>bandomojo</w:t>
      </w:r>
      <w:r w:rsidR="52450C8F">
        <w:t xml:space="preserve"> diegimo sutarčių sudarymo tvarką,</w:t>
      </w:r>
      <w:r w:rsidR="6D54F3F3">
        <w:t xml:space="preserve"> </w:t>
      </w:r>
      <w:r w:rsidR="52450C8F">
        <w:t xml:space="preserve">tinkamų ir netinkamų finansuoti išlaidų tvarką, </w:t>
      </w:r>
      <w:r w:rsidR="088794EE">
        <w:t xml:space="preserve">Aprašų </w:t>
      </w:r>
      <w:r w:rsidR="2FE823DE">
        <w:t>bandomojo</w:t>
      </w:r>
      <w:r w:rsidR="088794EE">
        <w:t xml:space="preserve"> diegimo</w:t>
      </w:r>
      <w:r w:rsidR="6D54F3F3">
        <w:t xml:space="preserve"> </w:t>
      </w:r>
      <w:r w:rsidR="52450C8F">
        <w:t>vykdymo ir kontrolės tvarką</w:t>
      </w:r>
      <w:r w:rsidR="756279D2">
        <w:t>.</w:t>
      </w:r>
    </w:p>
    <w:p w14:paraId="7CA138CC" w14:textId="77777777" w:rsidR="00872951" w:rsidRDefault="00813C91">
      <w:pPr>
        <w:spacing w:line="240" w:lineRule="auto"/>
        <w:ind w:firstLine="709"/>
      </w:pPr>
      <w:r>
        <w:t>2</w:t>
      </w:r>
      <w:r w:rsidR="008773FE">
        <w:t>. Projekto tikslas – gerinti gyventojų tikslinių grupių sveikatą, formuojant sveikos gyvensenos įgūdžius ir užtikrinant kompleksinių ir integruotų, mokslu pagrįstų visuomenės sveikatos paslaugų prieinamumą</w:t>
      </w:r>
      <w:r w:rsidR="00906DD0">
        <w:t>.</w:t>
      </w:r>
    </w:p>
    <w:p w14:paraId="500CEEBB" w14:textId="77777777" w:rsidR="00872951" w:rsidRDefault="00813C91">
      <w:pPr>
        <w:spacing w:line="240" w:lineRule="auto"/>
        <w:ind w:firstLine="709"/>
      </w:pPr>
      <w:r>
        <w:t>3</w:t>
      </w:r>
      <w:r w:rsidR="008773FE">
        <w:t>. Projekto uždaviniai:</w:t>
      </w:r>
    </w:p>
    <w:p w14:paraId="1B2F6942" w14:textId="77777777" w:rsidR="00872951" w:rsidRDefault="00813C91">
      <w:pPr>
        <w:spacing w:line="240" w:lineRule="auto"/>
        <w:ind w:firstLine="709"/>
        <w:rPr>
          <w:b/>
        </w:rPr>
      </w:pPr>
      <w:r>
        <w:t>3</w:t>
      </w:r>
      <w:r w:rsidR="008773FE">
        <w:t xml:space="preserve">.1. stabilizuoti sergamumo onkologinėmis ligomis augimą, formuojant sveikos gyvensenos įgūdžius (sveikos mitybos, fizinio aktyvumo, psichinės sveikatos </w:t>
      </w:r>
      <w:r w:rsidR="00911DEA">
        <w:t xml:space="preserve">ir </w:t>
      </w:r>
      <w:r w:rsidR="008773FE">
        <w:t>pan.) ir mažinant onkologinių ligų rizikos veiksnių paplitimą;</w:t>
      </w:r>
    </w:p>
    <w:p w14:paraId="04E5BCFB" w14:textId="77777777" w:rsidR="00872951" w:rsidRDefault="00813C91">
      <w:pPr>
        <w:spacing w:line="240" w:lineRule="auto"/>
        <w:ind w:firstLine="709"/>
      </w:pPr>
      <w:r>
        <w:t>3</w:t>
      </w:r>
      <w:r w:rsidR="008773FE">
        <w:t xml:space="preserve">.2. padėti tėvams </w:t>
      </w:r>
      <w:r w:rsidR="00911DEA">
        <w:t xml:space="preserve">palaikyti </w:t>
      </w:r>
      <w:r w:rsidR="008773FE">
        <w:t>gerą psichinę ir fizinę sveikatą nėštumo ir pogimdyminiu laikotarpiais, suteikti moksliniais tyrimais paremtą informaciją apie kūdikio ir vaiko iki 3 m. priežiūrą;</w:t>
      </w:r>
    </w:p>
    <w:p w14:paraId="7C8F9EE7" w14:textId="0490A7B7" w:rsidR="00872951" w:rsidRDefault="6EE51E7F">
      <w:pPr>
        <w:spacing w:line="240" w:lineRule="auto"/>
        <w:ind w:firstLine="709"/>
      </w:pPr>
      <w:r>
        <w:t>3</w:t>
      </w:r>
      <w:r w:rsidR="434CB366">
        <w:t xml:space="preserve">.3. </w:t>
      </w:r>
      <w:r w:rsidR="3C354ED0">
        <w:t>motyvuoti 65 m. ir vyresnius gyventojus gyventi sveikiau, stabilizuoti vyresnio amžiaus Lietuvos gyventojų traumų ir sužalojimų paplitimą, gerinti 65 m. ir vyresnių asmenų gyvenimo kokybę.</w:t>
      </w:r>
    </w:p>
    <w:p w14:paraId="2CD00D30" w14:textId="0DA4CEE4" w:rsidR="00E7282C" w:rsidRPr="00962801" w:rsidRDefault="2C3C99B1">
      <w:pPr>
        <w:spacing w:line="240" w:lineRule="auto"/>
        <w:ind w:firstLine="709"/>
      </w:pPr>
      <w:r>
        <w:t xml:space="preserve">4. </w:t>
      </w:r>
      <w:r w:rsidR="00250566" w:rsidRPr="37486F2F">
        <w:t>202</w:t>
      </w:r>
      <w:r w:rsidR="00250566">
        <w:t>6</w:t>
      </w:r>
      <w:r w:rsidR="00250566" w:rsidRPr="37486F2F">
        <w:t xml:space="preserve"> </w:t>
      </w:r>
      <w:r w:rsidR="7542F202" w:rsidRPr="37486F2F">
        <w:t>m</w:t>
      </w:r>
      <w:r w:rsidR="4643CC64" w:rsidRPr="37486F2F">
        <w:t>.</w:t>
      </w:r>
      <w:r w:rsidR="7542F202" w:rsidRPr="37486F2F">
        <w:t xml:space="preserve"> </w:t>
      </w:r>
      <w:r w:rsidR="1CD351AE" w:rsidRPr="37486F2F">
        <w:t xml:space="preserve">Aprašų </w:t>
      </w:r>
      <w:r w:rsidR="62CAB6C0" w:rsidRPr="37486F2F">
        <w:t>bandomojo</w:t>
      </w:r>
      <w:r w:rsidRPr="37486F2F">
        <w:t xml:space="preserve"> diegimo tikslas –</w:t>
      </w:r>
      <w:r w:rsidR="7542F202" w:rsidRPr="37486F2F">
        <w:t xml:space="preserve"> </w:t>
      </w:r>
      <w:bookmarkStart w:id="6" w:name="_Hlk189121494"/>
      <w:r w:rsidRPr="37486F2F">
        <w:t xml:space="preserve">išbandyti </w:t>
      </w:r>
      <w:r w:rsidR="7542F202" w:rsidRPr="37486F2F">
        <w:t xml:space="preserve">pagal </w:t>
      </w:r>
      <w:r w:rsidR="00250566" w:rsidRPr="37486F2F">
        <w:t>202</w:t>
      </w:r>
      <w:r w:rsidR="00250566">
        <w:t>5</w:t>
      </w:r>
      <w:r w:rsidR="00250566" w:rsidRPr="37486F2F">
        <w:t xml:space="preserve"> </w:t>
      </w:r>
      <w:r w:rsidR="7542F202" w:rsidRPr="37486F2F">
        <w:t xml:space="preserve">m. bandomojo diegimo metu pateiktus siūlymus koreguotus </w:t>
      </w:r>
      <w:r w:rsidRPr="37486F2F">
        <w:t xml:space="preserve">Aprašus </w:t>
      </w:r>
      <w:r w:rsidR="1FC15715" w:rsidRPr="37486F2F">
        <w:t xml:space="preserve">įvairaus dydžio savivaldybėse </w:t>
      </w:r>
      <w:r w:rsidR="1DB8750B" w:rsidRPr="37486F2F">
        <w:t>ir</w:t>
      </w:r>
      <w:r w:rsidR="1FC15715" w:rsidRPr="37486F2F">
        <w:t>,</w:t>
      </w:r>
      <w:r w:rsidR="1DB8750B" w:rsidRPr="37486F2F">
        <w:t xml:space="preserve"> remiantis bandymo rezultatais bei diegimo dalyvių </w:t>
      </w:r>
      <w:r w:rsidR="1836843E" w:rsidRPr="37486F2F">
        <w:t>pa</w:t>
      </w:r>
      <w:r w:rsidR="1DB8750B" w:rsidRPr="37486F2F">
        <w:t>siūlymais</w:t>
      </w:r>
      <w:r w:rsidR="3B657E49" w:rsidRPr="37486F2F">
        <w:t>,</w:t>
      </w:r>
      <w:r w:rsidR="1DB8750B" w:rsidRPr="37486F2F">
        <w:t xml:space="preserve"> atlikti </w:t>
      </w:r>
      <w:r w:rsidR="6183D345" w:rsidRPr="37486F2F">
        <w:t xml:space="preserve">pagal poreikį </w:t>
      </w:r>
      <w:r w:rsidR="3D218F3A" w:rsidRPr="37486F2F">
        <w:t>papildomas</w:t>
      </w:r>
      <w:r w:rsidR="3D218F3A">
        <w:t xml:space="preserve"> </w:t>
      </w:r>
      <w:r w:rsidR="1DB8750B">
        <w:t>Aprašų korekcij</w:t>
      </w:r>
      <w:r w:rsidR="1CD351AE">
        <w:t>as</w:t>
      </w:r>
      <w:r w:rsidR="1DB8750B">
        <w:t>.</w:t>
      </w:r>
    </w:p>
    <w:bookmarkEnd w:id="6"/>
    <w:p w14:paraId="4496BB49" w14:textId="2ED65DD2" w:rsidR="00872951" w:rsidRDefault="00C6685B" w:rsidP="007F4AEE">
      <w:pPr>
        <w:spacing w:line="240" w:lineRule="auto"/>
        <w:ind w:firstLine="709"/>
      </w:pPr>
      <w:r>
        <w:t>5</w:t>
      </w:r>
      <w:r w:rsidR="008773FE">
        <w:t xml:space="preserve">. </w:t>
      </w:r>
      <w:r w:rsidR="00383A8E">
        <w:t>Aprašų bandomojo diegimo</w:t>
      </w:r>
      <w:r w:rsidR="00383A8E" w:rsidRPr="004F1DC6">
        <w:t xml:space="preserve"> </w:t>
      </w:r>
      <w:r w:rsidR="00383A8E">
        <w:t>v</w:t>
      </w:r>
      <w:r w:rsidR="00884E8A" w:rsidRPr="004F1DC6">
        <w:t>ykdytojų</w:t>
      </w:r>
      <w:r w:rsidR="00324419" w:rsidRPr="004F1DC6">
        <w:t xml:space="preserve"> a</w:t>
      </w:r>
      <w:r w:rsidR="008773FE" w:rsidRPr="004F1DC6">
        <w:t xml:space="preserve">trankos </w:t>
      </w:r>
      <w:r w:rsidR="00324419" w:rsidRPr="004F1DC6">
        <w:t xml:space="preserve">(toliau – Atranka) </w:t>
      </w:r>
      <w:r w:rsidR="008773FE" w:rsidRPr="004F1DC6">
        <w:t xml:space="preserve">tikslas – atrinkti </w:t>
      </w:r>
      <w:r w:rsidR="00884E8A" w:rsidRPr="004F1DC6">
        <w:t>vykdytojus</w:t>
      </w:r>
      <w:r w:rsidR="008773FE">
        <w:t xml:space="preserve">, kurie vykdys Aprašų </w:t>
      </w:r>
      <w:r w:rsidR="008E137A">
        <w:t>bandomąjį</w:t>
      </w:r>
      <w:r w:rsidR="008773FE">
        <w:t xml:space="preserve"> diegimą savivaldybėse.</w:t>
      </w:r>
    </w:p>
    <w:p w14:paraId="659BB8FB" w14:textId="77777777" w:rsidR="007461F3" w:rsidRDefault="007461F3" w:rsidP="007461F3">
      <w:pPr>
        <w:spacing w:line="240" w:lineRule="auto"/>
        <w:ind w:firstLine="709"/>
      </w:pPr>
      <w:r>
        <w:t>6. Projekto Aprašai:</w:t>
      </w:r>
    </w:p>
    <w:p w14:paraId="221470BE" w14:textId="77777777" w:rsidR="007461F3" w:rsidRDefault="007461F3" w:rsidP="007461F3">
      <w:pPr>
        <w:widowControl w:val="0"/>
        <w:spacing w:line="240" w:lineRule="auto"/>
        <w:ind w:firstLine="709"/>
      </w:pPr>
      <w:r>
        <w:t>6.1. Onkologinių ligų prevencijos bendruomenėje modelio aprašas;</w:t>
      </w:r>
    </w:p>
    <w:p w14:paraId="0535F0A9" w14:textId="77777777" w:rsidR="007461F3" w:rsidRDefault="007461F3" w:rsidP="007461F3">
      <w:pPr>
        <w:widowControl w:val="0"/>
        <w:spacing w:line="240" w:lineRule="auto"/>
        <w:ind w:firstLine="709"/>
      </w:pPr>
      <w:r>
        <w:t xml:space="preserve">6.2. Motinos, vaiko ir šeimos sveikatos stiprinimo savivaldybėse modelio aprašas; </w:t>
      </w:r>
    </w:p>
    <w:p w14:paraId="015E2963" w14:textId="15E84537" w:rsidR="007461F3" w:rsidRDefault="55728E8E" w:rsidP="007461F3">
      <w:pPr>
        <w:widowControl w:val="0"/>
        <w:spacing w:line="240" w:lineRule="auto"/>
        <w:ind w:firstLine="709"/>
      </w:pPr>
      <w:r>
        <w:t>6.3. Asmenų 65+ sveikatos stiprinimo bendruomenėje modelio aprašas</w:t>
      </w:r>
      <w:r w:rsidR="26B59F4F">
        <w:t>.</w:t>
      </w:r>
    </w:p>
    <w:p w14:paraId="146671F7" w14:textId="1582E1B9" w:rsidR="007461F3" w:rsidRDefault="007461F3" w:rsidP="007461F3">
      <w:pPr>
        <w:spacing w:line="240" w:lineRule="auto"/>
        <w:ind w:firstLine="709"/>
      </w:pPr>
      <w:r>
        <w:t>7. Tinkamos</w:t>
      </w:r>
      <w:r w:rsidR="69922A27">
        <w:t xml:space="preserve"> Aprašų bandomojo diegimo</w:t>
      </w:r>
      <w:r>
        <w:t xml:space="preserve"> tikslinės grupė</w:t>
      </w:r>
      <w:r w:rsidR="004736E3">
        <w:t>s</w:t>
      </w:r>
      <w:r>
        <w:t xml:space="preserve"> yra tikslinės grupės, kaip jos apibrėžtos Aprašuose.</w:t>
      </w:r>
    </w:p>
    <w:p w14:paraId="392ED0A5" w14:textId="49222AF6" w:rsidR="007F4AEE" w:rsidRDefault="007461F3" w:rsidP="007F4AEE">
      <w:pPr>
        <w:spacing w:line="240" w:lineRule="auto"/>
        <w:ind w:firstLine="709"/>
      </w:pPr>
      <w:r>
        <w:rPr>
          <w:color w:val="000000"/>
        </w:rPr>
        <w:t>8</w:t>
      </w:r>
      <w:r w:rsidR="007F4AEE">
        <w:rPr>
          <w:color w:val="000000"/>
        </w:rPr>
        <w:t>. Nuostatuose</w:t>
      </w:r>
      <w:r w:rsidR="001E343B">
        <w:rPr>
          <w:color w:val="000000"/>
        </w:rPr>
        <w:t xml:space="preserve"> </w:t>
      </w:r>
      <w:r w:rsidR="007F4AEE">
        <w:rPr>
          <w:color w:val="000000"/>
        </w:rPr>
        <w:t>vartojamos sąvokos:</w:t>
      </w:r>
    </w:p>
    <w:p w14:paraId="4963F802" w14:textId="0AC7A6CB" w:rsidR="00534295" w:rsidRPr="00F20819" w:rsidRDefault="007461F3" w:rsidP="00534295">
      <w:pPr>
        <w:spacing w:line="240" w:lineRule="auto"/>
        <w:ind w:firstLine="709"/>
      </w:pPr>
      <w:r>
        <w:rPr>
          <w:lang w:eastAsia="en-US"/>
        </w:rPr>
        <w:lastRenderedPageBreak/>
        <w:t>8</w:t>
      </w:r>
      <w:r w:rsidR="007F4AEE" w:rsidRPr="00E976C0">
        <w:rPr>
          <w:lang w:eastAsia="en-US"/>
        </w:rPr>
        <w:t>.1.</w:t>
      </w:r>
      <w:r w:rsidR="007A28FF">
        <w:rPr>
          <w:lang w:eastAsia="en-US"/>
        </w:rPr>
        <w:t xml:space="preserve"> </w:t>
      </w:r>
      <w:r w:rsidR="00534295" w:rsidRPr="00015E6C">
        <w:rPr>
          <w:b/>
          <w:bCs/>
        </w:rPr>
        <w:t xml:space="preserve">Aprašas </w:t>
      </w:r>
      <w:r w:rsidR="00534295" w:rsidRPr="004B6FD4">
        <w:t>–</w:t>
      </w:r>
      <w:r w:rsidR="00534295">
        <w:t xml:space="preserve"> </w:t>
      </w:r>
      <w:r w:rsidR="00534295" w:rsidRPr="00A06C98">
        <w:t>visuomenės sveikatos paslaugų tikslinėms grupėms teikimo aprašymas, nustatantis jų tikslą, uždavinius, organizavimo tvarką ir atskaitomybę</w:t>
      </w:r>
      <w:r w:rsidR="00534295">
        <w:t xml:space="preserve"> bei kuriame nurodyti Aprašų įgyvendinimo reikalavimai</w:t>
      </w:r>
      <w:r w:rsidR="00F230E4">
        <w:t>.</w:t>
      </w:r>
    </w:p>
    <w:p w14:paraId="54072CF5" w14:textId="17FAB630" w:rsidR="007F4AEE" w:rsidRPr="00B66CB4" w:rsidRDefault="00534295" w:rsidP="007F4AEE">
      <w:pPr>
        <w:spacing w:line="240" w:lineRule="auto"/>
        <w:ind w:firstLine="720"/>
        <w:rPr>
          <w:lang w:eastAsia="en-US"/>
        </w:rPr>
      </w:pPr>
      <w:r w:rsidRPr="00534295">
        <w:rPr>
          <w:lang w:eastAsia="en-US"/>
        </w:rPr>
        <w:t>8.2.</w:t>
      </w:r>
      <w:r>
        <w:rPr>
          <w:b/>
          <w:bCs/>
          <w:lang w:eastAsia="en-US"/>
        </w:rPr>
        <w:t xml:space="preserve"> </w:t>
      </w:r>
      <w:r w:rsidR="00F230E4">
        <w:rPr>
          <w:b/>
          <w:bCs/>
          <w:lang w:eastAsia="en-US"/>
        </w:rPr>
        <w:t>P</w:t>
      </w:r>
      <w:r w:rsidR="007F4AEE" w:rsidRPr="00AD6D62">
        <w:rPr>
          <w:b/>
          <w:bCs/>
          <w:lang w:eastAsia="en-US"/>
        </w:rPr>
        <w:t>areiškėjas</w:t>
      </w:r>
      <w:r w:rsidR="007F4AEE" w:rsidRPr="007F4AEE">
        <w:rPr>
          <w:lang w:eastAsia="en-US"/>
        </w:rPr>
        <w:t xml:space="preserve"> –</w:t>
      </w:r>
      <w:r w:rsidR="007A28FF">
        <w:rPr>
          <w:lang w:eastAsia="en-US"/>
        </w:rPr>
        <w:t xml:space="preserve"> </w:t>
      </w:r>
      <w:r w:rsidR="00AC2034">
        <w:t xml:space="preserve">savivaldybės visuomenės sveikatos biuras, kaip jis apibrėžtas Lietuvos Respublikos sveikatos priežiūros įstaigų įstatymo 24 straipsnio 1 dalyje, </w:t>
      </w:r>
      <w:r w:rsidR="007F4AEE" w:rsidRPr="007F4AEE">
        <w:rPr>
          <w:lang w:eastAsia="en-US"/>
        </w:rPr>
        <w:t xml:space="preserve">siekiantis </w:t>
      </w:r>
      <w:r w:rsidR="00884E8A" w:rsidRPr="004F1DC6">
        <w:rPr>
          <w:lang w:eastAsia="en-US"/>
        </w:rPr>
        <w:t>vykdytojo</w:t>
      </w:r>
      <w:r w:rsidR="007F4AEE" w:rsidRPr="007F4AEE">
        <w:rPr>
          <w:lang w:eastAsia="en-US"/>
        </w:rPr>
        <w:t xml:space="preserve"> statuso ir pateikęs paraišką Atrankai</w:t>
      </w:r>
      <w:r w:rsidR="00F230E4">
        <w:rPr>
          <w:lang w:eastAsia="en-US"/>
        </w:rPr>
        <w:t>.</w:t>
      </w:r>
    </w:p>
    <w:p w14:paraId="7793F6CC" w14:textId="1AB3B58B" w:rsidR="00ED4F89" w:rsidRPr="00B20CAC" w:rsidRDefault="3E13C82E" w:rsidP="111F66E1">
      <w:pPr>
        <w:tabs>
          <w:tab w:val="left" w:pos="1134"/>
          <w:tab w:val="right" w:pos="1276"/>
          <w:tab w:val="left" w:pos="1560"/>
        </w:tabs>
        <w:spacing w:line="240" w:lineRule="auto"/>
        <w:ind w:firstLine="709"/>
      </w:pPr>
      <w:r>
        <w:t>8</w:t>
      </w:r>
      <w:r w:rsidR="082BF9EC">
        <w:t>.</w:t>
      </w:r>
      <w:r w:rsidR="3F4B2018">
        <w:t>3</w:t>
      </w:r>
      <w:r w:rsidR="4CE603DD">
        <w:t>.</w:t>
      </w:r>
      <w:r w:rsidR="71EB2721">
        <w:t xml:space="preserve"> </w:t>
      </w:r>
      <w:r w:rsidR="547997AD" w:rsidRPr="42C1D068">
        <w:rPr>
          <w:b/>
          <w:bCs/>
        </w:rPr>
        <w:t xml:space="preserve">Aprašų bandomojo diegimo </w:t>
      </w:r>
      <w:r w:rsidR="5E38EC9E" w:rsidRPr="42C1D068">
        <w:rPr>
          <w:b/>
          <w:bCs/>
        </w:rPr>
        <w:t>vykdytojas</w:t>
      </w:r>
      <w:r w:rsidR="7C1DFB55" w:rsidRPr="42C1D068">
        <w:rPr>
          <w:b/>
          <w:bCs/>
        </w:rPr>
        <w:t xml:space="preserve"> </w:t>
      </w:r>
      <w:r w:rsidR="7C1DFB55">
        <w:t>(toliau – vykdytojas)</w:t>
      </w:r>
      <w:r w:rsidR="5E38EC9E" w:rsidRPr="42C1D068">
        <w:rPr>
          <w:b/>
          <w:bCs/>
        </w:rPr>
        <w:t xml:space="preserve"> – </w:t>
      </w:r>
      <w:r w:rsidR="5E38EC9E">
        <w:t xml:space="preserve">pareiškėjas, kuriam skirtos Lietuvos Respublikos valstybės biudžeto lėšos Aprašų bandomojo diegimo </w:t>
      </w:r>
      <w:r w:rsidR="465198CA">
        <w:t>įgyvendinimui</w:t>
      </w:r>
      <w:r w:rsidR="007653D4">
        <w:t xml:space="preserve"> </w:t>
      </w:r>
      <w:r w:rsidR="5E38EC9E">
        <w:t>ir kuris pasirašęs valstybės biudžeto naudojimo sutartį</w:t>
      </w:r>
      <w:r w:rsidR="00F230E4">
        <w:t>.</w:t>
      </w:r>
    </w:p>
    <w:p w14:paraId="37016A3E" w14:textId="591A3AB1" w:rsidR="00657125" w:rsidRDefault="00ED4F89" w:rsidP="00977486">
      <w:pPr>
        <w:tabs>
          <w:tab w:val="left" w:pos="1134"/>
          <w:tab w:val="right" w:pos="1276"/>
          <w:tab w:val="left" w:pos="1560"/>
        </w:tabs>
        <w:spacing w:line="240" w:lineRule="auto"/>
        <w:ind w:firstLine="709"/>
        <w:rPr>
          <w:b/>
          <w:bCs/>
        </w:rPr>
      </w:pPr>
      <w:r>
        <w:t xml:space="preserve">8.4. </w:t>
      </w:r>
      <w:bookmarkStart w:id="7" w:name="_Hlk166509489"/>
      <w:r w:rsidR="3481E8AE" w:rsidRPr="42C1D068">
        <w:rPr>
          <w:b/>
          <w:bCs/>
        </w:rPr>
        <w:t xml:space="preserve">Aprašų bandomojo diegimo vykdytojo partneris </w:t>
      </w:r>
      <w:r w:rsidR="3481E8AE">
        <w:t>(toliau – partneris):</w:t>
      </w:r>
      <w:r w:rsidR="3481E8AE" w:rsidRPr="42C1D068">
        <w:rPr>
          <w:b/>
          <w:bCs/>
        </w:rPr>
        <w:t xml:space="preserve"> </w:t>
      </w:r>
    </w:p>
    <w:p w14:paraId="3254A173" w14:textId="4C5A9D0A" w:rsidR="00B66CB4" w:rsidRDefault="4C37DEAD" w:rsidP="00977486">
      <w:pPr>
        <w:tabs>
          <w:tab w:val="left" w:pos="1134"/>
          <w:tab w:val="right" w:pos="1276"/>
          <w:tab w:val="left" w:pos="1560"/>
        </w:tabs>
        <w:spacing w:line="240" w:lineRule="auto"/>
        <w:ind w:firstLine="709"/>
        <w:rPr>
          <w:color w:val="000000"/>
        </w:rPr>
      </w:pPr>
      <w:r>
        <w:t>8.4.1.</w:t>
      </w:r>
      <w:r w:rsidR="7F4E31F8" w:rsidRPr="29A4C887">
        <w:rPr>
          <w:b/>
          <w:bCs/>
        </w:rPr>
        <w:t xml:space="preserve"> </w:t>
      </w:r>
      <w:bookmarkStart w:id="8" w:name="_Hlk169506709"/>
      <w:bookmarkEnd w:id="7"/>
      <w:r w:rsidR="64CD3FBB">
        <w:t xml:space="preserve">savivaldybės visuomenės sveikatos biuras, kaip jis apibrėžtas </w:t>
      </w:r>
      <w:bookmarkStart w:id="9" w:name="_Hlk189116365"/>
      <w:r w:rsidR="64CD3FBB">
        <w:t>Lietuvos Respublikos sveikatos priežiūros įstaigų įstatymo</w:t>
      </w:r>
      <w:bookmarkEnd w:id="9"/>
      <w:r w:rsidR="64CD3FBB">
        <w:t xml:space="preserve"> 24 straipsnio 1 dalyje, </w:t>
      </w:r>
      <w:bookmarkStart w:id="10" w:name="_Hlk169694805"/>
      <w:r w:rsidR="64CD3FBB">
        <w:t xml:space="preserve">su kuriuo kartu vykdytojas </w:t>
      </w:r>
      <w:r w:rsidR="54E103E5">
        <w:t>vykd</w:t>
      </w:r>
      <w:r w:rsidR="64CD3FBB">
        <w:t>o</w:t>
      </w:r>
      <w:r w:rsidR="54E103E5">
        <w:t xml:space="preserve"> dalį Aprašuose numatytų veiklų</w:t>
      </w:r>
      <w:r w:rsidR="64CD3FBB">
        <w:t xml:space="preserve"> </w:t>
      </w:r>
      <w:bookmarkEnd w:id="10"/>
      <w:r w:rsidR="64CD3FBB">
        <w:t xml:space="preserve">(yra </w:t>
      </w:r>
      <w:r w:rsidR="64CD3FBB" w:rsidRPr="29A4C887">
        <w:rPr>
          <w:color w:val="000000" w:themeColor="text1"/>
        </w:rPr>
        <w:t xml:space="preserve">sudaręs </w:t>
      </w:r>
      <w:r w:rsidR="3A458E53" w:rsidRPr="29A4C887">
        <w:rPr>
          <w:color w:val="000000" w:themeColor="text1"/>
        </w:rPr>
        <w:t xml:space="preserve">su vykdytoju </w:t>
      </w:r>
      <w:r w:rsidR="64CD3FBB" w:rsidRPr="29A4C887">
        <w:rPr>
          <w:color w:val="000000" w:themeColor="text1"/>
        </w:rPr>
        <w:t>bendradarbiavimo ar jungtinės veiklos sutartį dėl bendrų veiklų vykdymo)</w:t>
      </w:r>
      <w:r w:rsidR="409B0261" w:rsidRPr="29A4C887">
        <w:rPr>
          <w:color w:val="000000" w:themeColor="text1"/>
        </w:rPr>
        <w:t>;</w:t>
      </w:r>
    </w:p>
    <w:p w14:paraId="121819AC" w14:textId="5E4A72E3" w:rsidR="00857B06" w:rsidRPr="001F58EF" w:rsidRDefault="42502DA3" w:rsidP="355425E5">
      <w:pPr>
        <w:tabs>
          <w:tab w:val="left" w:pos="1134"/>
          <w:tab w:val="right" w:pos="1276"/>
          <w:tab w:val="left" w:pos="1560"/>
        </w:tabs>
        <w:spacing w:line="240" w:lineRule="auto"/>
        <w:ind w:firstLine="709"/>
      </w:pPr>
      <w:r>
        <w:t xml:space="preserve">8.4.2. asmens sveikatos priežiūros paslaugas teikianti įstaiga ar įmonė (toliau – ASPĮ), </w:t>
      </w:r>
      <w:bookmarkEnd w:id="8"/>
      <w:r w:rsidR="4A5D47C4">
        <w:t>turinti licenciją asmens sveikatos priežiūros veiklai kaip numatyta Lietuvos Respublikos sveikatos priežiūros įstaigų įstatymo 5 straipsnyje</w:t>
      </w:r>
      <w:r w:rsidR="533CCBFB">
        <w:t xml:space="preserve">, su kuria kartu vykdytojas vykdo dalį Aprašuose numatytų veiklų (yra </w:t>
      </w:r>
      <w:r w:rsidR="533CCBFB" w:rsidRPr="74BD5839">
        <w:rPr>
          <w:color w:val="000000" w:themeColor="text1"/>
        </w:rPr>
        <w:t>sudariusi su vykdytoju bendradarbiavimo ar jungtinės veiklos sutartį dėl bendrų veiklų vykdymo).</w:t>
      </w:r>
    </w:p>
    <w:p w14:paraId="08FE5A67" w14:textId="019A28B3" w:rsidR="007461F3" w:rsidRDefault="007461F3" w:rsidP="00857B06">
      <w:pPr>
        <w:tabs>
          <w:tab w:val="left" w:pos="1134"/>
          <w:tab w:val="right" w:pos="1276"/>
          <w:tab w:val="left" w:pos="1560"/>
        </w:tabs>
        <w:spacing w:line="240" w:lineRule="auto"/>
        <w:ind w:firstLine="709"/>
      </w:pPr>
      <w:r>
        <w:rPr>
          <w:color w:val="000000"/>
        </w:rPr>
        <w:t>9. Kitos Nuostatuose vartojamos sąvokos suprantamos taip, kaip jos apibrėžtos</w:t>
      </w:r>
      <w:r w:rsidR="005C64F6">
        <w:rPr>
          <w:color w:val="000000"/>
        </w:rPr>
        <w:t xml:space="preserve"> </w:t>
      </w:r>
      <w:r w:rsidR="007B0234">
        <w:t>Lietuvos Respublikos sveikatos priežiūros įstaigų įstatym</w:t>
      </w:r>
      <w:r w:rsidR="00EA05F2">
        <w:t>e</w:t>
      </w:r>
      <w:r w:rsidR="005C64F6">
        <w:t xml:space="preserve"> </w:t>
      </w:r>
      <w:r w:rsidR="00EA05F2">
        <w:t>ir kituose teisės aktuose.</w:t>
      </w:r>
    </w:p>
    <w:p w14:paraId="20DEE395" w14:textId="77777777" w:rsidR="00906DD0" w:rsidRDefault="00906DD0">
      <w:pPr>
        <w:spacing w:line="240" w:lineRule="auto"/>
        <w:jc w:val="center"/>
        <w:rPr>
          <w:b/>
        </w:rPr>
      </w:pPr>
    </w:p>
    <w:p w14:paraId="21CD8D84" w14:textId="77777777" w:rsidR="00872951" w:rsidRDefault="008773FE">
      <w:pPr>
        <w:spacing w:line="240" w:lineRule="auto"/>
        <w:jc w:val="center"/>
        <w:rPr>
          <w:b/>
        </w:rPr>
      </w:pPr>
      <w:r>
        <w:rPr>
          <w:b/>
        </w:rPr>
        <w:t>II SKYRIUS</w:t>
      </w:r>
    </w:p>
    <w:p w14:paraId="65BAD83E" w14:textId="77777777" w:rsidR="0091368E" w:rsidRDefault="00324419">
      <w:pPr>
        <w:spacing w:line="240" w:lineRule="auto"/>
        <w:jc w:val="center"/>
        <w:rPr>
          <w:b/>
        </w:rPr>
      </w:pPr>
      <w:r>
        <w:rPr>
          <w:b/>
        </w:rPr>
        <w:t>ATRANKOS ORGANIZAVIMO TVARKA</w:t>
      </w:r>
    </w:p>
    <w:p w14:paraId="175E664A" w14:textId="77777777" w:rsidR="00383A8E" w:rsidRDefault="00383A8E" w:rsidP="00383A8E">
      <w:pPr>
        <w:tabs>
          <w:tab w:val="left" w:pos="720"/>
        </w:tabs>
        <w:spacing w:line="240" w:lineRule="auto"/>
        <w:rPr>
          <w:b/>
        </w:rPr>
      </w:pPr>
    </w:p>
    <w:p w14:paraId="764A475C" w14:textId="77777777" w:rsidR="00383A8E" w:rsidRDefault="00383A8E" w:rsidP="00383A8E">
      <w:pPr>
        <w:tabs>
          <w:tab w:val="left" w:pos="709"/>
        </w:tabs>
        <w:spacing w:line="240" w:lineRule="auto"/>
        <w:rPr>
          <w:szCs w:val="20"/>
          <w:lang w:eastAsia="en-US"/>
        </w:rPr>
      </w:pPr>
      <w:r>
        <w:rPr>
          <w:b/>
        </w:rPr>
        <w:tab/>
      </w:r>
      <w:r w:rsidR="00D4210E">
        <w:rPr>
          <w:szCs w:val="20"/>
          <w:lang w:eastAsia="en-US"/>
        </w:rPr>
        <w:t>10</w:t>
      </w:r>
      <w:r w:rsidR="00324419">
        <w:rPr>
          <w:szCs w:val="20"/>
          <w:lang w:eastAsia="en-US"/>
        </w:rPr>
        <w:t xml:space="preserve">. Atranką </w:t>
      </w:r>
      <w:r w:rsidR="00324419" w:rsidRPr="00324419">
        <w:rPr>
          <w:szCs w:val="20"/>
          <w:lang w:eastAsia="en-US"/>
        </w:rPr>
        <w:t>pagal Nuostatus organizuoja Higienos institutas (toliau – HI).</w:t>
      </w:r>
      <w:bookmarkStart w:id="11" w:name="_Hlk165557331"/>
    </w:p>
    <w:p w14:paraId="4D6EC609" w14:textId="77777777" w:rsidR="00383A8E" w:rsidRDefault="00383A8E" w:rsidP="00383A8E">
      <w:pPr>
        <w:tabs>
          <w:tab w:val="left" w:pos="709"/>
        </w:tabs>
        <w:spacing w:line="240" w:lineRule="auto"/>
        <w:rPr>
          <w:szCs w:val="20"/>
          <w:lang w:eastAsia="en-US"/>
        </w:rPr>
      </w:pPr>
      <w:r>
        <w:rPr>
          <w:szCs w:val="20"/>
          <w:lang w:eastAsia="en-US"/>
        </w:rPr>
        <w:tab/>
      </w:r>
      <w:r w:rsidR="00D4210E">
        <w:rPr>
          <w:szCs w:val="20"/>
          <w:lang w:eastAsia="en-US"/>
        </w:rPr>
        <w:t>11</w:t>
      </w:r>
      <w:r w:rsidR="00324419" w:rsidRPr="00962801">
        <w:rPr>
          <w:szCs w:val="20"/>
          <w:lang w:eastAsia="en-US"/>
        </w:rPr>
        <w:t xml:space="preserve">. </w:t>
      </w:r>
      <w:r w:rsidR="00804044" w:rsidRPr="00962801">
        <w:rPr>
          <w:szCs w:val="20"/>
          <w:lang w:eastAsia="en-US"/>
        </w:rPr>
        <w:t xml:space="preserve">Kvietimas dalyvauti </w:t>
      </w:r>
      <w:r w:rsidR="008A5593">
        <w:rPr>
          <w:szCs w:val="20"/>
          <w:lang w:eastAsia="en-US"/>
        </w:rPr>
        <w:t>A</w:t>
      </w:r>
      <w:r w:rsidR="00804044" w:rsidRPr="00962801">
        <w:rPr>
          <w:szCs w:val="20"/>
          <w:lang w:eastAsia="en-US"/>
        </w:rPr>
        <w:t>trankoje</w:t>
      </w:r>
      <w:r w:rsidR="00324419" w:rsidRPr="00962801">
        <w:rPr>
          <w:szCs w:val="20"/>
          <w:lang w:eastAsia="en-US"/>
        </w:rPr>
        <w:t xml:space="preserve"> skelbiama</w:t>
      </w:r>
      <w:r w:rsidR="00804044" w:rsidRPr="00962801">
        <w:rPr>
          <w:szCs w:val="20"/>
          <w:lang w:eastAsia="en-US"/>
        </w:rPr>
        <w:t>s</w:t>
      </w:r>
      <w:r w:rsidR="00324419" w:rsidRPr="00962801">
        <w:rPr>
          <w:szCs w:val="20"/>
          <w:lang w:eastAsia="en-US"/>
        </w:rPr>
        <w:t xml:space="preserve"> viešai HI interneto svetainėje adresu </w:t>
      </w:r>
      <w:hyperlink r:id="rId15" w:history="1">
        <w:r w:rsidR="00804044" w:rsidRPr="00A06C98">
          <w:rPr>
            <w:rStyle w:val="Hyperlink"/>
            <w:color w:val="auto"/>
            <w:szCs w:val="20"/>
            <w:u w:val="none"/>
            <w:lang w:eastAsia="en-US"/>
          </w:rPr>
          <w:t>www.hi.lt</w:t>
        </w:r>
      </w:hyperlink>
      <w:r w:rsidR="007A28FF">
        <w:rPr>
          <w:rStyle w:val="Hyperlink"/>
          <w:color w:val="auto"/>
          <w:szCs w:val="20"/>
          <w:u w:val="none"/>
          <w:lang w:eastAsia="en-US"/>
        </w:rPr>
        <w:t xml:space="preserve"> </w:t>
      </w:r>
      <w:r w:rsidR="00804044" w:rsidRPr="00962801">
        <w:rPr>
          <w:szCs w:val="20"/>
          <w:lang w:eastAsia="en-US"/>
        </w:rPr>
        <w:t>ir</w:t>
      </w:r>
      <w:bookmarkEnd w:id="11"/>
      <w:r w:rsidR="007A28FF">
        <w:rPr>
          <w:szCs w:val="20"/>
          <w:lang w:eastAsia="en-US"/>
        </w:rPr>
        <w:t xml:space="preserve"> </w:t>
      </w:r>
      <w:r w:rsidR="00804044" w:rsidRPr="00962801">
        <w:rPr>
          <w:szCs w:val="20"/>
          <w:lang w:eastAsia="en-US"/>
        </w:rPr>
        <w:t>išsiunčiamas vis</w:t>
      </w:r>
      <w:r w:rsidR="00A73B0C">
        <w:rPr>
          <w:szCs w:val="20"/>
          <w:lang w:eastAsia="en-US"/>
        </w:rPr>
        <w:t>iems</w:t>
      </w:r>
      <w:r w:rsidR="00804044" w:rsidRPr="00962801">
        <w:rPr>
          <w:szCs w:val="20"/>
          <w:lang w:eastAsia="en-US"/>
        </w:rPr>
        <w:t xml:space="preserve"> Lietuvos savivaldybių </w:t>
      </w:r>
      <w:r w:rsidR="008A5593">
        <w:t>visuomenės sveikatos</w:t>
      </w:r>
      <w:r w:rsidR="007A28FF">
        <w:t xml:space="preserve"> </w:t>
      </w:r>
      <w:r w:rsidR="008A5593">
        <w:rPr>
          <w:szCs w:val="20"/>
          <w:lang w:eastAsia="en-US"/>
        </w:rPr>
        <w:t>b</w:t>
      </w:r>
      <w:r w:rsidR="00804044" w:rsidRPr="00962801">
        <w:rPr>
          <w:szCs w:val="20"/>
          <w:lang w:eastAsia="en-US"/>
        </w:rPr>
        <w:t>iurams</w:t>
      </w:r>
      <w:r w:rsidR="004736E3">
        <w:rPr>
          <w:szCs w:val="20"/>
          <w:lang w:eastAsia="en-US"/>
        </w:rPr>
        <w:t xml:space="preserve">. </w:t>
      </w:r>
      <w:r w:rsidR="00804044" w:rsidRPr="00962801">
        <w:rPr>
          <w:szCs w:val="20"/>
          <w:lang w:eastAsia="en-US"/>
        </w:rPr>
        <w:t>Kvietime nu</w:t>
      </w:r>
      <w:r w:rsidR="00324419" w:rsidRPr="00962801">
        <w:rPr>
          <w:szCs w:val="20"/>
          <w:lang w:eastAsia="en-US"/>
        </w:rPr>
        <w:t>rodoma:</w:t>
      </w:r>
    </w:p>
    <w:p w14:paraId="5C1508A0" w14:textId="77777777" w:rsidR="00383A8E" w:rsidRDefault="00383A8E" w:rsidP="00383A8E">
      <w:pPr>
        <w:tabs>
          <w:tab w:val="left" w:pos="709"/>
        </w:tabs>
        <w:spacing w:line="240" w:lineRule="auto"/>
        <w:rPr>
          <w:szCs w:val="20"/>
          <w:lang w:eastAsia="en-US"/>
        </w:rPr>
      </w:pPr>
      <w:r>
        <w:rPr>
          <w:szCs w:val="20"/>
          <w:lang w:eastAsia="en-US"/>
        </w:rPr>
        <w:tab/>
      </w:r>
      <w:r w:rsidR="00C6685B">
        <w:rPr>
          <w:szCs w:val="20"/>
          <w:lang w:eastAsia="en-US"/>
        </w:rPr>
        <w:t>1</w:t>
      </w:r>
      <w:r w:rsidR="00D4210E">
        <w:rPr>
          <w:szCs w:val="20"/>
          <w:lang w:eastAsia="en-US"/>
        </w:rPr>
        <w:t>1</w:t>
      </w:r>
      <w:r w:rsidR="00324419" w:rsidRPr="00324419">
        <w:rPr>
          <w:szCs w:val="20"/>
          <w:lang w:eastAsia="en-US"/>
        </w:rPr>
        <w:t>.1. paraiškų teikimo pradžios ir pabaigos data (paraiškų teikimo terminas turi būti ne trumpesnis nei 10 kalendorinių dienų);</w:t>
      </w:r>
    </w:p>
    <w:p w14:paraId="5ED6C03C" w14:textId="77777777" w:rsidR="00383A8E" w:rsidRDefault="00383A8E" w:rsidP="00383A8E">
      <w:pPr>
        <w:tabs>
          <w:tab w:val="left" w:pos="709"/>
        </w:tabs>
        <w:spacing w:line="240" w:lineRule="auto"/>
        <w:rPr>
          <w:szCs w:val="20"/>
          <w:lang w:eastAsia="en-US"/>
        </w:rPr>
      </w:pPr>
      <w:r>
        <w:rPr>
          <w:szCs w:val="20"/>
          <w:lang w:eastAsia="en-US"/>
        </w:rPr>
        <w:tab/>
      </w:r>
      <w:r w:rsidR="00C6685B">
        <w:rPr>
          <w:szCs w:val="20"/>
          <w:lang w:eastAsia="en-US"/>
        </w:rPr>
        <w:t>1</w:t>
      </w:r>
      <w:r w:rsidR="00D4210E">
        <w:rPr>
          <w:szCs w:val="20"/>
          <w:lang w:eastAsia="en-US"/>
        </w:rPr>
        <w:t>1</w:t>
      </w:r>
      <w:r w:rsidR="00324419" w:rsidRPr="00324419">
        <w:rPr>
          <w:szCs w:val="20"/>
          <w:lang w:eastAsia="en-US"/>
        </w:rPr>
        <w:t>.2. informacija apie tai, kad paraiškos turi būti siunčiamos elektroniniu paštu</w:t>
      </w:r>
      <w:r w:rsidR="00477F69">
        <w:rPr>
          <w:szCs w:val="20"/>
          <w:lang w:eastAsia="en-US"/>
        </w:rPr>
        <w:t>,</w:t>
      </w:r>
      <w:r w:rsidR="00324419" w:rsidRPr="00324419">
        <w:rPr>
          <w:szCs w:val="20"/>
          <w:lang w:eastAsia="en-US"/>
        </w:rPr>
        <w:t xml:space="preserve"> bei </w:t>
      </w:r>
      <w:r w:rsidR="009D5641" w:rsidRPr="00962801">
        <w:rPr>
          <w:szCs w:val="20"/>
          <w:lang w:eastAsia="en-US"/>
        </w:rPr>
        <w:t xml:space="preserve">nurodomas </w:t>
      </w:r>
      <w:r w:rsidR="00324419" w:rsidRPr="00324419">
        <w:rPr>
          <w:szCs w:val="20"/>
          <w:lang w:eastAsia="en-US"/>
        </w:rPr>
        <w:t>elektroninio pašto adresas, kuriuo turi būti pateikta paraiška</w:t>
      </w:r>
      <w:r w:rsidR="00961CAF">
        <w:rPr>
          <w:szCs w:val="20"/>
          <w:lang w:eastAsia="en-US"/>
        </w:rPr>
        <w:t>;</w:t>
      </w:r>
    </w:p>
    <w:p w14:paraId="1C0015DC" w14:textId="77777777" w:rsidR="00383A8E" w:rsidRDefault="00383A8E" w:rsidP="00383A8E">
      <w:pPr>
        <w:tabs>
          <w:tab w:val="left" w:pos="709"/>
        </w:tabs>
        <w:spacing w:line="240" w:lineRule="auto"/>
        <w:rPr>
          <w:szCs w:val="20"/>
          <w:lang w:eastAsia="en-US"/>
        </w:rPr>
      </w:pPr>
      <w:r>
        <w:rPr>
          <w:szCs w:val="20"/>
          <w:lang w:eastAsia="en-US"/>
        </w:rPr>
        <w:tab/>
      </w:r>
      <w:r w:rsidR="00C6685B" w:rsidRPr="00962801">
        <w:rPr>
          <w:szCs w:val="20"/>
          <w:lang w:eastAsia="en-US"/>
        </w:rPr>
        <w:t>1</w:t>
      </w:r>
      <w:r w:rsidR="00D4210E">
        <w:rPr>
          <w:szCs w:val="20"/>
          <w:lang w:eastAsia="en-US"/>
        </w:rPr>
        <w:t>1</w:t>
      </w:r>
      <w:r w:rsidR="00324419" w:rsidRPr="00962801">
        <w:rPr>
          <w:szCs w:val="20"/>
          <w:lang w:eastAsia="en-US"/>
        </w:rPr>
        <w:t xml:space="preserve">.3. </w:t>
      </w:r>
      <w:r w:rsidR="00961CAF" w:rsidRPr="00962801">
        <w:rPr>
          <w:szCs w:val="20"/>
          <w:lang w:eastAsia="en-US"/>
        </w:rPr>
        <w:t xml:space="preserve">atsakingų asmenų pagal </w:t>
      </w:r>
      <w:r w:rsidR="00F96383" w:rsidRPr="00962801">
        <w:rPr>
          <w:szCs w:val="20"/>
          <w:lang w:eastAsia="en-US"/>
        </w:rPr>
        <w:t xml:space="preserve">kuruojamus </w:t>
      </w:r>
      <w:r w:rsidR="00F96383" w:rsidRPr="00962801">
        <w:rPr>
          <w:szCs w:val="20"/>
        </w:rPr>
        <w:t>Aprašus</w:t>
      </w:r>
      <w:r w:rsidR="007A28FF">
        <w:rPr>
          <w:szCs w:val="20"/>
        </w:rPr>
        <w:t xml:space="preserve"> </w:t>
      </w:r>
      <w:r w:rsidR="000D18D3" w:rsidRPr="00962801">
        <w:rPr>
          <w:szCs w:val="20"/>
          <w:lang w:eastAsia="en-US"/>
        </w:rPr>
        <w:t>kontaktai</w:t>
      </w:r>
      <w:r w:rsidR="00961CAF" w:rsidRPr="00962801">
        <w:rPr>
          <w:szCs w:val="20"/>
        </w:rPr>
        <w:t>,</w:t>
      </w:r>
      <w:r w:rsidR="007A28FF">
        <w:rPr>
          <w:szCs w:val="20"/>
        </w:rPr>
        <w:t xml:space="preserve"> </w:t>
      </w:r>
      <w:r w:rsidR="00324419" w:rsidRPr="00962801">
        <w:rPr>
          <w:szCs w:val="20"/>
        </w:rPr>
        <w:t>nurodant pareigas, vardą (-us), pavardę (-es), telefono numerį (-ius), elektroninio pašto adresą (-us)</w:t>
      </w:r>
      <w:r w:rsidR="00F96383" w:rsidRPr="00962801">
        <w:rPr>
          <w:szCs w:val="20"/>
        </w:rPr>
        <w:t>;</w:t>
      </w:r>
    </w:p>
    <w:p w14:paraId="44410C52" w14:textId="77777777" w:rsidR="00383A8E" w:rsidRDefault="00383A8E" w:rsidP="00383A8E">
      <w:pPr>
        <w:tabs>
          <w:tab w:val="left" w:pos="709"/>
        </w:tabs>
        <w:spacing w:line="240" w:lineRule="auto"/>
        <w:rPr>
          <w:szCs w:val="20"/>
          <w:lang w:eastAsia="en-US"/>
        </w:rPr>
      </w:pPr>
      <w:r>
        <w:rPr>
          <w:szCs w:val="20"/>
          <w:lang w:eastAsia="en-US"/>
        </w:rPr>
        <w:tab/>
      </w:r>
      <w:r w:rsidR="6A5D4030" w:rsidRPr="74BD5839">
        <w:rPr>
          <w:lang w:eastAsia="en-US"/>
        </w:rPr>
        <w:t>1</w:t>
      </w:r>
      <w:r w:rsidR="65213B1E" w:rsidRPr="74BD5839">
        <w:rPr>
          <w:lang w:eastAsia="en-US"/>
        </w:rPr>
        <w:t>1</w:t>
      </w:r>
      <w:r w:rsidR="39055C51" w:rsidRPr="74BD5839">
        <w:rPr>
          <w:lang w:eastAsia="en-US"/>
        </w:rPr>
        <w:t xml:space="preserve">.4. </w:t>
      </w:r>
      <w:bookmarkStart w:id="12" w:name="_Hlk164254346"/>
      <w:r w:rsidR="39055C51">
        <w:t>paraiškos forma</w:t>
      </w:r>
      <w:r w:rsidR="2CCC76DC">
        <w:t xml:space="preserve"> </w:t>
      </w:r>
      <w:r w:rsidR="6DA644D1" w:rsidRPr="74BD5839">
        <w:rPr>
          <w:color w:val="000000" w:themeColor="text1"/>
          <w:lang w:eastAsia="en-US"/>
        </w:rPr>
        <w:t>(Nuostatų</w:t>
      </w:r>
      <w:r w:rsidR="2CCC76DC" w:rsidRPr="74BD5839">
        <w:rPr>
          <w:color w:val="000000" w:themeColor="text1"/>
          <w:lang w:eastAsia="en-US"/>
        </w:rPr>
        <w:t xml:space="preserve"> </w:t>
      </w:r>
      <w:r w:rsidR="01B5C9B4" w:rsidRPr="74BD5839">
        <w:rPr>
          <w:lang w:eastAsia="en-US"/>
        </w:rPr>
        <w:t>1</w:t>
      </w:r>
      <w:r w:rsidR="2CCC76DC" w:rsidRPr="74BD5839">
        <w:rPr>
          <w:lang w:eastAsia="en-US"/>
        </w:rPr>
        <w:t xml:space="preserve"> </w:t>
      </w:r>
      <w:r w:rsidR="6DA644D1" w:rsidRPr="74BD5839">
        <w:rPr>
          <w:color w:val="000000" w:themeColor="text1"/>
          <w:lang w:eastAsia="en-US"/>
        </w:rPr>
        <w:t>priedas)</w:t>
      </w:r>
      <w:r w:rsidR="39055C51">
        <w:t>;</w:t>
      </w:r>
      <w:bookmarkEnd w:id="12"/>
    </w:p>
    <w:p w14:paraId="105C2687" w14:textId="77777777" w:rsidR="00383A8E" w:rsidRDefault="00383A8E" w:rsidP="00383A8E">
      <w:pPr>
        <w:tabs>
          <w:tab w:val="left" w:pos="709"/>
        </w:tabs>
        <w:spacing w:line="240" w:lineRule="auto"/>
        <w:rPr>
          <w:szCs w:val="20"/>
          <w:lang w:eastAsia="en-US"/>
        </w:rPr>
      </w:pPr>
      <w:r>
        <w:rPr>
          <w:szCs w:val="20"/>
          <w:lang w:eastAsia="en-US"/>
        </w:rPr>
        <w:tab/>
      </w:r>
      <w:r w:rsidR="00C6685B" w:rsidRPr="00962801">
        <w:rPr>
          <w:szCs w:val="20"/>
          <w:lang w:eastAsia="en-US"/>
        </w:rPr>
        <w:t>1</w:t>
      </w:r>
      <w:r w:rsidR="00D4210E">
        <w:rPr>
          <w:szCs w:val="20"/>
          <w:lang w:eastAsia="en-US"/>
        </w:rPr>
        <w:t>1</w:t>
      </w:r>
      <w:r w:rsidR="00324419" w:rsidRPr="00962801">
        <w:rPr>
          <w:szCs w:val="20"/>
          <w:lang w:eastAsia="en-US"/>
        </w:rPr>
        <w:t>.</w:t>
      </w:r>
      <w:r w:rsidR="00AF4543">
        <w:rPr>
          <w:szCs w:val="20"/>
          <w:lang w:eastAsia="en-US"/>
        </w:rPr>
        <w:t>5</w:t>
      </w:r>
      <w:r w:rsidR="00324419" w:rsidRPr="00962801">
        <w:rPr>
          <w:szCs w:val="20"/>
          <w:lang w:eastAsia="en-US"/>
        </w:rPr>
        <w:t xml:space="preserve">. </w:t>
      </w:r>
      <w:r w:rsidR="00600F4F">
        <w:rPr>
          <w:szCs w:val="20"/>
          <w:lang w:eastAsia="en-US"/>
        </w:rPr>
        <w:t>N</w:t>
      </w:r>
      <w:r w:rsidR="00F96383" w:rsidRPr="00962801">
        <w:rPr>
          <w:szCs w:val="20"/>
          <w:lang w:eastAsia="en-US"/>
        </w:rPr>
        <w:t>uostatai</w:t>
      </w:r>
      <w:r w:rsidR="00324419" w:rsidRPr="00962801">
        <w:rPr>
          <w:szCs w:val="20"/>
          <w:lang w:eastAsia="en-US"/>
        </w:rPr>
        <w:t>;</w:t>
      </w:r>
    </w:p>
    <w:p w14:paraId="4B6EF9DD" w14:textId="77777777" w:rsidR="00383A8E" w:rsidRDefault="00383A8E" w:rsidP="00383A8E">
      <w:pPr>
        <w:tabs>
          <w:tab w:val="left" w:pos="709"/>
        </w:tabs>
        <w:spacing w:line="240" w:lineRule="auto"/>
        <w:rPr>
          <w:szCs w:val="20"/>
          <w:lang w:eastAsia="en-US"/>
        </w:rPr>
      </w:pPr>
      <w:r>
        <w:rPr>
          <w:szCs w:val="20"/>
          <w:lang w:eastAsia="en-US"/>
        </w:rPr>
        <w:tab/>
      </w:r>
      <w:r w:rsidR="004736E3">
        <w:rPr>
          <w:szCs w:val="20"/>
          <w:lang w:eastAsia="en-US"/>
        </w:rPr>
        <w:t>11.6. A</w:t>
      </w:r>
      <w:r w:rsidR="000023F5">
        <w:rPr>
          <w:szCs w:val="20"/>
          <w:lang w:eastAsia="en-US"/>
        </w:rPr>
        <w:t>prašai</w:t>
      </w:r>
      <w:r w:rsidR="004736E3">
        <w:rPr>
          <w:szCs w:val="20"/>
          <w:lang w:eastAsia="en-US"/>
        </w:rPr>
        <w:t>;</w:t>
      </w:r>
    </w:p>
    <w:p w14:paraId="44ABE6E4" w14:textId="31F544F7" w:rsidR="00324419" w:rsidRPr="00324419" w:rsidRDefault="00383A8E" w:rsidP="00383A8E">
      <w:pPr>
        <w:tabs>
          <w:tab w:val="left" w:pos="709"/>
        </w:tabs>
        <w:spacing w:line="240" w:lineRule="auto"/>
        <w:rPr>
          <w:szCs w:val="20"/>
          <w:lang w:eastAsia="en-US"/>
        </w:rPr>
      </w:pPr>
      <w:r>
        <w:rPr>
          <w:szCs w:val="20"/>
          <w:lang w:eastAsia="en-US"/>
        </w:rPr>
        <w:tab/>
      </w:r>
      <w:r w:rsidR="00C6685B">
        <w:rPr>
          <w:szCs w:val="20"/>
          <w:lang w:eastAsia="en-US"/>
        </w:rPr>
        <w:t>1</w:t>
      </w:r>
      <w:r w:rsidR="00D4210E">
        <w:rPr>
          <w:szCs w:val="20"/>
          <w:lang w:eastAsia="en-US"/>
        </w:rPr>
        <w:t>1</w:t>
      </w:r>
      <w:r w:rsidR="00324419" w:rsidRPr="00324419">
        <w:rPr>
          <w:szCs w:val="20"/>
          <w:lang w:eastAsia="en-US"/>
        </w:rPr>
        <w:t>.</w:t>
      </w:r>
      <w:r w:rsidR="00804EB0">
        <w:rPr>
          <w:szCs w:val="20"/>
          <w:lang w:eastAsia="en-US"/>
        </w:rPr>
        <w:t>7</w:t>
      </w:r>
      <w:r w:rsidR="00324419" w:rsidRPr="00324419">
        <w:rPr>
          <w:szCs w:val="20"/>
          <w:lang w:eastAsia="en-US"/>
        </w:rPr>
        <w:t>. kita informacija, kurią, HI nuomone, tikslinga paskelbti.</w:t>
      </w:r>
    </w:p>
    <w:p w14:paraId="11C586E8" w14:textId="77777777" w:rsidR="0091368E" w:rsidRDefault="0091368E">
      <w:pPr>
        <w:spacing w:line="240" w:lineRule="auto"/>
        <w:jc w:val="center"/>
        <w:rPr>
          <w:b/>
        </w:rPr>
      </w:pPr>
    </w:p>
    <w:p w14:paraId="61D53018" w14:textId="77777777" w:rsidR="0091368E" w:rsidRPr="009C2D86" w:rsidRDefault="009C2D86">
      <w:pPr>
        <w:spacing w:line="240" w:lineRule="auto"/>
        <w:jc w:val="center"/>
        <w:rPr>
          <w:b/>
          <w:bCs/>
        </w:rPr>
      </w:pPr>
      <w:r w:rsidRPr="009C2D86">
        <w:rPr>
          <w:b/>
          <w:bCs/>
        </w:rPr>
        <w:t>III SKYRIUS</w:t>
      </w:r>
    </w:p>
    <w:p w14:paraId="6AC2811A" w14:textId="79B93FF3" w:rsidR="00872951" w:rsidRPr="000C6CE6" w:rsidRDefault="4A159522" w:rsidP="000C6CE6">
      <w:pPr>
        <w:spacing w:line="240" w:lineRule="auto"/>
        <w:jc w:val="center"/>
        <w:rPr>
          <w:b/>
          <w:bCs/>
        </w:rPr>
      </w:pPr>
      <w:r w:rsidRPr="29A4C887">
        <w:rPr>
          <w:b/>
          <w:bCs/>
        </w:rPr>
        <w:t xml:space="preserve">REIKALAVIMAI </w:t>
      </w:r>
      <w:r w:rsidR="1A72B839" w:rsidRPr="29A4C887">
        <w:rPr>
          <w:b/>
          <w:bCs/>
        </w:rPr>
        <w:t>PAREIŠKĖJAMS</w:t>
      </w:r>
      <w:bookmarkStart w:id="13" w:name="_3znysh7"/>
      <w:bookmarkStart w:id="14" w:name="_2et92p0"/>
      <w:bookmarkEnd w:id="13"/>
      <w:bookmarkEnd w:id="14"/>
    </w:p>
    <w:p w14:paraId="7F27BBA0" w14:textId="189CC58B" w:rsidR="42C1D068" w:rsidRDefault="42C1D068" w:rsidP="00B82102">
      <w:pPr>
        <w:spacing w:line="240" w:lineRule="auto"/>
        <w:ind w:left="720" w:firstLine="709"/>
      </w:pPr>
    </w:p>
    <w:p w14:paraId="434384BB" w14:textId="184C4248" w:rsidR="58D920E7" w:rsidRDefault="00383A8E" w:rsidP="00CA27C2">
      <w:pPr>
        <w:tabs>
          <w:tab w:val="left" w:pos="720"/>
        </w:tabs>
        <w:spacing w:line="240" w:lineRule="auto"/>
        <w:rPr>
          <w:lang w:val="lt"/>
        </w:rPr>
      </w:pPr>
      <w:r>
        <w:rPr>
          <w:lang w:val="lt"/>
        </w:rPr>
        <w:tab/>
      </w:r>
      <w:r w:rsidR="58D920E7" w:rsidRPr="42C1D068">
        <w:rPr>
          <w:lang w:val="lt"/>
        </w:rPr>
        <w:t>12. Pareiškėjai, siekiantys tapti vykdytojais, privalo:</w:t>
      </w:r>
    </w:p>
    <w:p w14:paraId="133CB5BB" w14:textId="0E30D9A2" w:rsidR="58D920E7" w:rsidRDefault="00383A8E" w:rsidP="00CA27C2">
      <w:pPr>
        <w:tabs>
          <w:tab w:val="left" w:pos="720"/>
        </w:tabs>
        <w:spacing w:line="240" w:lineRule="auto"/>
        <w:rPr>
          <w:lang w:val="lt"/>
        </w:rPr>
      </w:pPr>
      <w:r>
        <w:rPr>
          <w:lang w:val="lt"/>
        </w:rPr>
        <w:tab/>
      </w:r>
      <w:r w:rsidR="58D920E7" w:rsidRPr="42C1D068">
        <w:rPr>
          <w:lang w:val="lt"/>
        </w:rPr>
        <w:t>12.1. atitikti pareiškėjo statusą, nustatytą Nuostatų 8.2 papunktyje;</w:t>
      </w:r>
    </w:p>
    <w:p w14:paraId="72BA2B8A" w14:textId="77777777" w:rsidR="0015698E" w:rsidRDefault="00383A8E" w:rsidP="00A13451">
      <w:pPr>
        <w:tabs>
          <w:tab w:val="left" w:pos="720"/>
        </w:tabs>
        <w:spacing w:line="240" w:lineRule="auto"/>
        <w:rPr>
          <w:lang w:val="lt"/>
        </w:rPr>
      </w:pPr>
      <w:r>
        <w:rPr>
          <w:lang w:val="lt"/>
        </w:rPr>
        <w:tab/>
      </w:r>
      <w:r w:rsidR="58D920E7" w:rsidRPr="42C1D068">
        <w:rPr>
          <w:lang w:val="lt"/>
        </w:rPr>
        <w:t>12.2. pasirinkti vieną iš šių Aprašų bandomojo diegimo variantų:</w:t>
      </w:r>
    </w:p>
    <w:p w14:paraId="6FBA2D9A" w14:textId="3A79EE5D" w:rsidR="58D920E7" w:rsidRDefault="00383A8E" w:rsidP="00A13451">
      <w:pPr>
        <w:tabs>
          <w:tab w:val="left" w:pos="720"/>
        </w:tabs>
        <w:spacing w:line="240" w:lineRule="auto"/>
        <w:rPr>
          <w:lang w:val="lt"/>
        </w:rPr>
      </w:pPr>
      <w:r>
        <w:rPr>
          <w:lang w:val="lt"/>
        </w:rPr>
        <w:tab/>
      </w:r>
      <w:r w:rsidR="58D920E7" w:rsidRPr="42C1D068">
        <w:rPr>
          <w:lang w:val="lt"/>
        </w:rPr>
        <w:t>12.2.1. įgyvendinti visus tris Nuostatų 6 punkte nurodytus Aprašus savivaldybėje (-ėse). Tokiu atveju kiekviename Apraše apmokoma ne mažiau kaip viena pasirinkta tikslinė grupė, gali būti apmokytos ir visos Apraše nurodytos tikslinės grupės, vykdant joms teorinius ir praktinius užsiėmimus;</w:t>
      </w:r>
    </w:p>
    <w:p w14:paraId="1C37DEA5" w14:textId="76DBA62F" w:rsidR="58D920E7" w:rsidRDefault="00383A8E" w:rsidP="00CA27C2">
      <w:pPr>
        <w:tabs>
          <w:tab w:val="left" w:pos="720"/>
        </w:tabs>
        <w:spacing w:line="240" w:lineRule="auto"/>
        <w:rPr>
          <w:lang w:val="lt"/>
        </w:rPr>
      </w:pPr>
      <w:r>
        <w:rPr>
          <w:lang w:val="lt"/>
        </w:rPr>
        <w:lastRenderedPageBreak/>
        <w:tab/>
      </w:r>
      <w:r w:rsidR="58D920E7" w:rsidRPr="42C1D068">
        <w:rPr>
          <w:lang w:val="lt"/>
        </w:rPr>
        <w:t>12.2.2. įgyvendinti du iš trijų Nuostatų 6 punkte nurodytų Aprašų savivaldybėje (-ėse). Tokiu atveju pasirinktuose Aprašuose apmokomos visos juose nurodytos tikslinės grupės, vykdant joms teorinius ir praktinius užsiėmimus.</w:t>
      </w:r>
    </w:p>
    <w:p w14:paraId="53F66E5D" w14:textId="5CFD1EBA" w:rsidR="58D920E7" w:rsidRDefault="00383A8E" w:rsidP="00CA27C2">
      <w:pPr>
        <w:tabs>
          <w:tab w:val="left" w:pos="720"/>
        </w:tabs>
        <w:spacing w:line="240" w:lineRule="auto"/>
        <w:rPr>
          <w:lang w:val="lt"/>
        </w:rPr>
      </w:pPr>
      <w:r>
        <w:rPr>
          <w:lang w:val="lt"/>
        </w:rPr>
        <w:tab/>
      </w:r>
      <w:r w:rsidR="58D920E7" w:rsidRPr="42C1D068">
        <w:rPr>
          <w:lang w:val="lt"/>
        </w:rPr>
        <w:t>12.3. Nuostatų 6 punkte nurodytų Aprašų tikslinės grupės:</w:t>
      </w:r>
    </w:p>
    <w:p w14:paraId="37E623F5" w14:textId="77777777" w:rsidR="00CA27C2" w:rsidRDefault="00383A8E" w:rsidP="00CA27C2">
      <w:pPr>
        <w:tabs>
          <w:tab w:val="left" w:pos="720"/>
        </w:tabs>
        <w:spacing w:line="240" w:lineRule="auto"/>
        <w:rPr>
          <w:lang w:val="lt"/>
        </w:rPr>
      </w:pPr>
      <w:r>
        <w:rPr>
          <w:lang w:val="lt"/>
        </w:rPr>
        <w:tab/>
      </w:r>
      <w:r w:rsidR="58D920E7" w:rsidRPr="42C1D068">
        <w:rPr>
          <w:lang w:val="lt"/>
        </w:rPr>
        <w:t>12.3.1. Onkologinių ligų prevencijos bendruomenėje modelio aprašo tikslinės grupės:</w:t>
      </w:r>
    </w:p>
    <w:p w14:paraId="7E9B2720" w14:textId="15EEE9C5" w:rsidR="00CA27C2" w:rsidRDefault="00383A8E" w:rsidP="00CA27C2">
      <w:pPr>
        <w:tabs>
          <w:tab w:val="left" w:pos="720"/>
        </w:tabs>
        <w:spacing w:line="240" w:lineRule="auto"/>
        <w:rPr>
          <w:lang w:val="lt"/>
        </w:rPr>
      </w:pPr>
      <w:r>
        <w:rPr>
          <w:lang w:val="lt"/>
        </w:rPr>
        <w:tab/>
      </w:r>
      <w:r w:rsidR="58D920E7" w:rsidRPr="42C1D068">
        <w:rPr>
          <w:lang w:val="lt"/>
        </w:rPr>
        <w:t>12.3.1.1. onkologinių ligų prevencinės grupės suaugę asmenys (</w:t>
      </w:r>
      <w:r w:rsidR="00EC6C6C" w:rsidRPr="001F3FDA">
        <w:t>mokymų programos apimtis</w:t>
      </w:r>
      <w:r w:rsidR="00E928EF">
        <w:rPr>
          <w:lang w:val="lt"/>
        </w:rPr>
        <w:t xml:space="preserve"> </w:t>
      </w:r>
      <w:r w:rsidR="58D920E7" w:rsidRPr="42C1D068">
        <w:rPr>
          <w:lang w:val="lt"/>
        </w:rPr>
        <w:t>37 akad.</w:t>
      </w:r>
      <w:r w:rsidR="00E928EF">
        <w:rPr>
          <w:lang w:val="lt"/>
        </w:rPr>
        <w:t xml:space="preserve"> </w:t>
      </w:r>
      <w:r w:rsidR="58D920E7" w:rsidRPr="42C1D068">
        <w:rPr>
          <w:lang w:val="lt"/>
        </w:rPr>
        <w:t>val.);</w:t>
      </w:r>
    </w:p>
    <w:p w14:paraId="560D655C" w14:textId="7B9289C8" w:rsidR="58D920E7" w:rsidRDefault="00383A8E" w:rsidP="00CA27C2">
      <w:pPr>
        <w:tabs>
          <w:tab w:val="left" w:pos="720"/>
        </w:tabs>
        <w:spacing w:line="240" w:lineRule="auto"/>
        <w:rPr>
          <w:lang w:val="lt"/>
        </w:rPr>
      </w:pPr>
      <w:r>
        <w:rPr>
          <w:lang w:val="lt"/>
        </w:rPr>
        <w:tab/>
      </w:r>
      <w:r w:rsidR="58D920E7" w:rsidRPr="42C1D068">
        <w:rPr>
          <w:lang w:val="lt"/>
        </w:rPr>
        <w:t>12.3.1.2. suaugę asmenys, kuriems buvo ar yra diagnozuota onkologinė liga, bei jų artimieji (</w:t>
      </w:r>
      <w:r w:rsidR="00EC6C6C" w:rsidRPr="001F3FDA">
        <w:t>mokymų programos apimtis</w:t>
      </w:r>
      <w:r w:rsidR="00EC6C6C" w:rsidRPr="42C1D068">
        <w:rPr>
          <w:lang w:val="lt"/>
        </w:rPr>
        <w:t xml:space="preserve"> </w:t>
      </w:r>
      <w:r w:rsidR="58D920E7" w:rsidRPr="42C1D068">
        <w:rPr>
          <w:lang w:val="lt"/>
        </w:rPr>
        <w:t>37 akad. val.);</w:t>
      </w:r>
    </w:p>
    <w:p w14:paraId="76178000" w14:textId="77777777" w:rsidR="00CA27C2" w:rsidRDefault="00383A8E" w:rsidP="00CA27C2">
      <w:pPr>
        <w:tabs>
          <w:tab w:val="left" w:pos="720"/>
        </w:tabs>
        <w:spacing w:line="240" w:lineRule="auto"/>
        <w:rPr>
          <w:lang w:val="lt"/>
        </w:rPr>
      </w:pPr>
      <w:r>
        <w:rPr>
          <w:lang w:val="lt"/>
        </w:rPr>
        <w:tab/>
      </w:r>
      <w:r w:rsidR="58D920E7" w:rsidRPr="42C1D068">
        <w:rPr>
          <w:lang w:val="lt"/>
        </w:rPr>
        <w:t>12.3.2. Motinos, vaiko ir šeimos sveikatos stiprinimo savivaldybėse modelio aprašo tikslinės grupės:</w:t>
      </w:r>
    </w:p>
    <w:p w14:paraId="01967371" w14:textId="1A1C2A49" w:rsidR="00CA27C2" w:rsidRDefault="00383A8E" w:rsidP="00CA27C2">
      <w:pPr>
        <w:tabs>
          <w:tab w:val="left" w:pos="720"/>
        </w:tabs>
        <w:spacing w:line="240" w:lineRule="auto"/>
        <w:rPr>
          <w:lang w:val="lt"/>
        </w:rPr>
      </w:pPr>
      <w:r>
        <w:rPr>
          <w:lang w:val="lt"/>
        </w:rPr>
        <w:tab/>
      </w:r>
      <w:r w:rsidR="58D920E7" w:rsidRPr="42C1D068">
        <w:rPr>
          <w:lang w:val="lt"/>
        </w:rPr>
        <w:t>12.3.2.1. nėščiosios ir (ar) besilaukiančios šeimos (</w:t>
      </w:r>
      <w:r w:rsidR="00EC6C6C" w:rsidRPr="001F3FDA">
        <w:t>mokymų programos apimtis</w:t>
      </w:r>
      <w:r w:rsidR="00EC6C6C" w:rsidRPr="42C1D068">
        <w:rPr>
          <w:lang w:val="lt"/>
        </w:rPr>
        <w:t xml:space="preserve"> </w:t>
      </w:r>
      <w:r w:rsidR="58D920E7" w:rsidRPr="42C1D068">
        <w:rPr>
          <w:lang w:val="lt"/>
        </w:rPr>
        <w:t>37 akad. val.);</w:t>
      </w:r>
    </w:p>
    <w:p w14:paraId="2436CE3D" w14:textId="01EC7BC8" w:rsidR="00CA27C2" w:rsidRDefault="00383A8E" w:rsidP="00CA27C2">
      <w:pPr>
        <w:tabs>
          <w:tab w:val="left" w:pos="720"/>
        </w:tabs>
        <w:spacing w:line="240" w:lineRule="auto"/>
        <w:rPr>
          <w:lang w:val="lt"/>
        </w:rPr>
      </w:pPr>
      <w:r>
        <w:rPr>
          <w:lang w:val="lt"/>
        </w:rPr>
        <w:tab/>
      </w:r>
      <w:r w:rsidR="58D920E7" w:rsidRPr="42C1D068">
        <w:rPr>
          <w:lang w:val="lt"/>
        </w:rPr>
        <w:t>12.3.2.2. šeimos, auginančios vaikus iki 3 metų amžiaus (</w:t>
      </w:r>
      <w:r w:rsidR="00EC6C6C" w:rsidRPr="001F3FDA">
        <w:t>mokymų programos apimtis</w:t>
      </w:r>
      <w:r w:rsidR="00EC6C6C" w:rsidRPr="42C1D068">
        <w:rPr>
          <w:lang w:val="lt"/>
        </w:rPr>
        <w:t xml:space="preserve"> </w:t>
      </w:r>
      <w:r w:rsidR="58D920E7" w:rsidRPr="42C1D068">
        <w:rPr>
          <w:lang w:val="lt"/>
        </w:rPr>
        <w:t>38 akad. val.);</w:t>
      </w:r>
    </w:p>
    <w:p w14:paraId="280FA7A2" w14:textId="705BAD03" w:rsidR="74BD5839" w:rsidRDefault="00383A8E" w:rsidP="0015698E">
      <w:pPr>
        <w:tabs>
          <w:tab w:val="left" w:pos="720"/>
        </w:tabs>
        <w:spacing w:line="240" w:lineRule="auto"/>
        <w:rPr>
          <w:lang w:val="lt"/>
        </w:rPr>
      </w:pPr>
      <w:r>
        <w:rPr>
          <w:lang w:val="lt"/>
        </w:rPr>
        <w:tab/>
      </w:r>
      <w:r w:rsidR="58D920E7" w:rsidRPr="42C1D068">
        <w:rPr>
          <w:lang w:val="lt"/>
        </w:rPr>
        <w:t>12.3.3. Asmenų 65+ sveikatos stiprinimo bendruomenėje modelio aprašo tikslinė grupė</w:t>
      </w:r>
      <w:r w:rsidR="0015698E">
        <w:rPr>
          <w:lang w:val="lt"/>
        </w:rPr>
        <w:t xml:space="preserve"> </w:t>
      </w:r>
      <w:r w:rsidR="0015698E" w:rsidRPr="004B6FD4">
        <w:t>–</w:t>
      </w:r>
      <w:r w:rsidR="0015698E">
        <w:t xml:space="preserve"> </w:t>
      </w:r>
      <w:r w:rsidR="58D920E7" w:rsidRPr="42C1D068">
        <w:rPr>
          <w:lang w:val="lt"/>
        </w:rPr>
        <w:t>65 m. ir vyresni asmenys, šeimos nariai ar globėjai, prižiūrintys 65 m. ir vyresnius artimuosius (</w:t>
      </w:r>
      <w:r w:rsidR="00EC6C6C" w:rsidRPr="001F3FDA">
        <w:t>mokymų programos apimtis</w:t>
      </w:r>
      <w:r w:rsidR="00EC6C6C" w:rsidRPr="42C1D068">
        <w:rPr>
          <w:lang w:val="lt"/>
        </w:rPr>
        <w:t xml:space="preserve"> </w:t>
      </w:r>
      <w:r w:rsidR="58D920E7" w:rsidRPr="42C1D068">
        <w:rPr>
          <w:lang w:val="lt"/>
        </w:rPr>
        <w:t>43 akad. val.).</w:t>
      </w:r>
    </w:p>
    <w:p w14:paraId="7872C525" w14:textId="77777777" w:rsidR="00CA27C2" w:rsidRDefault="00CA27C2" w:rsidP="00CA27C2">
      <w:pPr>
        <w:tabs>
          <w:tab w:val="left" w:pos="720"/>
        </w:tabs>
        <w:spacing w:line="240" w:lineRule="auto"/>
      </w:pPr>
    </w:p>
    <w:p w14:paraId="5A8D9131" w14:textId="77777777" w:rsidR="00872951" w:rsidRDefault="008773FE" w:rsidP="00945616">
      <w:pPr>
        <w:spacing w:line="240" w:lineRule="auto"/>
        <w:jc w:val="center"/>
      </w:pPr>
      <w:r>
        <w:rPr>
          <w:b/>
        </w:rPr>
        <w:t>I</w:t>
      </w:r>
      <w:r w:rsidR="00DA67D1">
        <w:rPr>
          <w:b/>
        </w:rPr>
        <w:t>V</w:t>
      </w:r>
      <w:r>
        <w:rPr>
          <w:b/>
        </w:rPr>
        <w:t xml:space="preserve"> SKYRIUS</w:t>
      </w:r>
    </w:p>
    <w:p w14:paraId="0407DB6C" w14:textId="77777777" w:rsidR="00872951" w:rsidRDefault="00B543E1" w:rsidP="00945616">
      <w:pPr>
        <w:spacing w:line="240" w:lineRule="auto"/>
        <w:jc w:val="center"/>
        <w:rPr>
          <w:b/>
        </w:rPr>
      </w:pPr>
      <w:r>
        <w:rPr>
          <w:b/>
        </w:rPr>
        <w:t>REIKALAVIMAI PARAIŠKOMS</w:t>
      </w:r>
    </w:p>
    <w:p w14:paraId="3C7970D0" w14:textId="77777777" w:rsidR="00B543E1" w:rsidRDefault="00B543E1" w:rsidP="00945616">
      <w:pPr>
        <w:spacing w:line="240" w:lineRule="auto"/>
        <w:ind w:firstLine="1358"/>
        <w:jc w:val="center"/>
      </w:pPr>
    </w:p>
    <w:p w14:paraId="19E9A658" w14:textId="4E1BEDFA" w:rsidR="00CF5FE6" w:rsidRPr="00717BA0" w:rsidRDefault="00C6685B" w:rsidP="004F7010">
      <w:pPr>
        <w:tabs>
          <w:tab w:val="left" w:pos="1134"/>
          <w:tab w:val="right" w:pos="1276"/>
          <w:tab w:val="left" w:pos="1560"/>
        </w:tabs>
        <w:spacing w:line="240" w:lineRule="auto"/>
        <w:ind w:firstLine="709"/>
      </w:pPr>
      <w:r w:rsidRPr="00717BA0">
        <w:t>1</w:t>
      </w:r>
      <w:r w:rsidR="00D4210E" w:rsidRPr="00717BA0">
        <w:t>3</w:t>
      </w:r>
      <w:r w:rsidR="008773FE" w:rsidRPr="00717BA0">
        <w:t xml:space="preserve">. </w:t>
      </w:r>
      <w:r w:rsidR="00122F18" w:rsidRPr="00717BA0">
        <w:t xml:space="preserve">Pareiškėjas </w:t>
      </w:r>
      <w:r w:rsidR="00B543E1" w:rsidRPr="00717BA0">
        <w:t>Atrankai teikia tik vieną paraišką</w:t>
      </w:r>
      <w:r w:rsidR="002F2A09" w:rsidRPr="00717BA0">
        <w:t>.</w:t>
      </w:r>
      <w:r w:rsidR="00F96E92" w:rsidRPr="00717BA0">
        <w:t xml:space="preserve"> </w:t>
      </w:r>
      <w:r w:rsidR="000A4E05" w:rsidRPr="00717BA0">
        <w:t>Pareiškėjui pateikus daugiau nei vieną paraišką, vertinama ta paraiška, kurios pateikimo data yra vėliausia, tačiau ne vėlesnė nei kvietime nurodyta vėliausia paraiškų pateikimo data</w:t>
      </w:r>
      <w:r w:rsidR="002355DD" w:rsidRPr="00717BA0">
        <w:t>.</w:t>
      </w:r>
    </w:p>
    <w:p w14:paraId="339F3C16" w14:textId="0FE5DB79" w:rsidR="00CF5FE6" w:rsidRPr="00717BA0" w:rsidRDefault="00CF5FE6" w:rsidP="004F7010">
      <w:pPr>
        <w:tabs>
          <w:tab w:val="left" w:pos="1134"/>
          <w:tab w:val="right" w:pos="1276"/>
          <w:tab w:val="left" w:pos="1560"/>
        </w:tabs>
        <w:spacing w:line="240" w:lineRule="auto"/>
        <w:ind w:firstLine="709"/>
      </w:pPr>
      <w:r w:rsidRPr="00717BA0">
        <w:t xml:space="preserve">14. Pareiškėjas Aprašų </w:t>
      </w:r>
      <w:r w:rsidR="003832AA" w:rsidRPr="00717BA0">
        <w:t xml:space="preserve">bandomajam </w:t>
      </w:r>
      <w:r w:rsidRPr="00717BA0">
        <w:t>diegimui gali pasitelkti partner</w:t>
      </w:r>
      <w:r w:rsidR="00E374BC" w:rsidRPr="00717BA0">
        <w:t>į (-</w:t>
      </w:r>
      <w:r w:rsidRPr="00717BA0">
        <w:t>ius</w:t>
      </w:r>
      <w:r w:rsidR="00E374BC" w:rsidRPr="00717BA0">
        <w:t>)</w:t>
      </w:r>
      <w:r w:rsidR="00A474A1" w:rsidRPr="00717BA0">
        <w:t xml:space="preserve">, </w:t>
      </w:r>
      <w:bookmarkStart w:id="15" w:name="_Hlk169506862"/>
      <w:r w:rsidR="000C7878" w:rsidRPr="00717BA0">
        <w:rPr>
          <w:lang w:eastAsia="en-US"/>
        </w:rPr>
        <w:t>atitinkan</w:t>
      </w:r>
      <w:r w:rsidR="00E374BC" w:rsidRPr="00717BA0">
        <w:rPr>
          <w:lang w:eastAsia="en-US"/>
        </w:rPr>
        <w:t>tį (-</w:t>
      </w:r>
      <w:r w:rsidR="000C7878" w:rsidRPr="00717BA0">
        <w:rPr>
          <w:lang w:eastAsia="en-US"/>
        </w:rPr>
        <w:t>čius</w:t>
      </w:r>
      <w:r w:rsidR="00E374BC" w:rsidRPr="00717BA0">
        <w:rPr>
          <w:lang w:eastAsia="en-US"/>
        </w:rPr>
        <w:t>)</w:t>
      </w:r>
      <w:r w:rsidR="000C7878" w:rsidRPr="00717BA0">
        <w:rPr>
          <w:lang w:eastAsia="en-US"/>
        </w:rPr>
        <w:t xml:space="preserve"> Nuostatų 8.</w:t>
      </w:r>
      <w:r w:rsidR="00CC12DF" w:rsidRPr="00717BA0">
        <w:rPr>
          <w:lang w:eastAsia="en-US"/>
        </w:rPr>
        <w:t>4</w:t>
      </w:r>
      <w:r w:rsidR="000C7878" w:rsidRPr="00717BA0">
        <w:rPr>
          <w:lang w:eastAsia="en-US"/>
        </w:rPr>
        <w:t xml:space="preserve"> papunktyje numatytą apibūdinimą,</w:t>
      </w:r>
      <w:r w:rsidR="00BA5EE4" w:rsidRPr="00717BA0">
        <w:t xml:space="preserve"> </w:t>
      </w:r>
      <w:r w:rsidR="00AB18AA" w:rsidRPr="00717BA0">
        <w:t xml:space="preserve">kuris (-ie) kartu su </w:t>
      </w:r>
      <w:r w:rsidR="00965651" w:rsidRPr="00717BA0">
        <w:t>vykdytoju</w:t>
      </w:r>
      <w:r w:rsidR="00AB18AA" w:rsidRPr="00717BA0">
        <w:t xml:space="preserve"> vykdys dalį Aprašuose numatytų veiklų</w:t>
      </w:r>
      <w:r w:rsidR="00B20CAC" w:rsidRPr="00717BA0">
        <w:t xml:space="preserve">. </w:t>
      </w:r>
      <w:bookmarkEnd w:id="15"/>
    </w:p>
    <w:p w14:paraId="2B84FE00" w14:textId="503A5810" w:rsidR="00363C54" w:rsidRPr="00717BA0" w:rsidRDefault="0018189E" w:rsidP="004F7010">
      <w:pPr>
        <w:tabs>
          <w:tab w:val="left" w:pos="1134"/>
          <w:tab w:val="right" w:pos="1276"/>
          <w:tab w:val="left" w:pos="1560"/>
        </w:tabs>
        <w:spacing w:line="240" w:lineRule="auto"/>
        <w:ind w:firstLine="709"/>
      </w:pPr>
      <w:r w:rsidRPr="00717BA0">
        <w:t xml:space="preserve">15. </w:t>
      </w:r>
      <w:r w:rsidR="00363C54" w:rsidRPr="00717BA0">
        <w:t xml:space="preserve">Reikalavimai </w:t>
      </w:r>
      <w:r w:rsidR="000A4E05" w:rsidRPr="00717BA0">
        <w:t>p</w:t>
      </w:r>
      <w:r w:rsidR="00363C54" w:rsidRPr="00717BA0">
        <w:t xml:space="preserve">areiškėjui ir </w:t>
      </w:r>
      <w:r w:rsidR="000A4E05" w:rsidRPr="00717BA0">
        <w:t>p</w:t>
      </w:r>
      <w:r w:rsidR="00363C54" w:rsidRPr="00717BA0">
        <w:t>artneriui:</w:t>
      </w:r>
    </w:p>
    <w:p w14:paraId="3FDFAE4F" w14:textId="79F0FA58" w:rsidR="001479E4" w:rsidRPr="00717BA0" w:rsidRDefault="00363C54" w:rsidP="004F7010">
      <w:pPr>
        <w:tabs>
          <w:tab w:val="left" w:pos="1134"/>
          <w:tab w:val="right" w:pos="1276"/>
          <w:tab w:val="left" w:pos="1560"/>
        </w:tabs>
        <w:spacing w:line="240" w:lineRule="auto"/>
        <w:ind w:firstLine="709"/>
      </w:pPr>
      <w:r w:rsidRPr="00717BA0">
        <w:t xml:space="preserve">15.1. </w:t>
      </w:r>
      <w:r w:rsidR="000A4E05" w:rsidRPr="00717BA0">
        <w:t>p</w:t>
      </w:r>
      <w:r w:rsidR="00CF5FE6" w:rsidRPr="00717BA0">
        <w:t>areiškėjas</w:t>
      </w:r>
      <w:r w:rsidR="001479E4" w:rsidRPr="00717BA0">
        <w:t xml:space="preserve"> negali </w:t>
      </w:r>
      <w:r w:rsidR="006C62AC" w:rsidRPr="00717BA0">
        <w:t>būti</w:t>
      </w:r>
      <w:r w:rsidR="00CF5FE6" w:rsidRPr="00717BA0">
        <w:t xml:space="preserve"> partneri</w:t>
      </w:r>
      <w:r w:rsidR="006C62AC" w:rsidRPr="00717BA0">
        <w:t xml:space="preserve">u pas kitą </w:t>
      </w:r>
      <w:r w:rsidR="000A4E05" w:rsidRPr="00717BA0">
        <w:t>p</w:t>
      </w:r>
      <w:r w:rsidR="006C62AC" w:rsidRPr="00717BA0">
        <w:t>areiškėją</w:t>
      </w:r>
      <w:r w:rsidRPr="00717BA0">
        <w:t>;</w:t>
      </w:r>
    </w:p>
    <w:p w14:paraId="0D2071F3" w14:textId="66ED2ADB" w:rsidR="006C0A43" w:rsidRPr="00717BA0" w:rsidRDefault="76277EE0" w:rsidP="004F7010">
      <w:pPr>
        <w:tabs>
          <w:tab w:val="left" w:pos="1134"/>
          <w:tab w:val="right" w:pos="1276"/>
          <w:tab w:val="left" w:pos="1560"/>
        </w:tabs>
        <w:spacing w:line="240" w:lineRule="auto"/>
        <w:ind w:firstLine="709"/>
      </w:pPr>
      <w:r>
        <w:t xml:space="preserve">15.2. </w:t>
      </w:r>
      <w:r w:rsidR="4FE3841E">
        <w:t>p</w:t>
      </w:r>
      <w:r w:rsidR="7975CC1D">
        <w:t>artneri</w:t>
      </w:r>
      <w:r w:rsidR="2594D01E">
        <w:t xml:space="preserve">s, su kuriuo kartu </w:t>
      </w:r>
      <w:r w:rsidR="4FE3841E">
        <w:t>p</w:t>
      </w:r>
      <w:r w:rsidR="4F3488FC">
        <w:t xml:space="preserve">areiškėjas planuoja vykdyti </w:t>
      </w:r>
      <w:r w:rsidR="2594D01E">
        <w:t xml:space="preserve">dalį Aprašuose numatytų veiklų, </w:t>
      </w:r>
      <w:r w:rsidR="67E3D793">
        <w:t>neturi</w:t>
      </w:r>
      <w:r w:rsidR="4F3488FC">
        <w:t xml:space="preserve"> teisės teikti paraišką, kaip </w:t>
      </w:r>
      <w:r w:rsidR="4FE3841E">
        <w:t>p</w:t>
      </w:r>
      <w:r w:rsidR="4F3488FC">
        <w:t>areiškėjas</w:t>
      </w:r>
      <w:r>
        <w:t>;</w:t>
      </w:r>
    </w:p>
    <w:p w14:paraId="27BF0EBC" w14:textId="64FD8ACE" w:rsidR="001479E4" w:rsidRPr="00E21870" w:rsidRDefault="00363C54" w:rsidP="004F7010">
      <w:pPr>
        <w:tabs>
          <w:tab w:val="left" w:pos="1134"/>
          <w:tab w:val="right" w:pos="1276"/>
          <w:tab w:val="left" w:pos="1560"/>
        </w:tabs>
        <w:spacing w:line="240" w:lineRule="auto"/>
        <w:ind w:firstLine="709"/>
      </w:pPr>
      <w:r w:rsidRPr="00717BA0">
        <w:t xml:space="preserve">15.3. </w:t>
      </w:r>
      <w:r w:rsidR="00364644" w:rsidRPr="00E21870">
        <w:t>p</w:t>
      </w:r>
      <w:r w:rsidR="006C0A43" w:rsidRPr="00E21870">
        <w:t xml:space="preserve">artneriu </w:t>
      </w:r>
      <w:r w:rsidR="00BA5EE4" w:rsidRPr="00E21870">
        <w:t>gali</w:t>
      </w:r>
      <w:r w:rsidR="00915632" w:rsidRPr="00E21870">
        <w:t>ma</w:t>
      </w:r>
      <w:r w:rsidR="00BA5EE4" w:rsidRPr="00E21870">
        <w:t xml:space="preserve"> būti </w:t>
      </w:r>
      <w:r w:rsidR="006C0A43" w:rsidRPr="00E21870">
        <w:t xml:space="preserve">keliems </w:t>
      </w:r>
      <w:r w:rsidR="00364644" w:rsidRPr="00E21870">
        <w:t>p</w:t>
      </w:r>
      <w:r w:rsidR="006C0A43" w:rsidRPr="00E21870">
        <w:t xml:space="preserve">areiškėjams su sąlyga, kad skirtingose paraiškose </w:t>
      </w:r>
      <w:r w:rsidRPr="00E21870">
        <w:t xml:space="preserve">jis, kaip </w:t>
      </w:r>
      <w:r w:rsidR="00364644" w:rsidRPr="00E21870">
        <w:t>p</w:t>
      </w:r>
      <w:r w:rsidRPr="00E21870">
        <w:t xml:space="preserve">artneris </w:t>
      </w:r>
      <w:r w:rsidR="00965651" w:rsidRPr="00E21870">
        <w:t>organizuo</w:t>
      </w:r>
      <w:r w:rsidRPr="00E21870">
        <w:t>s</w:t>
      </w:r>
      <w:r w:rsidR="006C0A43" w:rsidRPr="00E21870">
        <w:t xml:space="preserve"> </w:t>
      </w:r>
      <w:r w:rsidR="00965651" w:rsidRPr="00E21870">
        <w:t>skirtingų tikslinių grupių užsiėmim</w:t>
      </w:r>
      <w:r w:rsidRPr="00E21870">
        <w:t>us</w:t>
      </w:r>
      <w:r w:rsidR="006C0A43" w:rsidRPr="00E21870">
        <w:t xml:space="preserve"> (t.</w:t>
      </w:r>
      <w:r w:rsidR="00364644" w:rsidRPr="00E21870">
        <w:t xml:space="preserve"> </w:t>
      </w:r>
      <w:r w:rsidR="006C0A43" w:rsidRPr="00E21870">
        <w:t xml:space="preserve">y. negalima kaip </w:t>
      </w:r>
      <w:r w:rsidR="00364644" w:rsidRPr="00E21870">
        <w:t>p</w:t>
      </w:r>
      <w:r w:rsidR="006C0A43" w:rsidRPr="00E21870">
        <w:t xml:space="preserve">artneriui skirtingiems </w:t>
      </w:r>
      <w:r w:rsidR="00364644" w:rsidRPr="00E21870">
        <w:t>p</w:t>
      </w:r>
      <w:r w:rsidR="006C0A43" w:rsidRPr="00E21870">
        <w:t>areiškėjams organizuoti tų pačių tikslinių grupių užsiėmimus)</w:t>
      </w:r>
      <w:r w:rsidR="00965651" w:rsidRPr="00E21870">
        <w:t>.</w:t>
      </w:r>
      <w:r w:rsidR="00BA5EE4" w:rsidRPr="00E21870">
        <w:t xml:space="preserve"> </w:t>
      </w:r>
      <w:r w:rsidR="00B807AE" w:rsidRPr="00E21870">
        <w:t xml:space="preserve">Pareiškėjas, teikdamas paraišką užtikrina, kad jo pasitelktas </w:t>
      </w:r>
      <w:r w:rsidR="00364644" w:rsidRPr="00E21870">
        <w:t>p</w:t>
      </w:r>
      <w:r w:rsidR="00B807AE" w:rsidRPr="00E21870">
        <w:t>artneris, laikosi šio reikalavimo</w:t>
      </w:r>
      <w:r w:rsidR="0015698E">
        <w:t>;</w:t>
      </w:r>
      <w:r w:rsidR="00B807AE" w:rsidRPr="00E21870">
        <w:t xml:space="preserve"> </w:t>
      </w:r>
    </w:p>
    <w:p w14:paraId="7ED0E1B8" w14:textId="493B206F" w:rsidR="00CF5FE6" w:rsidRPr="00473CB9" w:rsidRDefault="00473CB9" w:rsidP="004F7010">
      <w:pPr>
        <w:tabs>
          <w:tab w:val="left" w:pos="1134"/>
          <w:tab w:val="right" w:pos="1276"/>
          <w:tab w:val="left" w:pos="1560"/>
        </w:tabs>
        <w:spacing w:line="240" w:lineRule="auto"/>
        <w:ind w:firstLine="709"/>
      </w:pPr>
      <w:r w:rsidRPr="00717BA0">
        <w:t>15.4</w:t>
      </w:r>
      <w:r w:rsidR="0015698E">
        <w:t>.</w:t>
      </w:r>
      <w:r w:rsidRPr="00717BA0">
        <w:t xml:space="preserve"> </w:t>
      </w:r>
      <w:r w:rsidR="0015698E">
        <w:t>n</w:t>
      </w:r>
      <w:r w:rsidR="00BA5EE4" w:rsidRPr="00717BA0">
        <w:t xml:space="preserve">ustačius, kad </w:t>
      </w:r>
      <w:r w:rsidR="00B807AE" w:rsidRPr="00717BA0">
        <w:t xml:space="preserve">pažeistas bent </w:t>
      </w:r>
      <w:r w:rsidR="00BA5EE4" w:rsidRPr="00717BA0">
        <w:t xml:space="preserve">vienas </w:t>
      </w:r>
      <w:r w:rsidR="00B807AE" w:rsidRPr="00717BA0">
        <w:t>15</w:t>
      </w:r>
      <w:r w:rsidRPr="00717BA0">
        <w:t>.1</w:t>
      </w:r>
      <w:r w:rsidR="00D6532E">
        <w:rPr>
          <w:rFonts w:ascii="Arial" w:hAnsi="Arial" w:cs="Arial"/>
        </w:rPr>
        <w:t>−</w:t>
      </w:r>
      <w:r w:rsidRPr="00717BA0">
        <w:t>15.3 p</w:t>
      </w:r>
      <w:r w:rsidRPr="002355DD">
        <w:t>a</w:t>
      </w:r>
      <w:r w:rsidR="00BA5EE4" w:rsidRPr="002355DD">
        <w:t>punk</w:t>
      </w:r>
      <w:r w:rsidRPr="002355DD">
        <w:t>čiuose</w:t>
      </w:r>
      <w:r w:rsidR="00BA5EE4" w:rsidRPr="00B20CAC">
        <w:t xml:space="preserve"> </w:t>
      </w:r>
      <w:r w:rsidR="00BA5EE4">
        <w:t>nurodytų reikalavimų</w:t>
      </w:r>
      <w:r w:rsidR="007653D4">
        <w:t>,</w:t>
      </w:r>
      <w:r w:rsidR="00BA5EE4">
        <w:t xml:space="preserve"> </w:t>
      </w:r>
      <w:r w:rsidR="00AA30E9" w:rsidRPr="0015698E">
        <w:t>p</w:t>
      </w:r>
      <w:r w:rsidR="00BA5EE4">
        <w:t xml:space="preserve">areiškėjo </w:t>
      </w:r>
      <w:r w:rsidR="00BA5EE4" w:rsidRPr="00473CB9">
        <w:t>paraiška</w:t>
      </w:r>
      <w:r>
        <w:t xml:space="preserve"> atmetama</w:t>
      </w:r>
      <w:r w:rsidR="00BA5EE4" w:rsidRPr="00473CB9">
        <w:t>.</w:t>
      </w:r>
      <w:r w:rsidR="00B807AE" w:rsidRPr="00473CB9">
        <w:t xml:space="preserve"> </w:t>
      </w:r>
    </w:p>
    <w:p w14:paraId="2E7045DB" w14:textId="7271AF0E" w:rsidR="00B543E1" w:rsidRDefault="2CCC76DC" w:rsidP="00945616">
      <w:pPr>
        <w:spacing w:line="240" w:lineRule="auto"/>
        <w:ind w:firstLine="709"/>
      </w:pPr>
      <w:r>
        <w:t>16</w:t>
      </w:r>
      <w:r w:rsidR="538E3FD4">
        <w:t>. Paraiška turi atitikti šiuos reikalavimus:</w:t>
      </w:r>
    </w:p>
    <w:p w14:paraId="2434BFB2" w14:textId="14232973" w:rsidR="00B543E1" w:rsidRDefault="00B543E1" w:rsidP="00945616">
      <w:pPr>
        <w:spacing w:line="240" w:lineRule="auto"/>
        <w:ind w:firstLine="709"/>
      </w:pPr>
      <w:r>
        <w:t>1</w:t>
      </w:r>
      <w:r w:rsidR="006C2211">
        <w:t>6</w:t>
      </w:r>
      <w:r>
        <w:t>.1. para</w:t>
      </w:r>
      <w:r w:rsidR="001506E1">
        <w:t>i</w:t>
      </w:r>
      <w:r>
        <w:t>škos forma turi atitikti Nuostatų 1 priede pateiktą formą;</w:t>
      </w:r>
    </w:p>
    <w:p w14:paraId="16AAE10A" w14:textId="41A9DAC9" w:rsidR="00B543E1" w:rsidRDefault="00B941CA" w:rsidP="00945616">
      <w:pPr>
        <w:spacing w:line="240" w:lineRule="auto"/>
        <w:ind w:firstLine="709"/>
      </w:pPr>
      <w:r>
        <w:t>1</w:t>
      </w:r>
      <w:r w:rsidR="006C2211">
        <w:t>6</w:t>
      </w:r>
      <w:r>
        <w:t xml:space="preserve">.2. </w:t>
      </w:r>
      <w:r w:rsidRPr="00B941CA">
        <w:t>paraiška turi būti užpildyta lietuvių kalba, kompiuteriu;</w:t>
      </w:r>
    </w:p>
    <w:p w14:paraId="3487FA26" w14:textId="7629FD1B" w:rsidR="00B543E1" w:rsidRDefault="00B941CA" w:rsidP="00945616">
      <w:pPr>
        <w:spacing w:line="240" w:lineRule="auto"/>
        <w:ind w:firstLine="709"/>
      </w:pPr>
      <w:r>
        <w:t>1</w:t>
      </w:r>
      <w:r w:rsidR="006C2211">
        <w:t>6</w:t>
      </w:r>
      <w:r>
        <w:t xml:space="preserve">.3. </w:t>
      </w:r>
      <w:r w:rsidRPr="00B941CA">
        <w:t>turi būti užpildytos visos paraiškos dalys;</w:t>
      </w:r>
    </w:p>
    <w:p w14:paraId="5F946283" w14:textId="018808B0" w:rsidR="007F4FEA" w:rsidRDefault="00B941CA" w:rsidP="00945616">
      <w:pPr>
        <w:spacing w:line="240" w:lineRule="auto"/>
        <w:ind w:firstLine="709"/>
      </w:pPr>
      <w:r>
        <w:t>1</w:t>
      </w:r>
      <w:r w:rsidR="006C2211">
        <w:t>6</w:t>
      </w:r>
      <w:r>
        <w:t xml:space="preserve">.4. </w:t>
      </w:r>
      <w:r w:rsidRPr="00B941CA">
        <w:t xml:space="preserve">visos kainos (ir jų sudėtinės dalys) paraiškoje nurodytoje sąmatoje turi būti nurodomos </w:t>
      </w:r>
      <w:r w:rsidR="0087400B">
        <w:t>šimtųjų dalių</w:t>
      </w:r>
      <w:r w:rsidRPr="00B941CA">
        <w:t xml:space="preserve"> tikslumu</w:t>
      </w:r>
      <w:r>
        <w:t xml:space="preserve">. </w:t>
      </w:r>
    </w:p>
    <w:p w14:paraId="5A942C35" w14:textId="5C27E217" w:rsidR="00B941CA" w:rsidRDefault="004713F9" w:rsidP="00945616">
      <w:pPr>
        <w:spacing w:line="240" w:lineRule="auto"/>
        <w:ind w:firstLine="709"/>
      </w:pPr>
      <w:r>
        <w:t>1</w:t>
      </w:r>
      <w:r w:rsidR="006C2211">
        <w:t>7</w:t>
      </w:r>
      <w:r w:rsidR="003217EB" w:rsidRPr="004C690D">
        <w:t xml:space="preserve">. </w:t>
      </w:r>
      <w:r w:rsidR="00B941CA" w:rsidRPr="004C690D">
        <w:t>Kartu su paraiška privaloma pateikti elektronines dokumentų kopijas:</w:t>
      </w:r>
    </w:p>
    <w:p w14:paraId="0170C752" w14:textId="5B2ABC18" w:rsidR="00C37A2C" w:rsidRPr="00B41CDE" w:rsidRDefault="00C37A2C" w:rsidP="00945616">
      <w:pPr>
        <w:spacing w:line="240" w:lineRule="auto"/>
        <w:ind w:firstLine="709"/>
        <w:rPr>
          <w:strike/>
        </w:rPr>
      </w:pPr>
      <w:r w:rsidRPr="00B41CDE">
        <w:t>1</w:t>
      </w:r>
      <w:r w:rsidR="006C2211" w:rsidRPr="00B41CDE">
        <w:t>7</w:t>
      </w:r>
      <w:r w:rsidRPr="00B41CDE">
        <w:t xml:space="preserve">.1. </w:t>
      </w:r>
      <w:r w:rsidR="00B862A1" w:rsidRPr="00B41CDE">
        <w:t xml:space="preserve">jeigu pareiškėjas Aprašų </w:t>
      </w:r>
      <w:r w:rsidR="003832AA" w:rsidRPr="00B41CDE">
        <w:t xml:space="preserve">bandomąjį </w:t>
      </w:r>
      <w:r w:rsidR="00B862A1" w:rsidRPr="00B41CDE">
        <w:t>diegimą įgyvendina kartu su partneriu</w:t>
      </w:r>
      <w:r w:rsidR="006C62AC" w:rsidRPr="00B41CDE">
        <w:t xml:space="preserve"> (-iais)</w:t>
      </w:r>
      <w:r w:rsidR="00B862A1" w:rsidRPr="00B41CDE">
        <w:t xml:space="preserve">, </w:t>
      </w:r>
      <w:r w:rsidRPr="00B41CDE">
        <w:t>bendradarbiavimo</w:t>
      </w:r>
      <w:r w:rsidR="009A291C">
        <w:t xml:space="preserve"> ar</w:t>
      </w:r>
      <w:r w:rsidRPr="00B41CDE">
        <w:t xml:space="preserve"> </w:t>
      </w:r>
      <w:r w:rsidR="009A291C">
        <w:rPr>
          <w:color w:val="000000"/>
        </w:rPr>
        <w:t xml:space="preserve">jungtinės veiklos </w:t>
      </w:r>
      <w:r w:rsidRPr="00B41CDE">
        <w:t>sutarčių, patvirtinančių bendradarbiavimą su partneri</w:t>
      </w:r>
      <w:r w:rsidR="006C62AC" w:rsidRPr="00B41CDE">
        <w:t>u (-i</w:t>
      </w:r>
      <w:r w:rsidRPr="00B41CDE">
        <w:t>ais</w:t>
      </w:r>
      <w:r w:rsidR="006C62AC" w:rsidRPr="00B41CDE">
        <w:t>)</w:t>
      </w:r>
      <w:r w:rsidRPr="00B41CDE">
        <w:t xml:space="preserve"> dėl </w:t>
      </w:r>
      <w:r w:rsidR="003832AA" w:rsidRPr="00B41CDE">
        <w:t>Aprašų bandomojo diegimo įgyvendinimo</w:t>
      </w:r>
      <w:r w:rsidRPr="00B41CDE">
        <w:t>, kopijas</w:t>
      </w:r>
      <w:r w:rsidR="000C7878" w:rsidRPr="00B41CDE">
        <w:t xml:space="preserve">; </w:t>
      </w:r>
    </w:p>
    <w:p w14:paraId="0818D465" w14:textId="6768E302" w:rsidR="00A91696" w:rsidRDefault="006C2211" w:rsidP="00945616">
      <w:pPr>
        <w:spacing w:line="240" w:lineRule="auto"/>
        <w:ind w:firstLine="709"/>
      </w:pPr>
      <w:r>
        <w:lastRenderedPageBreak/>
        <w:t>17</w:t>
      </w:r>
      <w:r w:rsidR="00A91696">
        <w:t>.</w:t>
      </w:r>
      <w:r>
        <w:t>2</w:t>
      </w:r>
      <w:r w:rsidR="00A91696">
        <w:t xml:space="preserve">. </w:t>
      </w:r>
      <w:r w:rsidR="00A91696" w:rsidRPr="00A91696">
        <w:t>įgaliojimą pasirašyti paraišką (jeigu paraišką pasirašo ne juridinio asmens vadovas, o jo įgaliotas asmuo)</w:t>
      </w:r>
      <w:r w:rsidR="009A291C">
        <w:t>.</w:t>
      </w:r>
    </w:p>
    <w:p w14:paraId="721BD39C" w14:textId="2721B953" w:rsidR="000E3E37" w:rsidRDefault="006C2211" w:rsidP="00945616">
      <w:pPr>
        <w:spacing w:line="240" w:lineRule="auto"/>
        <w:ind w:firstLine="709"/>
      </w:pPr>
      <w:r>
        <w:t>18</w:t>
      </w:r>
      <w:r w:rsidR="00746264">
        <w:t>.</w:t>
      </w:r>
      <w:r>
        <w:t xml:space="preserve"> </w:t>
      </w:r>
      <w:r w:rsidR="000E3E37">
        <w:t xml:space="preserve">Kiekvieno Aprašo </w:t>
      </w:r>
      <w:r w:rsidR="008E137A">
        <w:t>bandomajam</w:t>
      </w:r>
      <w:r w:rsidR="000E3E37">
        <w:t xml:space="preserve"> diegimui turi būti </w:t>
      </w:r>
      <w:r w:rsidR="00601934">
        <w:t xml:space="preserve">pateikta </w:t>
      </w:r>
      <w:r w:rsidR="00DA68FF">
        <w:t xml:space="preserve">paraiškoje užpildyta </w:t>
      </w:r>
      <w:r w:rsidR="000E3E37">
        <w:t>atskira sąmata.</w:t>
      </w:r>
    </w:p>
    <w:p w14:paraId="3091F837" w14:textId="77777777" w:rsidR="00EE000D" w:rsidRPr="00804EB0" w:rsidRDefault="00EE000D" w:rsidP="00EE000D">
      <w:pPr>
        <w:spacing w:line="240" w:lineRule="auto"/>
        <w:ind w:firstLine="709"/>
      </w:pPr>
      <w:r w:rsidRPr="006C2211">
        <w:t xml:space="preserve">Aprašo </w:t>
      </w:r>
      <w:r w:rsidR="008E137A" w:rsidRPr="0090387A">
        <w:t>bandomojo</w:t>
      </w:r>
      <w:r w:rsidR="002130B9" w:rsidRPr="006C2211">
        <w:t xml:space="preserve"> diegimo sąmatos suma</w:t>
      </w:r>
      <w:r w:rsidRPr="006C2211">
        <w:t xml:space="preserve"> apskaičiuojama </w:t>
      </w:r>
      <w:r w:rsidR="003922BB" w:rsidRPr="006C2211">
        <w:t>pagal formulę</w:t>
      </w:r>
    </w:p>
    <w:p w14:paraId="6AEC2939" w14:textId="77777777" w:rsidR="00EE000D" w:rsidRPr="00804EB0" w:rsidRDefault="00EE000D" w:rsidP="00EE000D">
      <w:pPr>
        <w:spacing w:line="240" w:lineRule="auto"/>
        <w:ind w:firstLine="709"/>
      </w:pPr>
    </w:p>
    <w:p w14:paraId="00F66859" w14:textId="77777777" w:rsidR="00EE000D" w:rsidRPr="001F3FDA" w:rsidRDefault="00EE000D" w:rsidP="00EE000D">
      <w:pPr>
        <w:spacing w:line="240" w:lineRule="auto"/>
        <w:ind w:firstLine="709"/>
      </w:pPr>
      <w:r w:rsidRPr="001F3FDA">
        <w:rPr>
          <w:i/>
        </w:rPr>
        <w:t>A = Į x V x D</w:t>
      </w:r>
      <w:r w:rsidR="00915AEB" w:rsidRPr="001F3FDA">
        <w:rPr>
          <w:i/>
        </w:rPr>
        <w:t>,</w:t>
      </w:r>
    </w:p>
    <w:p w14:paraId="080DBC88" w14:textId="77777777" w:rsidR="00EE000D" w:rsidRPr="001F3FDA" w:rsidRDefault="00EE000D" w:rsidP="00EE000D">
      <w:pPr>
        <w:spacing w:line="240" w:lineRule="auto"/>
        <w:ind w:firstLine="709"/>
      </w:pPr>
    </w:p>
    <w:p w14:paraId="1206689B" w14:textId="77777777" w:rsidR="00EE000D" w:rsidRPr="001F3FDA" w:rsidRDefault="000D73EF" w:rsidP="00EE000D">
      <w:pPr>
        <w:spacing w:line="240" w:lineRule="auto"/>
        <w:ind w:firstLine="709"/>
      </w:pPr>
      <w:r w:rsidRPr="001F3FDA">
        <w:t>č</w:t>
      </w:r>
      <w:r w:rsidR="00EE000D" w:rsidRPr="001F3FDA">
        <w:t>ia:</w:t>
      </w:r>
    </w:p>
    <w:p w14:paraId="1AE7ADF5" w14:textId="6ADC22BC" w:rsidR="00EE000D" w:rsidRPr="001F3FDA" w:rsidRDefault="00EE000D" w:rsidP="00EE000D">
      <w:pPr>
        <w:spacing w:line="240" w:lineRule="auto"/>
        <w:ind w:firstLine="709"/>
      </w:pPr>
      <w:r w:rsidRPr="001F3FDA">
        <w:rPr>
          <w:i/>
        </w:rPr>
        <w:t>A</w:t>
      </w:r>
      <w:r w:rsidRPr="001F3FDA">
        <w:t xml:space="preserve"> – </w:t>
      </w:r>
      <w:r w:rsidR="002130B9" w:rsidRPr="001F3FDA">
        <w:t>A</w:t>
      </w:r>
      <w:r w:rsidRPr="001F3FDA">
        <w:t>prašo</w:t>
      </w:r>
      <w:r w:rsidR="00C77037">
        <w:t xml:space="preserve"> </w:t>
      </w:r>
      <w:r w:rsidR="008E137A" w:rsidRPr="0090387A">
        <w:t>bandomojo</w:t>
      </w:r>
      <w:r w:rsidR="002130B9" w:rsidRPr="001F3FDA">
        <w:t xml:space="preserve"> diegimo</w:t>
      </w:r>
      <w:r w:rsidR="00C77037">
        <w:t xml:space="preserve"> </w:t>
      </w:r>
      <w:r w:rsidR="002130B9" w:rsidRPr="001F3FDA">
        <w:t xml:space="preserve">sąmatos </w:t>
      </w:r>
      <w:r w:rsidRPr="001F3FDA">
        <w:t>suma (Eur);</w:t>
      </w:r>
    </w:p>
    <w:p w14:paraId="2BA34AEA" w14:textId="2148473F" w:rsidR="00CC46C5" w:rsidRDefault="7F207098" w:rsidP="00EE000D">
      <w:pPr>
        <w:spacing w:line="240" w:lineRule="auto"/>
        <w:ind w:firstLine="709"/>
      </w:pPr>
      <w:r w:rsidRPr="1E1A8E12">
        <w:rPr>
          <w:i/>
          <w:iCs/>
        </w:rPr>
        <w:t>Į</w:t>
      </w:r>
      <w:r w:rsidR="1DD70593">
        <w:t xml:space="preserve"> – mo</w:t>
      </w:r>
      <w:r>
        <w:t>kymo</w:t>
      </w:r>
      <w:r w:rsidR="1AFA885A">
        <w:t xml:space="preserve"> </w:t>
      </w:r>
      <w:r>
        <w:t>valandos fiksuotasis įkainis</w:t>
      </w:r>
      <w:r w:rsidR="3EB2A195">
        <w:t xml:space="preserve"> (</w:t>
      </w:r>
      <w:r w:rsidR="1931CC22">
        <w:t>16,37</w:t>
      </w:r>
      <w:r w:rsidR="3EB2A195">
        <w:t xml:space="preserve"> Eur)</w:t>
      </w:r>
      <w:r>
        <w:t xml:space="preserve">, </w:t>
      </w:r>
      <w:r w:rsidR="00CC46C5">
        <w:t>pagal 2021-2027 m. ES fondų lėšomis Supaprastintai apmokamų išlaidų dydžių registrą</w:t>
      </w:r>
      <w:r w:rsidR="0840813C">
        <w:t>;</w:t>
      </w:r>
    </w:p>
    <w:p w14:paraId="1130731E" w14:textId="5E391E22" w:rsidR="007B4F40" w:rsidRPr="001F3FDA" w:rsidRDefault="007B4F40" w:rsidP="00EE000D">
      <w:pPr>
        <w:spacing w:line="240" w:lineRule="auto"/>
        <w:ind w:firstLine="709"/>
      </w:pPr>
      <w:r w:rsidRPr="001F3FDA">
        <w:rPr>
          <w:i/>
        </w:rPr>
        <w:t>V</w:t>
      </w:r>
      <w:r w:rsidRPr="001F3FDA">
        <w:t xml:space="preserve"> – akademinių valandų skaičius </w:t>
      </w:r>
      <w:r w:rsidR="00EB4C9E" w:rsidRPr="001F3FDA">
        <w:t>(</w:t>
      </w:r>
      <w:r w:rsidR="00DF7084" w:rsidRPr="001F3FDA">
        <w:t xml:space="preserve">kiekvienam Aprašui būtina </w:t>
      </w:r>
      <w:r w:rsidR="00EB4C9E" w:rsidRPr="001F3FDA">
        <w:t>mokymų programos apimtis nurodyt</w:t>
      </w:r>
      <w:r w:rsidR="003922BB" w:rsidRPr="001F3FDA">
        <w:t>a</w:t>
      </w:r>
      <w:r w:rsidR="00EB4C9E" w:rsidRPr="001F3FDA">
        <w:t xml:space="preserve"> Nuostatų 12.</w:t>
      </w:r>
      <w:r w:rsidR="00EC6C6C">
        <w:t>3</w:t>
      </w:r>
      <w:r w:rsidR="00327A37">
        <w:t>.</w:t>
      </w:r>
      <w:r w:rsidR="00EB4C9E" w:rsidRPr="001F3FDA">
        <w:t xml:space="preserve"> </w:t>
      </w:r>
      <w:r w:rsidR="00CC5146" w:rsidRPr="001F3FDA">
        <w:t>pa</w:t>
      </w:r>
      <w:r w:rsidR="00EB4C9E" w:rsidRPr="001F3FDA">
        <w:t>punkt</w:t>
      </w:r>
      <w:r w:rsidR="00CC5146" w:rsidRPr="001F3FDA">
        <w:t>yje</w:t>
      </w:r>
      <w:r w:rsidR="00EB4C9E" w:rsidRPr="001F3FDA">
        <w:t>);</w:t>
      </w:r>
    </w:p>
    <w:p w14:paraId="0ABD1361" w14:textId="77777777" w:rsidR="00EE000D" w:rsidRPr="001F3FDA" w:rsidRDefault="00EE000D" w:rsidP="00EE000D">
      <w:pPr>
        <w:spacing w:line="240" w:lineRule="auto"/>
        <w:ind w:firstLine="709"/>
      </w:pPr>
      <w:r w:rsidRPr="001F3FDA">
        <w:rPr>
          <w:i/>
        </w:rPr>
        <w:t>D</w:t>
      </w:r>
      <w:r w:rsidRPr="001F3FDA">
        <w:t xml:space="preserve"> – </w:t>
      </w:r>
      <w:r w:rsidR="00915AEB" w:rsidRPr="001F3FDA">
        <w:t xml:space="preserve">Aprašo </w:t>
      </w:r>
      <w:r w:rsidR="00CC5146" w:rsidRPr="0090387A">
        <w:t>bandomojo</w:t>
      </w:r>
      <w:r w:rsidR="00915AEB" w:rsidRPr="001F3FDA">
        <w:t xml:space="preserve"> diegimo planuojamų apmokyti </w:t>
      </w:r>
      <w:r w:rsidR="003454D8" w:rsidRPr="001F3FDA">
        <w:t xml:space="preserve">visų </w:t>
      </w:r>
      <w:r w:rsidR="00915AEB" w:rsidRPr="001F3FDA">
        <w:t>tikslinių grupių dalyvių skaičius.</w:t>
      </w:r>
    </w:p>
    <w:p w14:paraId="129D1CAD" w14:textId="51D27B14" w:rsidR="00131982" w:rsidRDefault="006C2211" w:rsidP="00744600">
      <w:pPr>
        <w:spacing w:line="240" w:lineRule="auto"/>
        <w:ind w:firstLine="709"/>
      </w:pPr>
      <w:r>
        <w:t>19</w:t>
      </w:r>
      <w:r w:rsidR="00131982">
        <w:t xml:space="preserve">. </w:t>
      </w:r>
      <w:r w:rsidR="00131982" w:rsidRPr="00131982">
        <w:t>Užpildyta paraiška kartu su visais pridedamais dokumentais turi būti pasirašyta saugiu elektroniniu juridinio asmens vadovo ar jo įgalioto asmens parašu, sukurtu saugia parašo formavimo įranga ir patvirtintu galiojančiu kvalifikuotu sertifikatu.</w:t>
      </w:r>
    </w:p>
    <w:p w14:paraId="3141D0D6" w14:textId="2B8CA309" w:rsidR="00872951" w:rsidRDefault="006C2211">
      <w:pPr>
        <w:spacing w:line="240" w:lineRule="auto"/>
        <w:ind w:firstLine="709"/>
      </w:pPr>
      <w:r>
        <w:t>20</w:t>
      </w:r>
      <w:r w:rsidR="008773FE">
        <w:t xml:space="preserve">. </w:t>
      </w:r>
      <w:r w:rsidR="00C77037">
        <w:t xml:space="preserve">Pareiškėjas </w:t>
      </w:r>
      <w:r w:rsidR="008773FE">
        <w:t>paraišką ir prie jos pridedamus dokumentus teikia HI elektroniniu paštu</w:t>
      </w:r>
      <w:r w:rsidR="003922BB">
        <w:t xml:space="preserve"> adresu</w:t>
      </w:r>
      <w:r w:rsidR="007A760B">
        <w:t xml:space="preserve"> </w:t>
      </w:r>
      <w:hyperlink r:id="rId16" w:history="1">
        <w:r w:rsidR="007A760B" w:rsidRPr="00307683">
          <w:rPr>
            <w:rStyle w:val="Hyperlink"/>
            <w:color w:val="auto"/>
            <w:u w:val="none"/>
          </w:rPr>
          <w:t>institutas@hi.lt</w:t>
        </w:r>
      </w:hyperlink>
      <w:r w:rsidR="00BA468D" w:rsidRPr="00307683">
        <w:t>.</w:t>
      </w:r>
    </w:p>
    <w:p w14:paraId="44F5731D" w14:textId="2F8BABC2" w:rsidR="00872951" w:rsidRDefault="006C2211">
      <w:pPr>
        <w:spacing w:line="240" w:lineRule="auto"/>
        <w:ind w:firstLine="709"/>
      </w:pPr>
      <w:r>
        <w:t>21</w:t>
      </w:r>
      <w:r w:rsidR="008773FE">
        <w:t xml:space="preserve">. </w:t>
      </w:r>
      <w:r w:rsidR="00BA468D">
        <w:t xml:space="preserve">Pareiškėjas </w:t>
      </w:r>
      <w:r w:rsidR="008773FE">
        <w:t xml:space="preserve">iki galutinio paraiškų pateikimo termino turi teisę pakeisti arba atšaukti savo pateiktą paraišką. Toks pakeitimas arba pranešimas, kad paraiška atšaukiama, pripažįstamas galiojančiu, jeigu HI jį gauna el. paštu </w:t>
      </w:r>
      <w:hyperlink r:id="rId17" w:history="1">
        <w:r w:rsidR="008773FE">
          <w:t>institutas@hi.lt</w:t>
        </w:r>
      </w:hyperlink>
      <w:r w:rsidR="007A760B">
        <w:t xml:space="preserve"> </w:t>
      </w:r>
      <w:r w:rsidR="008773FE">
        <w:t>iki paraiškų pateikimo termino pabaigos.</w:t>
      </w:r>
    </w:p>
    <w:p w14:paraId="174E036B" w14:textId="77777777" w:rsidR="0029577B" w:rsidRDefault="0029577B">
      <w:pPr>
        <w:spacing w:line="240" w:lineRule="auto"/>
      </w:pPr>
    </w:p>
    <w:p w14:paraId="26E5D838" w14:textId="77777777" w:rsidR="00872951" w:rsidRDefault="008773FE" w:rsidP="00E27A07">
      <w:pPr>
        <w:spacing w:line="240" w:lineRule="auto"/>
        <w:jc w:val="center"/>
      </w:pPr>
      <w:r>
        <w:rPr>
          <w:b/>
        </w:rPr>
        <w:t>V SKYRIUS</w:t>
      </w:r>
    </w:p>
    <w:p w14:paraId="5AA4A699" w14:textId="77777777" w:rsidR="00E27A07" w:rsidRDefault="00AF018C" w:rsidP="00E27A07">
      <w:pPr>
        <w:spacing w:line="240" w:lineRule="auto"/>
        <w:jc w:val="center"/>
        <w:rPr>
          <w:b/>
          <w:bCs/>
        </w:rPr>
      </w:pPr>
      <w:r w:rsidRPr="00AF018C">
        <w:rPr>
          <w:b/>
          <w:bCs/>
        </w:rPr>
        <w:t>PAREIŠKĖJŲ ATITIKTIES FORMALIESIEMS KRITERIJAMS VERTINIMAS, PARAIŠKŲ VERTINIMAS, PARAIŠKŲ ATMETIMO TVARKA</w:t>
      </w:r>
      <w:r>
        <w:rPr>
          <w:b/>
          <w:bCs/>
        </w:rPr>
        <w:t>.</w:t>
      </w:r>
    </w:p>
    <w:p w14:paraId="799815A5" w14:textId="77777777" w:rsidR="00AF018C" w:rsidRPr="00AF018C" w:rsidRDefault="00AF018C" w:rsidP="00E27A07">
      <w:pPr>
        <w:spacing w:line="240" w:lineRule="auto"/>
        <w:jc w:val="center"/>
        <w:rPr>
          <w:b/>
          <w:bCs/>
        </w:rPr>
      </w:pPr>
      <w:r w:rsidRPr="00AF018C">
        <w:rPr>
          <w:b/>
          <w:bCs/>
        </w:rPr>
        <w:t>PARAIŠKŲ FINANSAVIMAS</w:t>
      </w:r>
    </w:p>
    <w:p w14:paraId="5A834184" w14:textId="77777777" w:rsidR="00872951" w:rsidRDefault="00872951">
      <w:pPr>
        <w:spacing w:line="240" w:lineRule="auto"/>
        <w:ind w:firstLine="1358"/>
        <w:jc w:val="center"/>
      </w:pPr>
    </w:p>
    <w:p w14:paraId="7875586A" w14:textId="7AD93D65" w:rsidR="00872951" w:rsidRDefault="442C3DD3">
      <w:pPr>
        <w:spacing w:line="240" w:lineRule="auto"/>
        <w:ind w:firstLine="709"/>
      </w:pPr>
      <w:r>
        <w:t>2</w:t>
      </w:r>
      <w:r w:rsidR="3F2B848A">
        <w:t>2</w:t>
      </w:r>
      <w:r w:rsidR="0B580E06">
        <w:t>. Atrank</w:t>
      </w:r>
      <w:r w:rsidR="7DF0365F">
        <w:t>ai</w:t>
      </w:r>
      <w:r w:rsidR="0B580E06">
        <w:t xml:space="preserve"> pateiktas paraiškas vertina ir siūlymus dėl </w:t>
      </w:r>
      <w:r w:rsidR="5B97AFAC">
        <w:t>vykdytojų</w:t>
      </w:r>
      <w:r w:rsidR="0B580E06">
        <w:t xml:space="preserve"> atrankos teikia </w:t>
      </w:r>
      <w:r w:rsidR="21CC08B0">
        <w:t>v</w:t>
      </w:r>
      <w:r w:rsidR="5B97AFAC">
        <w:t>ykdytojų</w:t>
      </w:r>
      <w:r w:rsidR="792518F9">
        <w:t xml:space="preserve"> paraiškų vertinimo ir</w:t>
      </w:r>
      <w:r w:rsidR="0B580E06">
        <w:t xml:space="preserve"> atrankos komisija (toliau </w:t>
      </w:r>
      <w:r w:rsidR="279BF50F">
        <w:t>–</w:t>
      </w:r>
      <w:r w:rsidR="0B580E06">
        <w:t xml:space="preserve"> Komisija), kurios sudėtį tvirtina HI direktorius. Komisija sudaroma iš ne mažiau kaip 5 narių.</w:t>
      </w:r>
    </w:p>
    <w:p w14:paraId="48CDD730" w14:textId="25C9B430" w:rsidR="00AF4543" w:rsidRDefault="43900CBD" w:rsidP="00AF4543">
      <w:pPr>
        <w:spacing w:line="240" w:lineRule="auto"/>
        <w:ind w:firstLine="709"/>
      </w:pPr>
      <w:r>
        <w:t>2</w:t>
      </w:r>
      <w:r w:rsidR="761C13D6">
        <w:t>3</w:t>
      </w:r>
      <w:r>
        <w:t xml:space="preserve">. Paraiškų vertinimas susideda iš </w:t>
      </w:r>
      <w:r w:rsidR="31F05ADA">
        <w:t xml:space="preserve">pareiškėjų ir </w:t>
      </w:r>
      <w:r>
        <w:t>paraiškos atitikties formaliesiems kriterijams</w:t>
      </w:r>
      <w:r w:rsidR="2B6E5466">
        <w:t xml:space="preserve"> </w:t>
      </w:r>
      <w:r>
        <w:t xml:space="preserve">ir </w:t>
      </w:r>
      <w:bookmarkStart w:id="16" w:name="_Hlk165964599"/>
      <w:r w:rsidR="06D745CA">
        <w:t xml:space="preserve">paraiškos kokybės vertinimo </w:t>
      </w:r>
      <w:r w:rsidR="206730CA">
        <w:t>–</w:t>
      </w:r>
      <w:r w:rsidR="73981585">
        <w:t xml:space="preserve"> </w:t>
      </w:r>
      <w:r w:rsidR="304A853C">
        <w:t>planuojamos veiklos turinio bei lėšų planavimo</w:t>
      </w:r>
      <w:bookmarkEnd w:id="16"/>
      <w:r w:rsidR="2B6E5466">
        <w:t xml:space="preserve"> </w:t>
      </w:r>
      <w:r>
        <w:t>vertinimo.</w:t>
      </w:r>
    </w:p>
    <w:p w14:paraId="1BC52FDF" w14:textId="08B0D29A" w:rsidR="00AF4543" w:rsidRDefault="3A4D8892" w:rsidP="74BD5839">
      <w:pPr>
        <w:spacing w:line="240" w:lineRule="auto"/>
        <w:ind w:firstLine="709"/>
      </w:pPr>
      <w:r>
        <w:t>2</w:t>
      </w:r>
      <w:r w:rsidR="16664E6D">
        <w:t>4</w:t>
      </w:r>
      <w:r>
        <w:t>. </w:t>
      </w:r>
      <w:r w:rsidR="691F46DB">
        <w:t xml:space="preserve">Komisija ne vėliau kaip per </w:t>
      </w:r>
      <w:r w:rsidR="5F62E55D">
        <w:t>15</w:t>
      </w:r>
      <w:r w:rsidR="691F46DB">
        <w:t xml:space="preserve"> darbo dienų nuo paskutinės paraiškų pateikimo dienos įvertina </w:t>
      </w:r>
      <w:r w:rsidR="2638DD19">
        <w:t>paraiškas</w:t>
      </w:r>
      <w:r w:rsidR="691F46DB">
        <w:t xml:space="preserve">: </w:t>
      </w:r>
    </w:p>
    <w:p w14:paraId="76CA32E8" w14:textId="752979EF" w:rsidR="00AF4543" w:rsidRPr="00C47225" w:rsidRDefault="537FAAE6" w:rsidP="002F2A09">
      <w:pPr>
        <w:shd w:val="clear" w:color="auto" w:fill="FFFFFF" w:themeFill="background1"/>
        <w:spacing w:line="240" w:lineRule="auto"/>
        <w:ind w:firstLine="709"/>
      </w:pPr>
      <w:r>
        <w:t>2</w:t>
      </w:r>
      <w:r w:rsidR="761C13D6">
        <w:t>4</w:t>
      </w:r>
      <w:r>
        <w:t xml:space="preserve">.1. </w:t>
      </w:r>
      <w:r w:rsidR="241B9860">
        <w:t xml:space="preserve">ar </w:t>
      </w:r>
      <w:r>
        <w:t xml:space="preserve">pareiškėjas atitinka Nuostatų </w:t>
      </w:r>
      <w:r w:rsidR="51802072">
        <w:t>1</w:t>
      </w:r>
      <w:r w:rsidR="6217C854">
        <w:t>2</w:t>
      </w:r>
      <w:r w:rsidR="73981585">
        <w:t xml:space="preserve"> papunktyje</w:t>
      </w:r>
      <w:r>
        <w:t xml:space="preserve"> nustatytus reikalavimus; </w:t>
      </w:r>
    </w:p>
    <w:p w14:paraId="460FF7A0" w14:textId="5B624AAC" w:rsidR="00582BC8" w:rsidRDefault="009356C2" w:rsidP="002F2A09">
      <w:pPr>
        <w:shd w:val="clear" w:color="auto" w:fill="FFFFFF" w:themeFill="background1"/>
        <w:spacing w:line="240" w:lineRule="auto"/>
        <w:ind w:firstLine="709"/>
      </w:pPr>
      <w:r w:rsidRPr="00C47225">
        <w:t>2</w:t>
      </w:r>
      <w:r w:rsidR="00302985">
        <w:t>4</w:t>
      </w:r>
      <w:r w:rsidRPr="00C47225">
        <w:t>.</w:t>
      </w:r>
      <w:r w:rsidR="00BC25B0" w:rsidRPr="00C47225">
        <w:t>2</w:t>
      </w:r>
      <w:r w:rsidRPr="00C47225">
        <w:t xml:space="preserve">. </w:t>
      </w:r>
      <w:r w:rsidR="00A4538B" w:rsidRPr="00C47225">
        <w:t xml:space="preserve">ar </w:t>
      </w:r>
      <w:r w:rsidRPr="00C47225">
        <w:t xml:space="preserve">paraiška atitinka Nuostatų </w:t>
      </w:r>
      <w:r w:rsidR="00DA67D1" w:rsidRPr="007A760B">
        <w:t>1</w:t>
      </w:r>
      <w:r w:rsidR="00BC25B0" w:rsidRPr="007A760B">
        <w:t>3</w:t>
      </w:r>
      <w:r w:rsidRPr="007A760B">
        <w:t>–</w:t>
      </w:r>
      <w:r w:rsidR="004713F9" w:rsidRPr="007A760B">
        <w:t>1</w:t>
      </w:r>
      <w:r w:rsidR="007A760B" w:rsidRPr="007A760B">
        <w:t>9</w:t>
      </w:r>
      <w:r w:rsidR="007A760B">
        <w:t xml:space="preserve"> </w:t>
      </w:r>
      <w:r w:rsidRPr="002F2A09">
        <w:t xml:space="preserve">punktuose nustatytus reikalavimus ir pateikta iki </w:t>
      </w:r>
      <w:r w:rsidR="00582BC8" w:rsidRPr="002F2A09">
        <w:t>Atrankos</w:t>
      </w:r>
      <w:r w:rsidR="007A760B">
        <w:t xml:space="preserve"> </w:t>
      </w:r>
      <w:r w:rsidR="00582BC8" w:rsidRPr="002F2A09">
        <w:t>kvietime</w:t>
      </w:r>
      <w:r w:rsidRPr="002F2A09">
        <w:t xml:space="preserve"> nurodytos paskutinės paraiškų pateikimo dienos ir valandos</w:t>
      </w:r>
      <w:r w:rsidR="00A4538B">
        <w:t>;</w:t>
      </w:r>
    </w:p>
    <w:p w14:paraId="6D9B8D03" w14:textId="3E7DEFFC" w:rsidR="00A4538B" w:rsidRDefault="00A4538B" w:rsidP="002F2A09">
      <w:pPr>
        <w:shd w:val="clear" w:color="auto" w:fill="FFFFFF" w:themeFill="background1"/>
        <w:spacing w:line="240" w:lineRule="auto"/>
        <w:ind w:firstLine="709"/>
      </w:pPr>
      <w:r>
        <w:t>2</w:t>
      </w:r>
      <w:r w:rsidR="00302985">
        <w:t>4</w:t>
      </w:r>
      <w:r>
        <w:t>.3. atliekamas paraiškos kokybės vertinimas.</w:t>
      </w:r>
    </w:p>
    <w:p w14:paraId="037DAEC5" w14:textId="58AAD3F5" w:rsidR="00872951" w:rsidRDefault="008773FE">
      <w:pPr>
        <w:spacing w:line="240" w:lineRule="auto"/>
        <w:ind w:firstLine="709"/>
      </w:pPr>
      <w:r>
        <w:t>2</w:t>
      </w:r>
      <w:r w:rsidR="00302985">
        <w:t>5</w:t>
      </w:r>
      <w:r>
        <w:t xml:space="preserve">. Jeigu vertinant paraišką nustatoma, kad ji atitinka ne visus paraiškos </w:t>
      </w:r>
      <w:r w:rsidR="00FC3E9E" w:rsidRPr="00116506">
        <w:t>formaliuosius</w:t>
      </w:r>
      <w:r w:rsidR="007A760B">
        <w:t xml:space="preserve"> </w:t>
      </w:r>
      <w:r>
        <w:t>vertinimo kriterijus, Komisija raštu paprašo</w:t>
      </w:r>
      <w:r w:rsidR="00FA4965">
        <w:t xml:space="preserve"> pareiškėjo</w:t>
      </w:r>
      <w:r>
        <w:t xml:space="preserve"> pateikti trūkstamą informaciją ir (ar) dokumentus ir (ar) patikslinti paraišką ir nustato patikslinimų pateikimo terminą. Šis terminas negali būti ilgesnis kaip 3 darbo dienos. </w:t>
      </w:r>
      <w:r w:rsidR="003F5E54">
        <w:t>Tikslinami tik tie paraiškos duomenys, kurių prašo Komisija.</w:t>
      </w:r>
    </w:p>
    <w:p w14:paraId="07A666A7" w14:textId="03693499" w:rsidR="00872951" w:rsidRDefault="00BC25B0">
      <w:pPr>
        <w:spacing w:line="240" w:lineRule="auto"/>
        <w:ind w:firstLine="709"/>
      </w:pPr>
      <w:r>
        <w:t>2</w:t>
      </w:r>
      <w:r w:rsidR="00302985">
        <w:t>6</w:t>
      </w:r>
      <w:r w:rsidR="008773FE">
        <w:t xml:space="preserve">. </w:t>
      </w:r>
      <w:r w:rsidR="00E74C49">
        <w:t>Nepatikslinus paraiškos ar n</w:t>
      </w:r>
      <w:r w:rsidR="008773FE">
        <w:t xml:space="preserve">epateikus prašomos informacijos, Komisija priima sprendimą atmesti paraišką dėl </w:t>
      </w:r>
      <w:r w:rsidR="00FC3E9E" w:rsidRPr="00116506">
        <w:t>formaliųjų</w:t>
      </w:r>
      <w:r w:rsidR="007A760B">
        <w:t xml:space="preserve"> </w:t>
      </w:r>
      <w:r w:rsidR="008773FE">
        <w:t xml:space="preserve">vertinimo kriterijų neatitikimo, </w:t>
      </w:r>
      <w:r w:rsidR="008773FE" w:rsidRPr="00116506">
        <w:t>neatliekant paraiškos kokybės vertinimo.</w:t>
      </w:r>
      <w:r w:rsidR="007A760B">
        <w:t xml:space="preserve"> </w:t>
      </w:r>
      <w:r w:rsidR="003F5E54">
        <w:t>Komisija, vertindama paraiškas, taip pat turi teisę priimti sprendimą atmesti paraišką</w:t>
      </w:r>
      <w:r w:rsidR="003F5E54" w:rsidRPr="0096637C">
        <w:t>, jei</w:t>
      </w:r>
      <w:r w:rsidR="003F5E54">
        <w:t xml:space="preserve"> pareiškėjas </w:t>
      </w:r>
      <w:r w:rsidR="003F5E54" w:rsidRPr="003C520B">
        <w:t>paraiškoje arba kartu teikiamuose dokumentuose pateikė klaidinančią arba melagingą</w:t>
      </w:r>
      <w:r w:rsidR="003F5E54">
        <w:t xml:space="preserve"> informaciją. </w:t>
      </w:r>
      <w:r w:rsidR="008773FE">
        <w:t xml:space="preserve">Apie </w:t>
      </w:r>
      <w:r w:rsidR="003F5E54">
        <w:lastRenderedPageBreak/>
        <w:t xml:space="preserve">priimtą sprendimą </w:t>
      </w:r>
      <w:r w:rsidR="008773FE">
        <w:t xml:space="preserve">Komisija informuoja </w:t>
      </w:r>
      <w:r w:rsidR="00FA4965">
        <w:t xml:space="preserve">pareiškėją </w:t>
      </w:r>
      <w:r w:rsidR="008773FE">
        <w:t>raštu</w:t>
      </w:r>
      <w:r w:rsidR="007A760B">
        <w:t xml:space="preserve"> </w:t>
      </w:r>
      <w:r w:rsidR="003F5E54">
        <w:t>per 5 darbo dienas nuo jo priėmimo</w:t>
      </w:r>
      <w:r w:rsidR="008773FE">
        <w:t>, nurodydama paraiškos atmetimo priežastis.</w:t>
      </w:r>
    </w:p>
    <w:p w14:paraId="33AA2BD9" w14:textId="77777777" w:rsidR="00762EAB" w:rsidRDefault="689CF0DC" w:rsidP="00762EAB">
      <w:pPr>
        <w:spacing w:line="240" w:lineRule="auto"/>
        <w:ind w:firstLine="709"/>
        <w:rPr>
          <w:color w:val="000000" w:themeColor="text1"/>
        </w:rPr>
      </w:pPr>
      <w:r>
        <w:t>2</w:t>
      </w:r>
      <w:r w:rsidR="16664E6D">
        <w:t>7</w:t>
      </w:r>
      <w:r w:rsidR="3A4D8892">
        <w:t xml:space="preserve">. Paraiškos kokybės vertinimas atliekamas užpildant </w:t>
      </w:r>
      <w:r w:rsidR="4BCB281F">
        <w:t xml:space="preserve">Aprašų </w:t>
      </w:r>
      <w:r w:rsidR="491D3635">
        <w:t>bandomajam</w:t>
      </w:r>
      <w:r w:rsidR="4BCB281F">
        <w:t xml:space="preserve">e diegime </w:t>
      </w:r>
      <w:r w:rsidR="00A6FDF9">
        <w:t xml:space="preserve">2026 </w:t>
      </w:r>
      <w:r w:rsidR="4BCB281F">
        <w:t>metais dalyvavimo ir finansavimo paraiškų vertinimo anketą</w:t>
      </w:r>
      <w:r w:rsidR="1EB13AC5">
        <w:t xml:space="preserve"> </w:t>
      </w:r>
      <w:r w:rsidR="3A4D8892">
        <w:t>(</w:t>
      </w:r>
      <w:r w:rsidR="05EB4067">
        <w:t xml:space="preserve">Nuostatų </w:t>
      </w:r>
      <w:r w:rsidR="3A4D8892">
        <w:t>2 priedas). Kiekvienos paraiškos kokybę vertina visi Komisijos nariai</w:t>
      </w:r>
      <w:r w:rsidR="4FA1F408">
        <w:t xml:space="preserve">. </w:t>
      </w:r>
      <w:r w:rsidR="0AA531A7" w:rsidRPr="74BD5839">
        <w:rPr>
          <w:color w:val="000000" w:themeColor="text1"/>
        </w:rPr>
        <w:t xml:space="preserve">Posėdyje nedalyvaujančio Komisijos nario užpildyta ir pateikta </w:t>
      </w:r>
      <w:r w:rsidR="34A40CB7">
        <w:t>Aprašų bandomajame diegime 2026 metais dalyvavimo ir finansavimo paraiškų vertinimo anketa</w:t>
      </w:r>
      <w:r w:rsidR="0AA531A7" w:rsidRPr="74BD5839">
        <w:rPr>
          <w:color w:val="000000" w:themeColor="text1"/>
        </w:rPr>
        <w:t xml:space="preserve"> yra laikoma jo raštiška nuomone.</w:t>
      </w:r>
    </w:p>
    <w:p w14:paraId="08E387C3" w14:textId="1AD33522" w:rsidR="00872951" w:rsidRPr="00813C91" w:rsidRDefault="528EF67D" w:rsidP="00762EAB">
      <w:pPr>
        <w:spacing w:line="240" w:lineRule="auto"/>
        <w:ind w:firstLine="709"/>
        <w:rPr>
          <w:strike/>
        </w:rPr>
      </w:pPr>
      <w:r>
        <w:t>2</w:t>
      </w:r>
      <w:r w:rsidR="16664E6D">
        <w:t>8</w:t>
      </w:r>
      <w:r w:rsidR="3A4D8892">
        <w:t xml:space="preserve">. Atliekant paraiškų </w:t>
      </w:r>
      <w:r w:rsidR="525D05C5">
        <w:t>kokybės</w:t>
      </w:r>
      <w:r w:rsidR="55915929">
        <w:t xml:space="preserve"> </w:t>
      </w:r>
      <w:r w:rsidR="3A4D8892">
        <w:t xml:space="preserve">vertinimą, paraiškos vertinamos balais. Didžiausia galima skirti balų suma – </w:t>
      </w:r>
      <w:r w:rsidR="441FB257">
        <w:t>2</w:t>
      </w:r>
      <w:r w:rsidR="51773550">
        <w:t>2</w:t>
      </w:r>
      <w:r w:rsidR="1EB13AC5">
        <w:t xml:space="preserve"> </w:t>
      </w:r>
      <w:r w:rsidR="3A4D8892">
        <w:t xml:space="preserve">balai. </w:t>
      </w:r>
      <w:r w:rsidR="24C365C7">
        <w:t>Privaloma surinkti minimali planuojamos veiklos turin</w:t>
      </w:r>
      <w:r w:rsidR="4136D436">
        <w:t>io</w:t>
      </w:r>
      <w:r w:rsidR="24C365C7">
        <w:t xml:space="preserve"> ir lėšų planavim</w:t>
      </w:r>
      <w:r w:rsidR="4136D436">
        <w:t xml:space="preserve">o vertinimo balų suma </w:t>
      </w:r>
      <w:r w:rsidR="24C365C7">
        <w:t xml:space="preserve">– </w:t>
      </w:r>
      <w:r w:rsidR="0DBEC864">
        <w:t xml:space="preserve">13 </w:t>
      </w:r>
      <w:r w:rsidR="24C365C7">
        <w:t>bal</w:t>
      </w:r>
      <w:r w:rsidR="6FAFC8F3">
        <w:t>ų</w:t>
      </w:r>
      <w:r w:rsidR="24C365C7">
        <w:t>.</w:t>
      </w:r>
      <w:r w:rsidR="55915929">
        <w:t xml:space="preserve"> </w:t>
      </w:r>
      <w:r w:rsidR="1C0BE951" w:rsidRPr="74BD5839">
        <w:rPr>
          <w:color w:val="000000" w:themeColor="text1"/>
        </w:rPr>
        <w:t>Paraiškos, kurios nesurinko nustatytos minimalios balų sumos, atmetamos ir nefinansuojamos.</w:t>
      </w:r>
    </w:p>
    <w:p w14:paraId="1BDBE81C" w14:textId="51ABE888" w:rsidR="00872951" w:rsidRDefault="004713F9">
      <w:pPr>
        <w:spacing w:line="240" w:lineRule="auto"/>
        <w:ind w:firstLine="709"/>
      </w:pPr>
      <w:r>
        <w:t>2</w:t>
      </w:r>
      <w:r w:rsidR="00302985">
        <w:t>9</w:t>
      </w:r>
      <w:r w:rsidR="008773FE">
        <w:t>. Skaičiuojant paraiškai suteiktą balą yra skaičiuojamas visų Komisijos narių skirtų balų vidurkis.</w:t>
      </w:r>
    </w:p>
    <w:p w14:paraId="5E642A59" w14:textId="5BFCAED3" w:rsidR="00FB5B7E" w:rsidRPr="004F1DC6" w:rsidRDefault="009B4D7A" w:rsidP="21BDA041">
      <w:pPr>
        <w:spacing w:line="240" w:lineRule="auto"/>
      </w:pPr>
      <w:r>
        <w:tab/>
      </w:r>
      <w:r w:rsidR="7DFA5099">
        <w:t>30</w:t>
      </w:r>
      <w:r w:rsidR="64406A91" w:rsidRPr="00B06C4A">
        <w:t xml:space="preserve">. Galutinį sprendimą dėl </w:t>
      </w:r>
      <w:r w:rsidR="19A46745">
        <w:t xml:space="preserve">Aprašų bandomojo diegimo </w:t>
      </w:r>
      <w:r w:rsidR="1297B7C0" w:rsidRPr="004F1DC6">
        <w:t>vykdytojų</w:t>
      </w:r>
      <w:r w:rsidR="323A00E3" w:rsidRPr="004F1DC6">
        <w:t xml:space="preserve"> sąrašo sudarymo ir</w:t>
      </w:r>
      <w:r w:rsidR="0DD7B0BE" w:rsidRPr="004F1DC6">
        <w:t xml:space="preserve"> </w:t>
      </w:r>
      <w:r w:rsidR="64406A91" w:rsidRPr="004F1DC6">
        <w:t>lėšų</w:t>
      </w:r>
      <w:r w:rsidR="69306E6F">
        <w:t xml:space="preserve"> jiems</w:t>
      </w:r>
      <w:r w:rsidR="64406A91" w:rsidRPr="004F1DC6">
        <w:t xml:space="preserve"> skyrimo </w:t>
      </w:r>
      <w:r w:rsidR="67A8AFCD" w:rsidRPr="004F1DC6">
        <w:t>202</w:t>
      </w:r>
      <w:r w:rsidR="67A8AFCD">
        <w:t>6</w:t>
      </w:r>
      <w:r w:rsidR="67A8AFCD" w:rsidRPr="004F1DC6">
        <w:t xml:space="preserve"> </w:t>
      </w:r>
      <w:r w:rsidR="64406A91" w:rsidRPr="004F1DC6">
        <w:t xml:space="preserve">metų </w:t>
      </w:r>
      <w:r w:rsidR="45DD6D5A" w:rsidRPr="004F1DC6">
        <w:t xml:space="preserve">Aprašų </w:t>
      </w:r>
      <w:r w:rsidR="799F679B" w:rsidRPr="001332CC">
        <w:t>bandom</w:t>
      </w:r>
      <w:r w:rsidR="2E5A12AA">
        <w:t>o</w:t>
      </w:r>
      <w:r w:rsidR="799F679B" w:rsidRPr="001332CC">
        <w:t>j</w:t>
      </w:r>
      <w:r w:rsidR="6DE03AD6">
        <w:t>o</w:t>
      </w:r>
      <w:r w:rsidR="45DD6D5A" w:rsidRPr="004F1DC6">
        <w:t xml:space="preserve"> diegim</w:t>
      </w:r>
      <w:r w:rsidR="1BEB1EAA">
        <w:t>o įgyvendinimui</w:t>
      </w:r>
      <w:r w:rsidR="64406A91" w:rsidRPr="004F1DC6">
        <w:t>, įvertinęs Komisijos pasiūlymus, priima HI direktorius</w:t>
      </w:r>
      <w:r w:rsidR="79C0E79F" w:rsidRPr="004F1DC6">
        <w:t xml:space="preserve"> ir tvirtina įsakymu</w:t>
      </w:r>
      <w:r w:rsidR="64406A91" w:rsidRPr="004F1DC6">
        <w:t xml:space="preserve"> ne vėliau kaip per 3 darbo dienas nuo Komisijos pasiūlymų gavimo dienos.</w:t>
      </w:r>
    </w:p>
    <w:p w14:paraId="43B990AB" w14:textId="605B6D8B" w:rsidR="00872951" w:rsidRPr="004F1DC6" w:rsidRDefault="7DFA5099" w:rsidP="68BEBE61">
      <w:pPr>
        <w:spacing w:line="240" w:lineRule="auto"/>
        <w:ind w:firstLine="709"/>
      </w:pPr>
      <w:r>
        <w:t>31</w:t>
      </w:r>
      <w:r w:rsidR="4BA3F309">
        <w:t xml:space="preserve">. Komisijos sekretorius per 5 darbo dienas nuo HI direktoriaus įsakymo dėl </w:t>
      </w:r>
      <w:r w:rsidR="62E6899C">
        <w:t xml:space="preserve">Aprašų bandomojo diegimo </w:t>
      </w:r>
      <w:r w:rsidR="1297B7C0">
        <w:t>vykdytojų</w:t>
      </w:r>
      <w:r w:rsidR="323A00E3">
        <w:t xml:space="preserve"> sąrašo sudarymo ir</w:t>
      </w:r>
      <w:r w:rsidR="0DD7B0BE">
        <w:t xml:space="preserve"> </w:t>
      </w:r>
      <w:r w:rsidR="7BE75E72">
        <w:t>lėšų</w:t>
      </w:r>
      <w:r w:rsidR="1A0094A5">
        <w:t xml:space="preserve"> jiems</w:t>
      </w:r>
      <w:r w:rsidR="7BE75E72">
        <w:t xml:space="preserve"> skyrimo </w:t>
      </w:r>
      <w:r w:rsidR="67A8AFCD">
        <w:t xml:space="preserve">2026 </w:t>
      </w:r>
      <w:r w:rsidR="7BE75E72">
        <w:t xml:space="preserve">metų Aprašų </w:t>
      </w:r>
      <w:r w:rsidR="799F679B">
        <w:t>bandom</w:t>
      </w:r>
      <w:r w:rsidR="4DA7B6BF">
        <w:t>o</w:t>
      </w:r>
      <w:r w:rsidR="799F679B">
        <w:t>j</w:t>
      </w:r>
      <w:r w:rsidR="32DECA76">
        <w:t>o</w:t>
      </w:r>
      <w:r w:rsidR="7BE75E72">
        <w:t xml:space="preserve"> diegim</w:t>
      </w:r>
      <w:r w:rsidR="27B351D5">
        <w:t>o įgyvendinimui</w:t>
      </w:r>
      <w:r w:rsidR="7BE75E72">
        <w:t xml:space="preserve"> </w:t>
      </w:r>
      <w:r w:rsidR="4BA3F309">
        <w:t>patvirtinimo</w:t>
      </w:r>
      <w:r w:rsidR="0DD7B0BE">
        <w:t xml:space="preserve"> </w:t>
      </w:r>
      <w:r w:rsidR="4BA3F309">
        <w:t xml:space="preserve">dienos raštu informuoja </w:t>
      </w:r>
      <w:r w:rsidR="62E260E9">
        <w:t>pareiškėjus</w:t>
      </w:r>
      <w:r w:rsidR="4BA3F309">
        <w:t xml:space="preserve"> apie priimtą sprendimą.</w:t>
      </w:r>
    </w:p>
    <w:p w14:paraId="40EFBF05" w14:textId="5D5006AF" w:rsidR="00872951" w:rsidRDefault="0F906EF5">
      <w:pPr>
        <w:spacing w:line="240" w:lineRule="auto"/>
        <w:ind w:firstLine="709"/>
      </w:pPr>
      <w:r>
        <w:t>3</w:t>
      </w:r>
      <w:r w:rsidR="7DFA5099">
        <w:t>2</w:t>
      </w:r>
      <w:r w:rsidR="4BA3F309">
        <w:t xml:space="preserve">. Neįtraukti į </w:t>
      </w:r>
      <w:r w:rsidR="7CED9E73">
        <w:t xml:space="preserve">Aprašų bandomojo diegimo </w:t>
      </w:r>
      <w:r w:rsidR="1297B7C0">
        <w:t>vykdytojų</w:t>
      </w:r>
      <w:r w:rsidR="4BA3F309">
        <w:t xml:space="preserve"> sąrašą </w:t>
      </w:r>
      <w:r w:rsidR="62E260E9">
        <w:t>pareiškėjai</w:t>
      </w:r>
      <w:r w:rsidR="4BA3F309">
        <w:t xml:space="preserve"> per 5 darbo dienas </w:t>
      </w:r>
      <w:r w:rsidR="392EC932">
        <w:t xml:space="preserve">apie tai </w:t>
      </w:r>
      <w:r w:rsidR="4BA3F309">
        <w:t>informuojami raštu, nurodant tokio sprendimo priėmimo priežastis</w:t>
      </w:r>
      <w:r w:rsidR="3A0D063D">
        <w:t>.</w:t>
      </w:r>
    </w:p>
    <w:p w14:paraId="488006EC" w14:textId="77777777" w:rsidR="00A36417" w:rsidRDefault="00A36417">
      <w:pPr>
        <w:spacing w:line="240" w:lineRule="auto"/>
        <w:ind w:firstLine="709"/>
      </w:pPr>
    </w:p>
    <w:p w14:paraId="729658FC" w14:textId="77777777" w:rsidR="00A36417" w:rsidRPr="00A36417" w:rsidRDefault="00A36417" w:rsidP="00F53C7E">
      <w:pPr>
        <w:spacing w:line="240" w:lineRule="auto"/>
        <w:jc w:val="center"/>
        <w:rPr>
          <w:b/>
          <w:bCs/>
        </w:rPr>
      </w:pPr>
      <w:r w:rsidRPr="00A36417">
        <w:rPr>
          <w:b/>
          <w:bCs/>
        </w:rPr>
        <w:t>VI SKYRIUS</w:t>
      </w:r>
    </w:p>
    <w:p w14:paraId="0CE09FCE" w14:textId="77777777" w:rsidR="00A36417" w:rsidRPr="00A36417" w:rsidRDefault="00A36417" w:rsidP="00F53C7E">
      <w:pPr>
        <w:spacing w:line="240" w:lineRule="auto"/>
        <w:jc w:val="center"/>
        <w:rPr>
          <w:b/>
          <w:bCs/>
        </w:rPr>
      </w:pPr>
      <w:r>
        <w:rPr>
          <w:b/>
          <w:bCs/>
        </w:rPr>
        <w:t xml:space="preserve">APRAŠŲ </w:t>
      </w:r>
      <w:r w:rsidR="008E137A">
        <w:rPr>
          <w:b/>
          <w:bCs/>
        </w:rPr>
        <w:t>BANDOMOJO</w:t>
      </w:r>
      <w:r>
        <w:rPr>
          <w:b/>
          <w:bCs/>
        </w:rPr>
        <w:t xml:space="preserve"> DIEGIMO SUTARČIŲ SUDARYMAS</w:t>
      </w:r>
    </w:p>
    <w:p w14:paraId="205F56D0" w14:textId="77777777" w:rsidR="00A36417" w:rsidRPr="00A36417" w:rsidRDefault="00A36417" w:rsidP="00A36417">
      <w:pPr>
        <w:spacing w:line="240" w:lineRule="auto"/>
        <w:ind w:firstLine="709"/>
        <w:jc w:val="center"/>
        <w:rPr>
          <w:b/>
          <w:bCs/>
        </w:rPr>
      </w:pPr>
    </w:p>
    <w:p w14:paraId="04922D27" w14:textId="5AB0644D" w:rsidR="00B06C4A" w:rsidRPr="006C4BE5" w:rsidRDefault="689CF0DC" w:rsidP="74BD5839">
      <w:pPr>
        <w:tabs>
          <w:tab w:val="left" w:pos="90"/>
          <w:tab w:val="left" w:pos="630"/>
        </w:tabs>
        <w:spacing w:line="240" w:lineRule="auto"/>
        <w:ind w:firstLine="720"/>
        <w:rPr>
          <w:color w:val="000000" w:themeColor="text1"/>
        </w:rPr>
      </w:pPr>
      <w:r>
        <w:t>3</w:t>
      </w:r>
      <w:r w:rsidR="16664E6D">
        <w:t>3</w:t>
      </w:r>
      <w:r w:rsidR="3A4D8892">
        <w:t xml:space="preserve">. Su </w:t>
      </w:r>
      <w:r w:rsidR="4C343C53">
        <w:t>A</w:t>
      </w:r>
      <w:r w:rsidR="3A4D8892">
        <w:t xml:space="preserve">tranką laimėjusiu </w:t>
      </w:r>
      <w:r w:rsidR="3021E89E">
        <w:t xml:space="preserve">pareiškėju </w:t>
      </w:r>
      <w:r w:rsidR="3A4D8892">
        <w:t xml:space="preserve">(-iais) HI </w:t>
      </w:r>
      <w:r w:rsidR="00A6FDF9">
        <w:t xml:space="preserve">2026 </w:t>
      </w:r>
      <w:r w:rsidR="49DC7340">
        <w:t xml:space="preserve">metams </w:t>
      </w:r>
      <w:r w:rsidR="3A4D8892">
        <w:t xml:space="preserve">sudaro </w:t>
      </w:r>
      <w:r w:rsidR="24C365C7" w:rsidRPr="74BD5839">
        <w:rPr>
          <w:rStyle w:val="cf01"/>
          <w:rFonts w:ascii="Times New Roman" w:hAnsi="Times New Roman" w:cs="Times New Roman"/>
          <w:sz w:val="24"/>
          <w:szCs w:val="24"/>
        </w:rPr>
        <w:t xml:space="preserve">Valstybės biudžeto lėšų naudojimo </w:t>
      </w:r>
      <w:r w:rsidR="3A4D8892">
        <w:t>sutartį</w:t>
      </w:r>
      <w:r w:rsidR="1EB13AC5">
        <w:t xml:space="preserve"> </w:t>
      </w:r>
      <w:r w:rsidR="49DC7340">
        <w:t>(toliau – Sutartis)</w:t>
      </w:r>
      <w:r w:rsidR="3A4D8892">
        <w:t>,</w:t>
      </w:r>
      <w:r w:rsidR="1EB13AC5">
        <w:t xml:space="preserve"> </w:t>
      </w:r>
      <w:r w:rsidR="3A4D8892">
        <w:t>kurioje nustato tarpusavio teises ir pareigas į</w:t>
      </w:r>
      <w:r w:rsidR="09EDA454">
        <w:t xml:space="preserve">gyvendinant </w:t>
      </w:r>
      <w:r w:rsidR="7046EFFE">
        <w:t>Apraš</w:t>
      </w:r>
      <w:r w:rsidR="49DC7340">
        <w:t>ų</w:t>
      </w:r>
      <w:r w:rsidR="1EB13AC5">
        <w:t xml:space="preserve"> </w:t>
      </w:r>
      <w:r w:rsidR="491D3635">
        <w:t>bandomąjį</w:t>
      </w:r>
      <w:r w:rsidR="7046EFFE">
        <w:t xml:space="preserve"> diegim</w:t>
      </w:r>
      <w:r w:rsidR="49DC7340">
        <w:t>ą</w:t>
      </w:r>
      <w:r w:rsidR="7046EFFE">
        <w:t xml:space="preserve"> savivaldybėse. </w:t>
      </w:r>
      <w:r w:rsidR="7E7B8369">
        <w:t xml:space="preserve">Aprašų </w:t>
      </w:r>
      <w:r w:rsidR="491D3635">
        <w:t>bandomajam</w:t>
      </w:r>
      <w:r w:rsidR="7E7B8369">
        <w:t xml:space="preserve"> diegimui </w:t>
      </w:r>
      <w:r w:rsidR="49DC7340">
        <w:t xml:space="preserve">įgyvendinti </w:t>
      </w:r>
      <w:r w:rsidR="00A6FDF9">
        <w:t xml:space="preserve">2026 </w:t>
      </w:r>
      <w:r w:rsidR="49DC7340">
        <w:t xml:space="preserve">metams skirtos valstybės biudžeto lėšos turi būti naudojamos nuo </w:t>
      </w:r>
      <w:r w:rsidR="2957D261">
        <w:t>S</w:t>
      </w:r>
      <w:r w:rsidR="7E7B8369">
        <w:t xml:space="preserve">utarties </w:t>
      </w:r>
      <w:r w:rsidR="1507B887">
        <w:t>pasirašymo</w:t>
      </w:r>
      <w:r w:rsidR="1EB13AC5">
        <w:t xml:space="preserve"> </w:t>
      </w:r>
      <w:r w:rsidR="49DC7340">
        <w:t xml:space="preserve">dienos iki </w:t>
      </w:r>
      <w:r w:rsidR="00A6FDF9">
        <w:t xml:space="preserve">2026 </w:t>
      </w:r>
      <w:r w:rsidR="49DC7340">
        <w:t>m.</w:t>
      </w:r>
      <w:r w:rsidR="306160EF">
        <w:t xml:space="preserve"> </w:t>
      </w:r>
      <w:r w:rsidR="005E682D" w:rsidRPr="00CC46C5">
        <w:rPr>
          <w:color w:val="000000" w:themeColor="text1"/>
        </w:rPr>
        <w:t xml:space="preserve">lapkričio </w:t>
      </w:r>
      <w:r w:rsidR="00D6532E">
        <w:rPr>
          <w:color w:val="000000" w:themeColor="text1"/>
        </w:rPr>
        <w:br/>
      </w:r>
      <w:r w:rsidR="005E682D" w:rsidRPr="00CC46C5">
        <w:rPr>
          <w:color w:val="000000" w:themeColor="text1"/>
        </w:rPr>
        <w:t>13 d.</w:t>
      </w:r>
      <w:r w:rsidR="3624B07E" w:rsidRPr="00CC46C5">
        <w:rPr>
          <w:color w:val="000000" w:themeColor="text1"/>
        </w:rPr>
        <w:t xml:space="preserve"> </w:t>
      </w:r>
    </w:p>
    <w:p w14:paraId="76DADE7F" w14:textId="569D9C70" w:rsidR="001D2F0B" w:rsidRPr="004F1DC6" w:rsidRDefault="068E2FD8" w:rsidP="68BEBE61">
      <w:pPr>
        <w:tabs>
          <w:tab w:val="left" w:pos="90"/>
          <w:tab w:val="left" w:pos="630"/>
        </w:tabs>
        <w:spacing w:line="240" w:lineRule="auto"/>
        <w:ind w:firstLine="720"/>
      </w:pPr>
      <w:r>
        <w:t>3</w:t>
      </w:r>
      <w:r w:rsidR="7DFA5099">
        <w:t>4</w:t>
      </w:r>
      <w:r w:rsidR="6903D732">
        <w:t xml:space="preserve">. </w:t>
      </w:r>
      <w:r w:rsidR="22EF8E30">
        <w:t>Pareiškėjui</w:t>
      </w:r>
      <w:r w:rsidR="6903D732">
        <w:t xml:space="preserve">, kuriam yra skirtas finansavimas, nesudarius </w:t>
      </w:r>
      <w:r w:rsidR="57C49161">
        <w:t>S</w:t>
      </w:r>
      <w:r w:rsidR="6903D732">
        <w:t xml:space="preserve">utarties per 10 darbo dienų nuo HI direktoriaus </w:t>
      </w:r>
      <w:r w:rsidR="6B2DB8AC">
        <w:t>įsakymo</w:t>
      </w:r>
      <w:r w:rsidR="6903D732">
        <w:t xml:space="preserve"> dėl </w:t>
      </w:r>
      <w:r w:rsidR="39804796">
        <w:t xml:space="preserve">Aprašų bandomojo diegimo </w:t>
      </w:r>
      <w:r w:rsidR="1297B7C0">
        <w:t>vykdytojų</w:t>
      </w:r>
      <w:r w:rsidR="3A682866">
        <w:t xml:space="preserve"> sąrašo sudarymo ir</w:t>
      </w:r>
      <w:r w:rsidR="0DD7B0BE">
        <w:t xml:space="preserve"> </w:t>
      </w:r>
      <w:r w:rsidR="57C49161">
        <w:t xml:space="preserve">lėšų </w:t>
      </w:r>
      <w:r w:rsidR="702C78FF">
        <w:t xml:space="preserve">jiems </w:t>
      </w:r>
      <w:r w:rsidR="57C49161">
        <w:t xml:space="preserve">skyrimo </w:t>
      </w:r>
      <w:r w:rsidR="67A8AFCD">
        <w:t xml:space="preserve">2026 </w:t>
      </w:r>
      <w:r w:rsidR="57C49161">
        <w:t xml:space="preserve">metų Aprašų </w:t>
      </w:r>
      <w:r w:rsidR="799F679B">
        <w:t>bandom</w:t>
      </w:r>
      <w:r w:rsidR="635BF127">
        <w:t>o</w:t>
      </w:r>
      <w:r w:rsidR="799F679B">
        <w:t>j</w:t>
      </w:r>
      <w:r w:rsidR="46D82808">
        <w:t>o</w:t>
      </w:r>
      <w:r w:rsidR="57C49161">
        <w:t xml:space="preserve"> diegim</w:t>
      </w:r>
      <w:r w:rsidR="02BDBBE9">
        <w:t>o įgyvendinimui</w:t>
      </w:r>
      <w:r w:rsidR="57C49161">
        <w:t xml:space="preserve"> patvirtinimo</w:t>
      </w:r>
      <w:r w:rsidR="0DD7B0BE">
        <w:t xml:space="preserve"> </w:t>
      </w:r>
      <w:r w:rsidR="6903D732">
        <w:t xml:space="preserve">dienos, HI direktoriaus įsakymo dalis dėl valstybės biudžeto lėšų skyrimo šiam </w:t>
      </w:r>
      <w:r w:rsidR="79C2D0C9">
        <w:t xml:space="preserve">pareiškėjui </w:t>
      </w:r>
      <w:r w:rsidR="6903D732">
        <w:t>HI direktoriaus įsakymu pripažįstama netekusia galios.</w:t>
      </w:r>
    </w:p>
    <w:p w14:paraId="34258602" w14:textId="31B66E8F" w:rsidR="001827D5" w:rsidRPr="004F1DC6" w:rsidRDefault="001827D5" w:rsidP="00AB01B9">
      <w:pPr>
        <w:tabs>
          <w:tab w:val="left" w:pos="90"/>
          <w:tab w:val="left" w:pos="630"/>
        </w:tabs>
        <w:spacing w:line="240" w:lineRule="auto"/>
        <w:ind w:firstLine="720"/>
      </w:pPr>
      <w:r w:rsidRPr="004F1DC6">
        <w:t xml:space="preserve">35. Jeigu Aprašų </w:t>
      </w:r>
      <w:r w:rsidRPr="0090387A">
        <w:t>bandomasis</w:t>
      </w:r>
      <w:r w:rsidRPr="004F1DC6">
        <w:t xml:space="preserve"> diegimas įgyvendinamas kartu su partneriu (-iais), </w:t>
      </w:r>
      <w:r w:rsidR="005D3660" w:rsidRPr="004F1DC6">
        <w:t>vykdytojas</w:t>
      </w:r>
      <w:r w:rsidRPr="004F1DC6">
        <w:t xml:space="preserve"> atstovauja partneri</w:t>
      </w:r>
      <w:r w:rsidR="00426EDD" w:rsidRPr="004F1DC6">
        <w:t>ui (-i</w:t>
      </w:r>
      <w:r w:rsidRPr="004F1DC6">
        <w:t>ams</w:t>
      </w:r>
      <w:r w:rsidR="00426EDD" w:rsidRPr="004F1DC6">
        <w:t>)</w:t>
      </w:r>
      <w:r w:rsidRPr="004F1DC6">
        <w:t xml:space="preserve"> Sutarties vykdymo ir Aprašų </w:t>
      </w:r>
      <w:r w:rsidRPr="0090387A">
        <w:t>bandomojo</w:t>
      </w:r>
      <w:r w:rsidRPr="004F1DC6">
        <w:t xml:space="preserve"> diegimo įgyvendinimo klausimais ir privalo užtikrinti, kad partneris (-iai) būtų tinkamai informuotas (-i) apie pareigas, susijusias su Sutarties vykdymu ir Aprašų </w:t>
      </w:r>
      <w:r w:rsidRPr="0090387A">
        <w:t>bandomojo</w:t>
      </w:r>
      <w:r w:rsidRPr="004F1DC6">
        <w:t xml:space="preserve"> diegimo įgyvendinimu, taip pat laikytųsi visų su Aprašų </w:t>
      </w:r>
      <w:r w:rsidRPr="0090387A">
        <w:t>bandomojo</w:t>
      </w:r>
      <w:r w:rsidRPr="004F1DC6">
        <w:t xml:space="preserve"> diegimo įgyvendinimu susijusių įsipareigojimų, nustatytų </w:t>
      </w:r>
      <w:r w:rsidR="001249C1" w:rsidRPr="004F1DC6">
        <w:t>S</w:t>
      </w:r>
      <w:r w:rsidRPr="004F1DC6">
        <w:t>utartyje</w:t>
      </w:r>
      <w:r w:rsidR="001249C1" w:rsidRPr="004F1DC6">
        <w:t>, Nuostatuose</w:t>
      </w:r>
      <w:r w:rsidRPr="004F1DC6">
        <w:t xml:space="preserve"> ir </w:t>
      </w:r>
      <w:r w:rsidR="001249C1" w:rsidRPr="004F1DC6">
        <w:t>Aprašuose</w:t>
      </w:r>
      <w:r w:rsidRPr="004F1DC6">
        <w:t xml:space="preserve">. Šiems įsipareigojimams užtikrinti </w:t>
      </w:r>
      <w:r w:rsidR="005D3660" w:rsidRPr="004F1DC6">
        <w:t>vykdytojas</w:t>
      </w:r>
      <w:r w:rsidRPr="004F1DC6">
        <w:t xml:space="preserve"> su </w:t>
      </w:r>
      <w:r w:rsidR="009E6E7E" w:rsidRPr="004F1DC6">
        <w:t>partneriu</w:t>
      </w:r>
      <w:r w:rsidRPr="004F1DC6">
        <w:t xml:space="preserve"> (-iais) gali sudaryti sutartį, kurioje nustato tarpusavio teises ir pareigas įgyvendinant </w:t>
      </w:r>
      <w:r w:rsidR="009E6E7E" w:rsidRPr="004F1DC6">
        <w:t xml:space="preserve">Aprašų </w:t>
      </w:r>
      <w:r w:rsidR="009E6E7E" w:rsidRPr="0090387A">
        <w:t>bandomąjį</w:t>
      </w:r>
      <w:r w:rsidR="009E6E7E" w:rsidRPr="004F1DC6">
        <w:t xml:space="preserve"> diegimą</w:t>
      </w:r>
      <w:r w:rsidRPr="004F1DC6">
        <w:t>.</w:t>
      </w:r>
    </w:p>
    <w:p w14:paraId="4596AA38" w14:textId="78914EF3" w:rsidR="001D2F0B" w:rsidRPr="00B06C4A" w:rsidRDefault="00BC25B0" w:rsidP="00AB01B9">
      <w:pPr>
        <w:tabs>
          <w:tab w:val="left" w:pos="90"/>
          <w:tab w:val="left" w:pos="630"/>
        </w:tabs>
        <w:spacing w:line="240" w:lineRule="auto"/>
        <w:ind w:firstLine="720"/>
      </w:pPr>
      <w:r>
        <w:t>3</w:t>
      </w:r>
      <w:r w:rsidR="00EE0481">
        <w:t>6</w:t>
      </w:r>
      <w:r w:rsidR="001D2F0B">
        <w:t xml:space="preserve">. </w:t>
      </w:r>
      <w:r w:rsidR="00E02AD9">
        <w:t xml:space="preserve">Sutartis turi būti keičiama, kai </w:t>
      </w:r>
      <w:r w:rsidR="005D3660">
        <w:t>vykdytojas</w:t>
      </w:r>
      <w:r w:rsidR="00E02AD9">
        <w:t xml:space="preserve"> nori patikslinti Sutartimi patvirtintą Aprašų </w:t>
      </w:r>
      <w:r w:rsidR="008E137A">
        <w:t>bandomojo</w:t>
      </w:r>
      <w:r w:rsidR="00E02AD9">
        <w:t xml:space="preserve"> diegimo sąmatą (-as) (toliau – sąmata). </w:t>
      </w:r>
      <w:r w:rsidR="005D3660">
        <w:t xml:space="preserve">Vykdytojas </w:t>
      </w:r>
      <w:r w:rsidR="00E02AD9">
        <w:t xml:space="preserve">elektroniniu paštu pateikia HI pagrįstą </w:t>
      </w:r>
      <w:r w:rsidR="005D3660">
        <w:t>vykdytojo</w:t>
      </w:r>
      <w:r w:rsidR="00E02AD9">
        <w:t xml:space="preserve"> vadovo arba jo įgalioto asmens pasirašytą prašymą tikslinti sąmatą (nurodomas juridinio asmens pavadinimas, kodas, Sutarties data, numeris ir išdėstomas pagrįstas prašymas tikslinti sąmatą), kartu pateikdamas lyginamąjį tikslinamos sąmatos variantą ar palyginimą, kaip kis informacija </w:t>
      </w:r>
      <w:r w:rsidR="00E02AD9">
        <w:lastRenderedPageBreak/>
        <w:t xml:space="preserve">atitinkamose sąmatos eilutėse, ir susitarimo dėl Sutarties keitimo projektą). </w:t>
      </w:r>
      <w:r w:rsidR="005D3660">
        <w:t>Vykdytojas</w:t>
      </w:r>
      <w:r w:rsidR="00E02AD9">
        <w:t xml:space="preserve"> gali teikti prašymą tikslinti tik dar nepatirtas išlaidas, išskyrus atvejus, kai tinkamos finansuoti išlaidos sumažėjo. Prašymas tikslinti sąmatą HI teikiamas Sutarties galiojimo metu vieną kartą, likus ne mažiau kaip 50 dienų iki galutinių Aprašų </w:t>
      </w:r>
      <w:r w:rsidR="008E137A">
        <w:t>bandomojo</w:t>
      </w:r>
      <w:r w:rsidR="00E02AD9">
        <w:t xml:space="preserve"> diegimo lėšų panaudojimo ataskaitų ir Aprašų </w:t>
      </w:r>
      <w:r w:rsidR="008E137A">
        <w:t>bandomojo</w:t>
      </w:r>
      <w:r w:rsidR="00E02AD9">
        <w:t xml:space="preserve"> diegimo veiklų įgyvendinimo ataskaitų teikimo datos. Vėliau pateikti prašymai nenagrinėjami.</w:t>
      </w:r>
    </w:p>
    <w:p w14:paraId="400CF864" w14:textId="036C1D56" w:rsidR="00872951" w:rsidRPr="004F1DC6" w:rsidRDefault="00547FEE" w:rsidP="00116C77">
      <w:pPr>
        <w:spacing w:line="240" w:lineRule="auto"/>
        <w:ind w:firstLine="709"/>
      </w:pPr>
      <w:r>
        <w:t>37</w:t>
      </w:r>
      <w:r w:rsidR="001D2F0B" w:rsidRPr="00B06C4A">
        <w:t xml:space="preserve">. HI </w:t>
      </w:r>
      <w:r w:rsidR="009D5B18" w:rsidRPr="004F1DC6">
        <w:t>vykdytojo</w:t>
      </w:r>
      <w:r w:rsidR="001D2F0B" w:rsidRPr="004F1DC6">
        <w:t xml:space="preserve"> prašymą pakeisti </w:t>
      </w:r>
      <w:r w:rsidR="005235B1" w:rsidRPr="004F1DC6">
        <w:t>S</w:t>
      </w:r>
      <w:r w:rsidR="001D2F0B" w:rsidRPr="004F1DC6">
        <w:t xml:space="preserve">utartį išnagrinėja per 10 dienų nuo jo gavimo dienos ir apie sutikimą arba motyvuotą nesutikimą keisti </w:t>
      </w:r>
      <w:r w:rsidR="00D517AB" w:rsidRPr="004F1DC6">
        <w:t>S</w:t>
      </w:r>
      <w:r w:rsidR="00730B3A" w:rsidRPr="004F1DC6">
        <w:t xml:space="preserve">utartį </w:t>
      </w:r>
      <w:r w:rsidR="001D2F0B" w:rsidRPr="004F1DC6">
        <w:t xml:space="preserve">informuoja </w:t>
      </w:r>
      <w:r w:rsidR="009D5B18" w:rsidRPr="004F1DC6">
        <w:t>vykdytoją</w:t>
      </w:r>
      <w:r w:rsidR="001D2F0B" w:rsidRPr="004F1DC6">
        <w:t xml:space="preserve"> elektroniniu paštu.</w:t>
      </w:r>
    </w:p>
    <w:p w14:paraId="4CA1EA32" w14:textId="0802FB66" w:rsidR="003F1885" w:rsidRPr="00B06C4A" w:rsidRDefault="00547FEE" w:rsidP="00116C77">
      <w:pPr>
        <w:spacing w:line="240" w:lineRule="auto"/>
        <w:ind w:firstLine="709"/>
      </w:pPr>
      <w:r w:rsidRPr="004F1DC6">
        <w:t>38</w:t>
      </w:r>
      <w:r w:rsidR="003F1885" w:rsidRPr="004F1DC6">
        <w:t xml:space="preserve">. HI nutraukia </w:t>
      </w:r>
      <w:r w:rsidR="005235B1" w:rsidRPr="004F1DC6">
        <w:t>S</w:t>
      </w:r>
      <w:r w:rsidR="003F1885" w:rsidRPr="004F1DC6">
        <w:t xml:space="preserve">utartį su </w:t>
      </w:r>
      <w:r w:rsidR="009D5B18" w:rsidRPr="004F1DC6">
        <w:t>vykdytoju</w:t>
      </w:r>
      <w:r w:rsidR="007505B0" w:rsidRPr="004F1DC6">
        <w:t>, o</w:t>
      </w:r>
      <w:r w:rsidR="007A760B" w:rsidRPr="004F1DC6">
        <w:t xml:space="preserve"> </w:t>
      </w:r>
      <w:r w:rsidR="009D5B18" w:rsidRPr="004F1DC6">
        <w:t>vykdytojas</w:t>
      </w:r>
      <w:r w:rsidR="007505B0" w:rsidRPr="004F1DC6">
        <w:t xml:space="preserve"> privalo grąžinti</w:t>
      </w:r>
      <w:r w:rsidR="003F1885" w:rsidRPr="004F1DC6">
        <w:t xml:space="preserve"> visas skirtas valstybės biudžeto lėšas</w:t>
      </w:r>
      <w:r w:rsidR="007505B0" w:rsidRPr="004F1DC6">
        <w:t>,</w:t>
      </w:r>
      <w:r w:rsidR="003F1885" w:rsidRPr="004F1DC6">
        <w:t xml:space="preserve"> kai</w:t>
      </w:r>
      <w:r w:rsidR="007A760B" w:rsidRPr="004F1DC6">
        <w:t xml:space="preserve"> </w:t>
      </w:r>
      <w:r w:rsidR="003F1885" w:rsidRPr="004F1DC6">
        <w:t xml:space="preserve">nustatoma, kad </w:t>
      </w:r>
      <w:r w:rsidR="009D5B18" w:rsidRPr="004F1DC6">
        <w:t>vykdytojas</w:t>
      </w:r>
      <w:r w:rsidR="003F1885" w:rsidRPr="004F1DC6">
        <w:t xml:space="preserve"> nevykdo Nuostatų reikalavimų ir (ar) </w:t>
      </w:r>
      <w:r w:rsidR="005235B1" w:rsidRPr="004F1DC6">
        <w:t>S</w:t>
      </w:r>
      <w:r w:rsidR="003F1885" w:rsidRPr="004F1DC6">
        <w:t xml:space="preserve">utarties su HI įsipareigojimų. HI nustačius tokį pažeidimą pirmą kartą, </w:t>
      </w:r>
      <w:r w:rsidR="009D5B18" w:rsidRPr="004F1DC6">
        <w:t>vykdytojas</w:t>
      </w:r>
      <w:r w:rsidR="003F1885" w:rsidRPr="004F1DC6">
        <w:t xml:space="preserve"> apie tai įspėjamas raštu</w:t>
      </w:r>
      <w:r w:rsidR="002B156E" w:rsidRPr="004F1DC6">
        <w:t>,</w:t>
      </w:r>
      <w:r w:rsidR="003F1885" w:rsidRPr="004F1DC6">
        <w:t xml:space="preserve"> nurod</w:t>
      </w:r>
      <w:r w:rsidR="007505B0" w:rsidRPr="004F1DC6">
        <w:t>ant</w:t>
      </w:r>
      <w:r w:rsidR="003F1885" w:rsidRPr="004F1DC6">
        <w:t xml:space="preserve"> termin</w:t>
      </w:r>
      <w:r w:rsidR="007505B0" w:rsidRPr="004F1DC6">
        <w:t>ą</w:t>
      </w:r>
      <w:r w:rsidR="003F1885" w:rsidRPr="004F1DC6">
        <w:t xml:space="preserve"> ištaisyti padarytus pažeidimus</w:t>
      </w:r>
      <w:r w:rsidR="002B156E" w:rsidRPr="004F1DC6">
        <w:t>,</w:t>
      </w:r>
      <w:r w:rsidR="003F1885" w:rsidRPr="004F1DC6">
        <w:t xml:space="preserve"> ir paraginamas vykdyti visus Nuostatų reikalavimus ir (ar) </w:t>
      </w:r>
      <w:r w:rsidR="005235B1" w:rsidRPr="004F1DC6">
        <w:t>S</w:t>
      </w:r>
      <w:r w:rsidR="003F1885" w:rsidRPr="004F1DC6">
        <w:t xml:space="preserve">utarties įsipareigojimus. HI nustačius, jog </w:t>
      </w:r>
      <w:r w:rsidR="009D5B18" w:rsidRPr="004F1DC6">
        <w:t>vykdytojas</w:t>
      </w:r>
      <w:r w:rsidR="003F1885" w:rsidRPr="004F1DC6">
        <w:t xml:space="preserve"> ir toliau nesilaiko Nuostatų reikalavimų ir (ar) </w:t>
      </w:r>
      <w:r w:rsidR="005235B1" w:rsidRPr="004F1DC6">
        <w:t>S</w:t>
      </w:r>
      <w:r w:rsidR="003F1885" w:rsidRPr="004F1DC6">
        <w:t xml:space="preserve">utarties su HI įsipareigojimų arba per nurodytą terminą neištaiso padarytų pažeidimų, </w:t>
      </w:r>
      <w:r w:rsidR="00AF49CC" w:rsidRPr="004F1DC6">
        <w:t xml:space="preserve">Sutartis </w:t>
      </w:r>
      <w:r w:rsidR="003F1885" w:rsidRPr="004F1DC6">
        <w:t xml:space="preserve">nutraukiama. HI apie tai informuoja </w:t>
      </w:r>
      <w:r w:rsidR="009D5B18" w:rsidRPr="004F1DC6">
        <w:t>vykdytoją</w:t>
      </w:r>
      <w:r w:rsidR="007A760B">
        <w:t xml:space="preserve"> </w:t>
      </w:r>
      <w:r w:rsidR="003F1885" w:rsidRPr="00B06C4A">
        <w:t xml:space="preserve">ne vėliau nei prieš 10 darbo dienų iki </w:t>
      </w:r>
      <w:r w:rsidR="002C02C2">
        <w:t>S</w:t>
      </w:r>
      <w:r w:rsidR="003F1885" w:rsidRPr="00B06C4A">
        <w:t>utarties nutraukimo</w:t>
      </w:r>
      <w:r w:rsidR="00AF49CC">
        <w:t>.</w:t>
      </w:r>
    </w:p>
    <w:p w14:paraId="7AA26025" w14:textId="072970BA" w:rsidR="003F1885" w:rsidRPr="00B06C4A" w:rsidRDefault="00547FEE" w:rsidP="00C82FCE">
      <w:pPr>
        <w:spacing w:line="240" w:lineRule="auto"/>
        <w:ind w:firstLine="709"/>
      </w:pPr>
      <w:r>
        <w:t>39</w:t>
      </w:r>
      <w:r w:rsidR="003F1885" w:rsidRPr="00B06C4A">
        <w:t xml:space="preserve">. Sutarties šalys privalo viena kitą informuoti apie savo adreso, pavadinimo, </w:t>
      </w:r>
      <w:r w:rsidR="002C02C2">
        <w:t>atsiskaitomosios</w:t>
      </w:r>
      <w:r w:rsidR="007A760B">
        <w:t xml:space="preserve"> </w:t>
      </w:r>
      <w:r w:rsidR="003F1885" w:rsidRPr="00B06C4A">
        <w:t xml:space="preserve">sąskaitos numerio, elektroninio pašto adreso ar atsakingų asmenų kontaktinių duomenų, kuriuos viena kitai nurodė </w:t>
      </w:r>
      <w:r w:rsidR="002C02C2">
        <w:t>S</w:t>
      </w:r>
      <w:r w:rsidR="003F1885" w:rsidRPr="00B06C4A">
        <w:t>utartyje, pasikeitimą.</w:t>
      </w:r>
      <w:r w:rsidR="00335740">
        <w:t xml:space="preserve"> Sutarties šalis, neįvykdžiusi šio reikalavimo, negali pareikšti pretenzijų ar atsikirtimų, kad kitos šalies veiksmai, atlikti pagal paskutinius jai žinomus duomenis, neatitinka Sutarties sąlygų arba ji negavo pranešimų, kurie buvo siųsti pagal šiuos duomenis.</w:t>
      </w:r>
    </w:p>
    <w:p w14:paraId="424F5F6E" w14:textId="77777777" w:rsidR="003F1885" w:rsidRPr="00BC0678" w:rsidRDefault="003F1885" w:rsidP="00C82FCE">
      <w:pPr>
        <w:spacing w:line="240" w:lineRule="auto"/>
        <w:ind w:firstLine="709"/>
      </w:pPr>
    </w:p>
    <w:p w14:paraId="7A0CDFB1" w14:textId="77777777" w:rsidR="002034AA" w:rsidRPr="00C47225" w:rsidRDefault="002034AA" w:rsidP="00116506">
      <w:pPr>
        <w:tabs>
          <w:tab w:val="left" w:pos="0"/>
          <w:tab w:val="left" w:pos="709"/>
          <w:tab w:val="left" w:pos="851"/>
          <w:tab w:val="left" w:pos="1276"/>
          <w:tab w:val="left" w:pos="1418"/>
        </w:tabs>
        <w:spacing w:line="240" w:lineRule="auto"/>
        <w:jc w:val="center"/>
        <w:rPr>
          <w:b/>
          <w:bCs/>
        </w:rPr>
      </w:pPr>
      <w:r w:rsidRPr="00C47225">
        <w:rPr>
          <w:b/>
          <w:bCs/>
        </w:rPr>
        <w:t>VII SKYRIUS</w:t>
      </w:r>
    </w:p>
    <w:p w14:paraId="5AEE763F" w14:textId="72B22D06" w:rsidR="002034AA" w:rsidRPr="00717BA0" w:rsidRDefault="49A4FB01" w:rsidP="68BEBE61">
      <w:pPr>
        <w:tabs>
          <w:tab w:val="left" w:pos="0"/>
          <w:tab w:val="left" w:pos="709"/>
          <w:tab w:val="left" w:pos="900"/>
        </w:tabs>
        <w:spacing w:line="240" w:lineRule="auto"/>
        <w:jc w:val="center"/>
        <w:rPr>
          <w:b/>
          <w:bCs/>
        </w:rPr>
      </w:pPr>
      <w:r w:rsidRPr="42C1D068">
        <w:rPr>
          <w:b/>
          <w:bCs/>
        </w:rPr>
        <w:t xml:space="preserve"> APRAŠŲ BANDOMOJO DIEGIMO</w:t>
      </w:r>
      <w:r w:rsidR="411A68E8" w:rsidRPr="42C1D068">
        <w:rPr>
          <w:b/>
          <w:bCs/>
        </w:rPr>
        <w:t xml:space="preserve"> VYKDYMO REIKALAVIMAI</w:t>
      </w:r>
    </w:p>
    <w:p w14:paraId="093B2CED" w14:textId="77777777" w:rsidR="002034AA" w:rsidRPr="00717BA0" w:rsidRDefault="002034AA" w:rsidP="00116506">
      <w:pPr>
        <w:tabs>
          <w:tab w:val="left" w:pos="709"/>
          <w:tab w:val="left" w:pos="900"/>
        </w:tabs>
        <w:spacing w:line="240" w:lineRule="auto"/>
        <w:ind w:firstLine="567"/>
        <w:jc w:val="center"/>
      </w:pPr>
    </w:p>
    <w:p w14:paraId="3E373200" w14:textId="75B67FD3" w:rsidR="0082577D" w:rsidRPr="00717BA0" w:rsidRDefault="00547FEE" w:rsidP="00A318F5">
      <w:pPr>
        <w:spacing w:line="240" w:lineRule="auto"/>
        <w:ind w:firstLine="709"/>
      </w:pPr>
      <w:r w:rsidRPr="00717BA0">
        <w:t>40</w:t>
      </w:r>
      <w:r w:rsidR="002034AA" w:rsidRPr="00717BA0">
        <w:t xml:space="preserve">. </w:t>
      </w:r>
      <w:r w:rsidR="0082577D" w:rsidRPr="00717BA0">
        <w:t xml:space="preserve">Aprašų </w:t>
      </w:r>
      <w:r w:rsidR="003F4710" w:rsidRPr="0090387A">
        <w:t>bandomasis</w:t>
      </w:r>
      <w:r w:rsidR="0082577D" w:rsidRPr="00717BA0">
        <w:t xml:space="preserve"> diegimas </w:t>
      </w:r>
      <w:r w:rsidR="008F14CC" w:rsidRPr="00717BA0">
        <w:t>202</w:t>
      </w:r>
      <w:r w:rsidR="008F14CC">
        <w:t>6</w:t>
      </w:r>
      <w:r w:rsidR="008F14CC" w:rsidRPr="00717BA0">
        <w:t xml:space="preserve"> </w:t>
      </w:r>
      <w:r w:rsidR="0082577D" w:rsidRPr="00717BA0">
        <w:t>m. įgyvendinamas vykdant Aprašuose nurodyt</w:t>
      </w:r>
      <w:r w:rsidR="00D46D13" w:rsidRPr="00717BA0">
        <w:t>u</w:t>
      </w:r>
      <w:r w:rsidR="0082577D" w:rsidRPr="00717BA0">
        <w:t xml:space="preserve">s </w:t>
      </w:r>
      <w:r w:rsidR="00D46D13" w:rsidRPr="00717BA0">
        <w:t>teorinius ir praktinius užsiėmimus</w:t>
      </w:r>
      <w:r w:rsidR="0082577D" w:rsidRPr="00717BA0">
        <w:t xml:space="preserve"> Aprašuose </w:t>
      </w:r>
      <w:r w:rsidR="00F540DE">
        <w:t>nustatytoms</w:t>
      </w:r>
      <w:r w:rsidR="00F540DE" w:rsidRPr="00717BA0">
        <w:t xml:space="preserve"> </w:t>
      </w:r>
      <w:r w:rsidR="0082577D" w:rsidRPr="00717BA0">
        <w:t>tikslinėms grupėms</w:t>
      </w:r>
      <w:r w:rsidR="005A6518">
        <w:t xml:space="preserve"> arba </w:t>
      </w:r>
      <w:r w:rsidR="00860C8B">
        <w:t xml:space="preserve">vienai tikslinei grupei, jeigu pareiškėjas paraiškoje nurodė, kad apmokys tik vieną </w:t>
      </w:r>
      <w:r w:rsidR="00D8431D">
        <w:t xml:space="preserve">iš </w:t>
      </w:r>
      <w:r w:rsidR="00860C8B">
        <w:t>jo pasirinkto Aprašo tikslin</w:t>
      </w:r>
      <w:r w:rsidR="00D8431D">
        <w:t>ių</w:t>
      </w:r>
      <w:r w:rsidR="00860C8B">
        <w:t xml:space="preserve"> grup</w:t>
      </w:r>
      <w:r w:rsidR="00D8431D">
        <w:t>ių</w:t>
      </w:r>
      <w:r w:rsidR="0082577D" w:rsidRPr="00717BA0">
        <w:t>.</w:t>
      </w:r>
      <w:r w:rsidR="00442B4E">
        <w:t xml:space="preserve"> </w:t>
      </w:r>
    </w:p>
    <w:p w14:paraId="668602CA" w14:textId="01DC10C9" w:rsidR="0082577D" w:rsidRPr="00717BA0" w:rsidRDefault="16664E6D" w:rsidP="00C82FCE">
      <w:pPr>
        <w:spacing w:line="240" w:lineRule="auto"/>
        <w:ind w:firstLine="709"/>
      </w:pPr>
      <w:r>
        <w:t>4</w:t>
      </w:r>
      <w:r w:rsidR="206D9615">
        <w:t>1</w:t>
      </w:r>
      <w:r w:rsidR="763E83B8">
        <w:t>.</w:t>
      </w:r>
      <w:r w:rsidR="7B0FEECD">
        <w:t xml:space="preserve"> </w:t>
      </w:r>
      <w:r w:rsidR="2CF5FEDD">
        <w:t>Teoriniai ir praktiniai užsiėmimai kiekvienai Apraš</w:t>
      </w:r>
      <w:r w:rsidR="00F540DE">
        <w:t>e</w:t>
      </w:r>
      <w:r w:rsidR="2CF5FEDD">
        <w:t xml:space="preserve"> </w:t>
      </w:r>
      <w:r w:rsidR="00F540DE">
        <w:t xml:space="preserve">nustatytai </w:t>
      </w:r>
      <w:r w:rsidR="2CF5FEDD">
        <w:t xml:space="preserve">tikslinei grupei </w:t>
      </w:r>
      <w:r w:rsidR="00F540DE">
        <w:t xml:space="preserve">(dalyvių grupei) </w:t>
      </w:r>
      <w:r w:rsidR="2CF5FEDD">
        <w:t>bus laikomi įvykdyti, jeigu v</w:t>
      </w:r>
      <w:r w:rsidR="14C0B137">
        <w:t>ykdytojas</w:t>
      </w:r>
      <w:r w:rsidR="1AD12100">
        <w:t>, vykdydamas Apraš</w:t>
      </w:r>
      <w:r w:rsidR="6C59C485">
        <w:t>ų</w:t>
      </w:r>
      <w:r w:rsidR="1EB13AC5">
        <w:t xml:space="preserve"> </w:t>
      </w:r>
      <w:r w:rsidR="2F6ABD93">
        <w:t>bandomąjį</w:t>
      </w:r>
      <w:r w:rsidR="1AD12100">
        <w:t xml:space="preserve"> diegimą</w:t>
      </w:r>
      <w:r w:rsidR="1EB13AC5">
        <w:t xml:space="preserve"> </w:t>
      </w:r>
      <w:r w:rsidR="51773550">
        <w:t>vienas ar su partneriu (-iais)</w:t>
      </w:r>
      <w:r w:rsidR="1AD12100">
        <w:t>, pasiek</w:t>
      </w:r>
      <w:r w:rsidR="6A6B1264">
        <w:t>s</w:t>
      </w:r>
      <w:r w:rsidR="1C8AB9AC">
        <w:t xml:space="preserve"> kiekviena</w:t>
      </w:r>
      <w:r w:rsidR="00F540DE">
        <w:t>i dalyvių grupei</w:t>
      </w:r>
      <w:r w:rsidR="1C8AB9AC">
        <w:t xml:space="preserve"> </w:t>
      </w:r>
      <w:r w:rsidR="1AD12100">
        <w:t>šiuos</w:t>
      </w:r>
      <w:r w:rsidR="6A6B1264">
        <w:t xml:space="preserve"> </w:t>
      </w:r>
      <w:r w:rsidR="1AD12100">
        <w:t>minimalius kiekybinius rodiklius</w:t>
      </w:r>
      <w:r w:rsidR="763E83B8">
        <w:t>:</w:t>
      </w:r>
    </w:p>
    <w:p w14:paraId="3E25E297" w14:textId="5AFA3A67" w:rsidR="003F4710" w:rsidRPr="00717BA0" w:rsidRDefault="16664E6D" w:rsidP="74BD5839">
      <w:pPr>
        <w:spacing w:line="240" w:lineRule="auto"/>
        <w:ind w:firstLine="709"/>
      </w:pPr>
      <w:r>
        <w:t>4</w:t>
      </w:r>
      <w:r w:rsidR="206D9615">
        <w:t>1</w:t>
      </w:r>
      <w:r w:rsidR="1AD12100">
        <w:t xml:space="preserve">.1. </w:t>
      </w:r>
      <w:r w:rsidR="4A9BF8B6" w:rsidRPr="74BD5839">
        <w:t>surinks ne mažiau kaip 1 dalyvių grupę</w:t>
      </w:r>
      <w:r w:rsidR="00F540DE">
        <w:t xml:space="preserve"> kiekvienai pasirinktai</w:t>
      </w:r>
      <w:r w:rsidR="4A9BF8B6" w:rsidRPr="74BD5839">
        <w:t xml:space="preserve"> Apraše </w:t>
      </w:r>
      <w:r w:rsidR="00F540DE">
        <w:t xml:space="preserve">nustatytai </w:t>
      </w:r>
      <w:r w:rsidR="4A9BF8B6" w:rsidRPr="74BD5839">
        <w:t>tikslin</w:t>
      </w:r>
      <w:r w:rsidR="00F540DE">
        <w:t>ei</w:t>
      </w:r>
      <w:r w:rsidR="4A9BF8B6" w:rsidRPr="74BD5839">
        <w:t xml:space="preserve"> grup</w:t>
      </w:r>
      <w:r w:rsidR="00F540DE">
        <w:t>ei</w:t>
      </w:r>
      <w:r w:rsidR="4A9BF8B6" w:rsidRPr="74BD5839">
        <w:t xml:space="preserve"> ir suorganizuos Apraše nurodytą užsiėmimų ciklą; </w:t>
      </w:r>
    </w:p>
    <w:p w14:paraId="4E728136" w14:textId="65BAC6F7" w:rsidR="00760079" w:rsidRPr="00717BA0" w:rsidRDefault="16664E6D" w:rsidP="0082577D">
      <w:pPr>
        <w:spacing w:line="240" w:lineRule="auto"/>
        <w:ind w:firstLine="709"/>
      </w:pPr>
      <w:r>
        <w:t>4</w:t>
      </w:r>
      <w:r w:rsidR="206D9615">
        <w:t>1</w:t>
      </w:r>
      <w:r w:rsidR="2F6ABD93">
        <w:t xml:space="preserve">.2. </w:t>
      </w:r>
      <w:r w:rsidR="12858748">
        <w:t xml:space="preserve">kiekvienos </w:t>
      </w:r>
      <w:r w:rsidR="6B4D71F7">
        <w:t xml:space="preserve">dalyvių </w:t>
      </w:r>
      <w:r w:rsidR="12858748">
        <w:t xml:space="preserve">grupės </w:t>
      </w:r>
      <w:r w:rsidR="3634E1E3">
        <w:t xml:space="preserve">organizuotų </w:t>
      </w:r>
      <w:r w:rsidR="11689332">
        <w:t>užsiėmimų</w:t>
      </w:r>
      <w:r w:rsidR="2EAED753">
        <w:t xml:space="preserve"> trukmė atitik</w:t>
      </w:r>
      <w:r w:rsidR="3634E1E3">
        <w:t>s</w:t>
      </w:r>
      <w:r w:rsidR="2EAED753">
        <w:t xml:space="preserve"> Nuostatų 12.</w:t>
      </w:r>
      <w:r w:rsidR="00637BC5">
        <w:t>3</w:t>
      </w:r>
      <w:r w:rsidR="2EAED753">
        <w:t xml:space="preserve"> papunktyje </w:t>
      </w:r>
      <w:r w:rsidR="0B9CA2E1">
        <w:t>nurodytą</w:t>
      </w:r>
      <w:r w:rsidR="2EAED753">
        <w:t xml:space="preserve"> trukmę;</w:t>
      </w:r>
    </w:p>
    <w:p w14:paraId="19D3E3F7" w14:textId="4546EC9F" w:rsidR="00AE138F" w:rsidRPr="00717BA0" w:rsidRDefault="16664E6D" w:rsidP="00202E72">
      <w:pPr>
        <w:spacing w:line="240" w:lineRule="auto"/>
        <w:ind w:firstLine="709"/>
      </w:pPr>
      <w:r>
        <w:t>4</w:t>
      </w:r>
      <w:r w:rsidR="206D9615">
        <w:t>1</w:t>
      </w:r>
      <w:r w:rsidR="2EAED753">
        <w:t>.</w:t>
      </w:r>
      <w:r w:rsidR="4DFE8A8A">
        <w:t>3</w:t>
      </w:r>
      <w:r w:rsidR="2EAED753">
        <w:t xml:space="preserve">. </w:t>
      </w:r>
      <w:r w:rsidR="51366C7B">
        <w:t xml:space="preserve">kiekvienos </w:t>
      </w:r>
      <w:r w:rsidR="138812A2">
        <w:t>dalyvių</w:t>
      </w:r>
      <w:r w:rsidR="51366C7B">
        <w:t xml:space="preserve"> grupės </w:t>
      </w:r>
      <w:r w:rsidR="3634E1E3">
        <w:t xml:space="preserve">organizuotus </w:t>
      </w:r>
      <w:r w:rsidR="14C0B137">
        <w:t>užsiėmimus</w:t>
      </w:r>
      <w:r w:rsidR="51366C7B">
        <w:t xml:space="preserve"> baig</w:t>
      </w:r>
      <w:r w:rsidR="3634E1E3">
        <w:t>s</w:t>
      </w:r>
      <w:r w:rsidR="51366C7B">
        <w:t xml:space="preserve"> ne mažiau </w:t>
      </w:r>
      <w:r w:rsidR="070D2545" w:rsidRPr="00CC46C5">
        <w:t xml:space="preserve">kaip </w:t>
      </w:r>
      <w:r w:rsidR="005E682D" w:rsidRPr="00CC46C5">
        <w:t>70</w:t>
      </w:r>
      <w:r w:rsidR="36A1BFC4">
        <w:t xml:space="preserve"> </w:t>
      </w:r>
      <w:r w:rsidR="51366C7B">
        <w:t xml:space="preserve">proc. dalyvių nuo </w:t>
      </w:r>
      <w:r w:rsidR="6FF55C6F">
        <w:t xml:space="preserve">pareiškėjo paraiškos 2 punkte nurodyto planuojamo </w:t>
      </w:r>
      <w:r w:rsidR="00583D96">
        <w:t xml:space="preserve">atitinkamos </w:t>
      </w:r>
      <w:r w:rsidR="51366C7B">
        <w:t>dalyvių</w:t>
      </w:r>
      <w:r w:rsidR="58FF485F">
        <w:t xml:space="preserve"> grupės</w:t>
      </w:r>
      <w:r w:rsidR="51366C7B">
        <w:t xml:space="preserve"> skaičiaus</w:t>
      </w:r>
      <w:r w:rsidR="6FF55C6F">
        <w:t xml:space="preserve"> ir dalyviai</w:t>
      </w:r>
      <w:r w:rsidR="7E269986">
        <w:t xml:space="preserve"> dalyva</w:t>
      </w:r>
      <w:r w:rsidR="3634E1E3">
        <w:t>us</w:t>
      </w:r>
      <w:r w:rsidR="7E269986">
        <w:t xml:space="preserve"> </w:t>
      </w:r>
      <w:r w:rsidR="47F7764C">
        <w:t xml:space="preserve">šiuose užsiėmimuose </w:t>
      </w:r>
      <w:r w:rsidR="63CA8CDE">
        <w:t xml:space="preserve">ne trumpiau </w:t>
      </w:r>
      <w:r w:rsidR="63CA8CDE" w:rsidRPr="00CC46C5">
        <w:t xml:space="preserve">kaip </w:t>
      </w:r>
      <w:r w:rsidR="0289D97D" w:rsidRPr="00CC46C5">
        <w:t>70</w:t>
      </w:r>
      <w:r w:rsidR="63CA8CDE" w:rsidRPr="00CC46C5">
        <w:t xml:space="preserve"> </w:t>
      </w:r>
      <w:r w:rsidR="63CA8CDE">
        <w:t>proc.</w:t>
      </w:r>
      <w:r w:rsidR="7E269986">
        <w:t xml:space="preserve"> užsiėmimų</w:t>
      </w:r>
      <w:r w:rsidR="63CA8CDE">
        <w:t xml:space="preserve"> trukmės</w:t>
      </w:r>
      <w:r w:rsidR="070D2545">
        <w:t>;</w:t>
      </w:r>
      <w:r w:rsidR="63CA8CDE">
        <w:t xml:space="preserve"> </w:t>
      </w:r>
    </w:p>
    <w:p w14:paraId="39F34F3C" w14:textId="0D3F7BAF" w:rsidR="003F4710" w:rsidRPr="001F58EF" w:rsidRDefault="58564F63" w:rsidP="37486F2F">
      <w:pPr>
        <w:spacing w:line="240" w:lineRule="auto"/>
        <w:ind w:firstLine="709"/>
      </w:pPr>
      <w:r>
        <w:t xml:space="preserve">41.4. </w:t>
      </w:r>
      <w:r w:rsidRPr="005E682D">
        <w:t xml:space="preserve">ne mažiau kaip 50 proc. praktinių užsiėmimų </w:t>
      </w:r>
      <w:r w:rsidR="00583D96">
        <w:t xml:space="preserve">kiekvienai </w:t>
      </w:r>
      <w:r w:rsidR="24DEA017" w:rsidRPr="005E682D">
        <w:t>pasirinkt</w:t>
      </w:r>
      <w:r w:rsidR="00583D96">
        <w:t>ai</w:t>
      </w:r>
      <w:r w:rsidR="24DEA017" w:rsidRPr="005E682D">
        <w:t xml:space="preserve"> tikslin</w:t>
      </w:r>
      <w:r w:rsidR="00583D96">
        <w:t>ei</w:t>
      </w:r>
      <w:r w:rsidR="24DEA017" w:rsidRPr="005E682D">
        <w:t xml:space="preserve"> grup</w:t>
      </w:r>
      <w:r w:rsidR="00583D96">
        <w:t>ei</w:t>
      </w:r>
      <w:r w:rsidR="24DEA017" w:rsidRPr="005E682D">
        <w:t xml:space="preserve"> </w:t>
      </w:r>
      <w:r w:rsidRPr="005E682D">
        <w:t>bus organizuoti kontaktiniu būdu</w:t>
      </w:r>
      <w:r w:rsidR="143FC7AC" w:rsidRPr="005E682D">
        <w:t>, išskyrus</w:t>
      </w:r>
      <w:r w:rsidR="36A1BFC4" w:rsidRPr="005E682D">
        <w:t xml:space="preserve"> 12.</w:t>
      </w:r>
      <w:r w:rsidR="0071317E">
        <w:t>3</w:t>
      </w:r>
      <w:r w:rsidR="36A1BFC4" w:rsidRPr="005E682D">
        <w:t>.1.2; 12.</w:t>
      </w:r>
      <w:r w:rsidR="0071317E">
        <w:t>3</w:t>
      </w:r>
      <w:r w:rsidR="36A1BFC4" w:rsidRPr="005E682D">
        <w:t>.2.1 ir 12.</w:t>
      </w:r>
      <w:r w:rsidR="0071317E">
        <w:t>3</w:t>
      </w:r>
      <w:r w:rsidR="36A1BFC4" w:rsidRPr="005E682D">
        <w:t xml:space="preserve">.2.2 papunkčiuose nurodytas </w:t>
      </w:r>
      <w:r w:rsidR="24DEA017" w:rsidRPr="005E682D">
        <w:t xml:space="preserve">tikslines </w:t>
      </w:r>
      <w:r w:rsidR="36A1BFC4" w:rsidRPr="005E682D">
        <w:t>grupes, kurioms užsiėmimai organizuojami kontaktiniu</w:t>
      </w:r>
      <w:r w:rsidR="048B9874" w:rsidRPr="005E682D">
        <w:t>,</w:t>
      </w:r>
      <w:r w:rsidR="36A1BFC4" w:rsidRPr="005E682D">
        <w:t xml:space="preserve"> hibridiniu </w:t>
      </w:r>
      <w:r w:rsidR="048B9874" w:rsidRPr="005E682D">
        <w:t xml:space="preserve">ar nuotoliniu </w:t>
      </w:r>
      <w:r w:rsidR="36A1BFC4" w:rsidRPr="005E682D">
        <w:t>būdu</w:t>
      </w:r>
      <w:r w:rsidR="048B9874" w:rsidRPr="005E682D">
        <w:t>, priklausomai</w:t>
      </w:r>
      <w:r w:rsidR="36A1BFC4" w:rsidRPr="005E682D">
        <w:t xml:space="preserve"> </w:t>
      </w:r>
      <w:r w:rsidR="048B9874" w:rsidRPr="005E682D">
        <w:t>nuo</w:t>
      </w:r>
      <w:r w:rsidR="36A1BFC4" w:rsidRPr="005E682D">
        <w:t xml:space="preserve"> </w:t>
      </w:r>
      <w:r w:rsidR="24DEA017" w:rsidRPr="005E682D">
        <w:t xml:space="preserve">tikslinės </w:t>
      </w:r>
      <w:r w:rsidR="36A1BFC4" w:rsidRPr="005E682D">
        <w:t>grupės dalyvių pageidavim</w:t>
      </w:r>
      <w:r w:rsidR="048B9874" w:rsidRPr="005E682D">
        <w:t>o</w:t>
      </w:r>
      <w:r w:rsidR="36A1BFC4" w:rsidRPr="005E682D">
        <w:t>.</w:t>
      </w:r>
      <w:r w:rsidR="6FB6CDC5">
        <w:t xml:space="preserve"> </w:t>
      </w:r>
      <w:r w:rsidR="00302985">
        <w:tab/>
      </w:r>
    </w:p>
    <w:p w14:paraId="5DC26231" w14:textId="235AA3FE" w:rsidR="003F4710" w:rsidRPr="001F58EF" w:rsidRDefault="16664E6D" w:rsidP="37486F2F">
      <w:pPr>
        <w:spacing w:line="240" w:lineRule="auto"/>
        <w:ind w:firstLine="709"/>
      </w:pPr>
      <w:r>
        <w:t>42</w:t>
      </w:r>
      <w:r w:rsidR="2F6ABD93">
        <w:t xml:space="preserve">. </w:t>
      </w:r>
      <w:r w:rsidR="7E37DC78">
        <w:t>Vykdytojas</w:t>
      </w:r>
      <w:r w:rsidR="49CF9727">
        <w:t>, vykdydamas Aprašų bandomąjį diegimą, įsipareigoja a</w:t>
      </w:r>
      <w:r w:rsidR="2F6ABD93">
        <w:t>pibendrinti informaciją apie Aprašų bandomojo diegimo patirtį</w:t>
      </w:r>
      <w:r w:rsidR="49CF9727">
        <w:t>, pateikti siūlymus dėl Aprašų kokybės gerinimo</w:t>
      </w:r>
      <w:r w:rsidR="2F6ABD93">
        <w:t xml:space="preserve"> ir šią informaciją pateikti HI</w:t>
      </w:r>
      <w:r w:rsidR="49CF9727">
        <w:t xml:space="preserve"> Aprašų bandomojo diegimo įvykdymo </w:t>
      </w:r>
      <w:r w:rsidR="1977306B">
        <w:t xml:space="preserve">ataskaitoje </w:t>
      </w:r>
      <w:r w:rsidR="49CF9727">
        <w:t>Sutartyje nustatytais terminais ir tvarka.</w:t>
      </w:r>
    </w:p>
    <w:p w14:paraId="75A2F48D" w14:textId="2211AFA5" w:rsidR="00C66A89" w:rsidRPr="005E682D" w:rsidRDefault="50DCC1FF" w:rsidP="393CA82E">
      <w:pPr>
        <w:spacing w:line="240" w:lineRule="auto"/>
        <w:ind w:firstLine="709"/>
      </w:pPr>
      <w:r>
        <w:t>43</w:t>
      </w:r>
      <w:r w:rsidR="687C7096">
        <w:t xml:space="preserve">. Jei </w:t>
      </w:r>
      <w:r w:rsidR="54BCFCAD">
        <w:t>vykdytojas</w:t>
      </w:r>
      <w:r w:rsidR="687C7096">
        <w:t xml:space="preserve"> </w:t>
      </w:r>
      <w:r w:rsidR="1665999C">
        <w:t>ne</w:t>
      </w:r>
      <w:r w:rsidR="687C7096">
        <w:t xml:space="preserve">įvykdo </w:t>
      </w:r>
      <w:r w:rsidR="1EBE723E">
        <w:t xml:space="preserve">visų </w:t>
      </w:r>
      <w:r w:rsidR="687C7096">
        <w:t xml:space="preserve">Nuostatų </w:t>
      </w:r>
      <w:r>
        <w:t>4</w:t>
      </w:r>
      <w:r w:rsidR="5BC7576D">
        <w:t>1</w:t>
      </w:r>
      <w:r w:rsidR="1665999C">
        <w:t>.1-</w:t>
      </w:r>
      <w:r>
        <w:t>4</w:t>
      </w:r>
      <w:r w:rsidR="5BC7576D">
        <w:t>1</w:t>
      </w:r>
      <w:r w:rsidR="1665999C">
        <w:t>.</w:t>
      </w:r>
      <w:r w:rsidR="733C0557">
        <w:t>4</w:t>
      </w:r>
      <w:r w:rsidR="687C7096">
        <w:t xml:space="preserve"> </w:t>
      </w:r>
      <w:r w:rsidR="1665999C">
        <w:t>pa</w:t>
      </w:r>
      <w:r w:rsidR="687C7096">
        <w:t>punk</w:t>
      </w:r>
      <w:r w:rsidR="1665999C">
        <w:t>čiuose</w:t>
      </w:r>
      <w:r w:rsidR="1EBE723E">
        <w:t xml:space="preserve"> nurodytų</w:t>
      </w:r>
      <w:r w:rsidR="5F4CCD65">
        <w:t xml:space="preserve"> </w:t>
      </w:r>
      <w:r w:rsidR="0CBDF9BD">
        <w:t xml:space="preserve">minimalių </w:t>
      </w:r>
      <w:r w:rsidR="7B46E494">
        <w:t>kiekybinių rodiklių</w:t>
      </w:r>
      <w:r w:rsidR="00284C88">
        <w:t xml:space="preserve"> konkrečiai dalyvių grupei</w:t>
      </w:r>
      <w:r w:rsidR="7B46E494">
        <w:t>,</w:t>
      </w:r>
      <w:r w:rsidR="687C7096">
        <w:t xml:space="preserve"> </w:t>
      </w:r>
      <w:r w:rsidR="5D7AF664" w:rsidRPr="005E682D">
        <w:t xml:space="preserve">jis </w:t>
      </w:r>
      <w:r w:rsidR="0CBDF9BD" w:rsidRPr="005E682D">
        <w:t>prival</w:t>
      </w:r>
      <w:r w:rsidR="144A51DD" w:rsidRPr="005E682D">
        <w:t>o</w:t>
      </w:r>
      <w:r w:rsidR="0CBDF9BD" w:rsidRPr="005E682D">
        <w:t xml:space="preserve"> grąžinti </w:t>
      </w:r>
      <w:r w:rsidR="5D7AF664" w:rsidRPr="005E682D">
        <w:t xml:space="preserve">visą </w:t>
      </w:r>
      <w:r w:rsidR="42CB6ADD" w:rsidRPr="005E682D">
        <w:t>ta</w:t>
      </w:r>
      <w:r w:rsidR="5FD3DA41" w:rsidRPr="005E682D">
        <w:t>i</w:t>
      </w:r>
      <w:r w:rsidR="42CB6ADD" w:rsidRPr="005E682D">
        <w:t xml:space="preserve"> </w:t>
      </w:r>
      <w:r w:rsidR="189A48E9" w:rsidRPr="005E682D">
        <w:t xml:space="preserve">dalyvių </w:t>
      </w:r>
      <w:r w:rsidR="5FD3DA41" w:rsidRPr="005E682D">
        <w:t>grupei</w:t>
      </w:r>
      <w:r w:rsidR="5F4CCD65" w:rsidRPr="005E682D">
        <w:t xml:space="preserve"> </w:t>
      </w:r>
      <w:r w:rsidR="5D7AF664" w:rsidRPr="005E682D">
        <w:t>skirtą</w:t>
      </w:r>
      <w:r w:rsidR="46704C47" w:rsidRPr="005E682D">
        <w:t xml:space="preserve"> </w:t>
      </w:r>
      <w:r w:rsidR="5D7AF664" w:rsidRPr="005E682D">
        <w:t>finansavimą</w:t>
      </w:r>
      <w:r w:rsidR="7B46E494" w:rsidRPr="005E682D">
        <w:t>.</w:t>
      </w:r>
      <w:r w:rsidR="1072F7B8" w:rsidRPr="005E682D">
        <w:t xml:space="preserve"> </w:t>
      </w:r>
    </w:p>
    <w:p w14:paraId="3F7CE977" w14:textId="7ED61E7F" w:rsidR="74A84842" w:rsidRDefault="74A84842" w:rsidP="74BD5839">
      <w:pPr>
        <w:spacing w:line="240" w:lineRule="auto"/>
        <w:ind w:firstLine="709"/>
      </w:pPr>
      <w:r>
        <w:lastRenderedPageBreak/>
        <w:t xml:space="preserve">44. </w:t>
      </w:r>
      <w:r w:rsidR="3354606C">
        <w:t xml:space="preserve">Vykdytojas gali paraiškoje nurodyti, kad viename ar </w:t>
      </w:r>
      <w:r w:rsidR="001A3718">
        <w:t xml:space="preserve">keliuose </w:t>
      </w:r>
      <w:r w:rsidR="0EF1313D">
        <w:t xml:space="preserve">jo diegiamuose </w:t>
      </w:r>
      <w:r w:rsidR="3354606C">
        <w:t xml:space="preserve">Aprašuose </w:t>
      </w:r>
      <w:r w:rsidR="60FBF2E4">
        <w:t xml:space="preserve">įvykdys </w:t>
      </w:r>
      <w:r w:rsidR="3354606C">
        <w:t xml:space="preserve">teorinius ir praktinius užsiėmimus </w:t>
      </w:r>
      <w:r w:rsidR="00284C88">
        <w:t>daugiau</w:t>
      </w:r>
      <w:r w:rsidR="11DC9B31">
        <w:t xml:space="preserve"> </w:t>
      </w:r>
      <w:r w:rsidR="412E5762">
        <w:t>ne</w:t>
      </w:r>
      <w:r w:rsidR="00762B0B">
        <w:t>i</w:t>
      </w:r>
      <w:r w:rsidR="412E5762">
        <w:t xml:space="preserve"> vienai dalyvių grupei i</w:t>
      </w:r>
      <w:r w:rsidR="60FBC266">
        <w:t>š</w:t>
      </w:r>
      <w:r w:rsidR="412E5762">
        <w:t xml:space="preserve"> </w:t>
      </w:r>
      <w:r w:rsidR="00284C88">
        <w:t>Apraš</w:t>
      </w:r>
      <w:r w:rsidR="001A3718">
        <w:t>e</w:t>
      </w:r>
      <w:r w:rsidR="00284C88">
        <w:t xml:space="preserve"> </w:t>
      </w:r>
      <w:r w:rsidR="001A3718">
        <w:t xml:space="preserve">nustatytų </w:t>
      </w:r>
      <w:r w:rsidR="412E5762">
        <w:t>tikslin</w:t>
      </w:r>
      <w:r w:rsidR="00462C14">
        <w:t>ių</w:t>
      </w:r>
      <w:r w:rsidR="412E5762">
        <w:t xml:space="preserve"> grup</w:t>
      </w:r>
      <w:r w:rsidR="00462C14">
        <w:t>ių</w:t>
      </w:r>
      <w:r w:rsidR="412E5762">
        <w:t>.</w:t>
      </w:r>
      <w:r w:rsidR="3354606C">
        <w:t xml:space="preserve"> Tokiu atveju</w:t>
      </w:r>
      <w:r w:rsidR="03672579">
        <w:t>, jis privalo užtikrinti, kad kiekviena</w:t>
      </w:r>
      <w:r w:rsidR="3B0E94AF">
        <w:t>i</w:t>
      </w:r>
      <w:r w:rsidR="03672579">
        <w:t xml:space="preserve"> </w:t>
      </w:r>
      <w:r w:rsidR="00284C88">
        <w:t xml:space="preserve">dalyvių </w:t>
      </w:r>
      <w:r w:rsidR="03672579">
        <w:t>grup</w:t>
      </w:r>
      <w:r w:rsidR="3B0E94AF">
        <w:t xml:space="preserve">ei </w:t>
      </w:r>
      <w:r w:rsidR="00284C88">
        <w:t xml:space="preserve">būtų pasiekti </w:t>
      </w:r>
      <w:r w:rsidR="03672579">
        <w:t>Nuostatų 41.</w:t>
      </w:r>
      <w:r w:rsidR="1D6637FA">
        <w:t>2</w:t>
      </w:r>
      <w:r w:rsidR="004754AE">
        <w:rPr>
          <w:rFonts w:ascii="Arial" w:hAnsi="Arial" w:cs="Arial"/>
        </w:rPr>
        <w:t>−</w:t>
      </w:r>
      <w:r w:rsidR="1D6637FA">
        <w:t>4</w:t>
      </w:r>
      <w:r w:rsidR="03672579">
        <w:t>1.</w:t>
      </w:r>
      <w:r w:rsidR="60FBF2E4">
        <w:t>4</w:t>
      </w:r>
      <w:r w:rsidR="03672579">
        <w:t xml:space="preserve"> papunkčiuose nurodyt</w:t>
      </w:r>
      <w:r w:rsidR="00284C88">
        <w:t>i</w:t>
      </w:r>
      <w:r w:rsidR="03672579">
        <w:t xml:space="preserve"> minimal</w:t>
      </w:r>
      <w:r w:rsidR="00284C88">
        <w:t>ū</w:t>
      </w:r>
      <w:r w:rsidR="03672579">
        <w:t>s kiekybini</w:t>
      </w:r>
      <w:r w:rsidR="00284C88">
        <w:t>ai</w:t>
      </w:r>
      <w:r w:rsidR="03672579">
        <w:t xml:space="preserve"> rodikli</w:t>
      </w:r>
      <w:r w:rsidR="00284C88">
        <w:t>ai</w:t>
      </w:r>
      <w:r w:rsidR="03672579">
        <w:t xml:space="preserve">. </w:t>
      </w:r>
      <w:r w:rsidR="00284C88">
        <w:t>Neįvykdžius šių rodiklių konkrečiai dalyvių grupei, taikoma šių Nuostatų 43 punkte nustatyta sankcija.</w:t>
      </w:r>
    </w:p>
    <w:p w14:paraId="4F0EB95C" w14:textId="7932D00F" w:rsidR="74BD5839" w:rsidRDefault="74BD5839" w:rsidP="74BD5839">
      <w:pPr>
        <w:spacing w:line="240" w:lineRule="auto"/>
        <w:ind w:firstLine="709"/>
      </w:pPr>
      <w:r>
        <w:t xml:space="preserve">45. Apie organizuojamus teorinius ir praktinius užsiėmimus kiekvienai Aprašo nurodytai tikslinei grupei Vykdytojas turi informuoti HI atsakingą specialistą ne vėliau kaip prieš 5 darbo dienas iki planuojamų užsiėmimų, užpildydamas HI atsakingo specialisto pateiktą pranešimo apie teorinius ir praktinius užsiėmimus registracijos formą. </w:t>
      </w:r>
    </w:p>
    <w:p w14:paraId="2AFBBDAC" w14:textId="77777777" w:rsidR="00AF4039" w:rsidRPr="00717BA0" w:rsidRDefault="00AF4039" w:rsidP="002B30E7">
      <w:pPr>
        <w:spacing w:line="240" w:lineRule="auto"/>
        <w:ind w:firstLine="709"/>
        <w:jc w:val="center"/>
        <w:rPr>
          <w:b/>
          <w:bCs/>
        </w:rPr>
      </w:pPr>
    </w:p>
    <w:p w14:paraId="367CB989" w14:textId="24A76071" w:rsidR="003F1885" w:rsidRDefault="4C9A1924" w:rsidP="006D7423">
      <w:pPr>
        <w:spacing w:line="240" w:lineRule="auto"/>
        <w:jc w:val="center"/>
        <w:rPr>
          <w:b/>
          <w:bCs/>
        </w:rPr>
      </w:pPr>
      <w:r w:rsidRPr="68BEBE61">
        <w:rPr>
          <w:b/>
          <w:bCs/>
        </w:rPr>
        <w:t>VIII</w:t>
      </w:r>
      <w:r w:rsidR="2BCBAF90" w:rsidRPr="68BEBE61">
        <w:rPr>
          <w:b/>
          <w:bCs/>
        </w:rPr>
        <w:t xml:space="preserve"> SKYRIUS</w:t>
      </w:r>
    </w:p>
    <w:p w14:paraId="76656522" w14:textId="028C0DFA" w:rsidR="003F1885" w:rsidRDefault="6CDF71F4" w:rsidP="006D7423">
      <w:pPr>
        <w:spacing w:line="240" w:lineRule="auto"/>
        <w:jc w:val="center"/>
        <w:rPr>
          <w:b/>
          <w:bCs/>
        </w:rPr>
      </w:pPr>
      <w:r w:rsidRPr="42C1D068">
        <w:rPr>
          <w:b/>
          <w:bCs/>
        </w:rPr>
        <w:t xml:space="preserve">APRAŠŲ BANDOMOJO DIEGIMO </w:t>
      </w:r>
      <w:r w:rsidR="3B0A4B78" w:rsidRPr="42C1D068">
        <w:rPr>
          <w:b/>
          <w:bCs/>
        </w:rPr>
        <w:t>VYKDYMO</w:t>
      </w:r>
      <w:r w:rsidRPr="42C1D068">
        <w:rPr>
          <w:b/>
          <w:bCs/>
        </w:rPr>
        <w:t xml:space="preserve"> </w:t>
      </w:r>
      <w:r w:rsidR="5F3D8486" w:rsidRPr="42C1D068">
        <w:rPr>
          <w:b/>
          <w:bCs/>
        </w:rPr>
        <w:t>TINKAMOS IR NETINKAMOS FINANSUOTI IŠLAIDOS</w:t>
      </w:r>
    </w:p>
    <w:p w14:paraId="22410E4D" w14:textId="77777777" w:rsidR="003740F4" w:rsidRPr="00B06C4A" w:rsidRDefault="003740F4" w:rsidP="00F53C7E">
      <w:pPr>
        <w:spacing w:line="240" w:lineRule="auto"/>
        <w:jc w:val="center"/>
        <w:rPr>
          <w:b/>
          <w:bCs/>
        </w:rPr>
      </w:pPr>
    </w:p>
    <w:p w14:paraId="53CED984" w14:textId="77777777" w:rsidR="00D00FC1" w:rsidRPr="00B06C4A" w:rsidRDefault="00D00FC1" w:rsidP="00D00FC1">
      <w:pPr>
        <w:spacing w:line="240" w:lineRule="auto"/>
        <w:ind w:firstLine="709"/>
        <w:rPr>
          <w:strike/>
          <w:highlight w:val="yellow"/>
        </w:rPr>
      </w:pPr>
      <w:r>
        <w:t xml:space="preserve">46. </w:t>
      </w:r>
      <w:bookmarkStart w:id="17" w:name="_Hlk164087397"/>
      <w:r>
        <w:t xml:space="preserve">Aprašų bandomajam diegimui </w:t>
      </w:r>
      <w:bookmarkEnd w:id="17"/>
      <w:r>
        <w:t xml:space="preserve">vykdyti skirtos valstybės biudžeto lėšos negali būti perkeliamos į kitus biudžetinius metus. Finansuojamos tik tinkamos finansuoti Aprašų bandomojo diegimo vykdymo išlaidos. Jos turi būti realios, ir tiesiogiai susijusios su Aprašų bandomojo diegimo veiklomis bei būtinos Aprašų bandomojo diegimo vykdymui (be kurių objektyviai (nepriklausomai nuo vykdytojo veiksmų ir valios) neįmanoma vykdyti Aprašų bandomojo diegimo veiklų). Išlaidos laikomos tinkamomis finansuoti, jei jos patirtos ir apmokėtos nuo Sutarties pasirašymo dienos (kai pasirašo abi Sutarties šalys) iki 2026 m. </w:t>
      </w:r>
      <w:r w:rsidRPr="00CC46C5">
        <w:rPr>
          <w:color w:val="000000" w:themeColor="text1"/>
        </w:rPr>
        <w:t>lapkričio 13 d.</w:t>
      </w:r>
      <w:r w:rsidRPr="74BD5839">
        <w:rPr>
          <w:color w:val="000000" w:themeColor="text1"/>
        </w:rPr>
        <w:t xml:space="preserve"> </w:t>
      </w:r>
      <w:r>
        <w:t xml:space="preserve">Tinkamos finansuoti išlaidos turi būti pagrįstos išlaidų apmokėjimą pagrindžiančių dokumentų kopijomis. </w:t>
      </w:r>
    </w:p>
    <w:p w14:paraId="7D7C0200" w14:textId="200C3D66" w:rsidR="00D00FC1" w:rsidRDefault="5CD78104" w:rsidP="00304C28">
      <w:pPr>
        <w:spacing w:line="240" w:lineRule="auto"/>
        <w:ind w:firstLine="709"/>
      </w:pPr>
      <w:r>
        <w:t xml:space="preserve">47. Vykdytojo tinkamos finansuoti </w:t>
      </w:r>
      <w:r w:rsidR="00BF578A">
        <w:t xml:space="preserve">Aprašų bandomojo diegimo vykdymo </w:t>
      </w:r>
      <w:r>
        <w:t>išlaidos skirstomos į</w:t>
      </w:r>
      <w:bookmarkStart w:id="18" w:name="_Hlk168991056"/>
      <w:r w:rsidR="007653D4">
        <w:t xml:space="preserve"> </w:t>
      </w:r>
      <w:r w:rsidR="055EBC32">
        <w:t>Aprašų bandomojo diegimo veiklų įgyvendinimo išlaidas</w:t>
      </w:r>
      <w:bookmarkEnd w:id="18"/>
      <w:r w:rsidR="00304C28">
        <w:t xml:space="preserve"> </w:t>
      </w:r>
      <w:r w:rsidR="0E2D7D57">
        <w:t xml:space="preserve">ir Aprašų bandomojo diegimo </w:t>
      </w:r>
      <w:r w:rsidR="4615EC0A">
        <w:t xml:space="preserve">valdymo </w:t>
      </w:r>
      <w:r>
        <w:t>išlaidas</w:t>
      </w:r>
      <w:r w:rsidR="1B0F8402">
        <w:t>.</w:t>
      </w:r>
    </w:p>
    <w:p w14:paraId="1965C871" w14:textId="3920F3CE" w:rsidR="00D00FC1" w:rsidRPr="001F58EF" w:rsidRDefault="5CD78104" w:rsidP="00D00FC1">
      <w:pPr>
        <w:spacing w:line="240" w:lineRule="auto"/>
        <w:ind w:firstLine="709"/>
      </w:pPr>
      <w:r>
        <w:t>4</w:t>
      </w:r>
      <w:r w:rsidR="2D0B7D43">
        <w:t>8</w:t>
      </w:r>
      <w:r>
        <w:t xml:space="preserve">. </w:t>
      </w:r>
      <w:r w:rsidR="41787915">
        <w:t xml:space="preserve">Tinkamos finansuoti </w:t>
      </w:r>
      <w:r>
        <w:t>Aprašų bandomojo diegimo veiklų įgyvendinimo išlaidos:</w:t>
      </w:r>
    </w:p>
    <w:p w14:paraId="70C75610" w14:textId="154C5CBB" w:rsidR="00D00FC1" w:rsidRPr="001F58EF" w:rsidRDefault="12C05E29" w:rsidP="00D00FC1">
      <w:pPr>
        <w:spacing w:line="240" w:lineRule="auto"/>
        <w:ind w:firstLine="709"/>
      </w:pPr>
      <w:bookmarkStart w:id="19" w:name="_Hlk168859167"/>
      <w:r>
        <w:rPr>
          <w:rStyle w:val="normaltextrun"/>
          <w:color w:val="000000"/>
          <w:shd w:val="clear" w:color="auto" w:fill="FFFFFF"/>
        </w:rPr>
        <w:t>4</w:t>
      </w:r>
      <w:r w:rsidR="7EB5617C">
        <w:rPr>
          <w:rStyle w:val="normaltextrun"/>
          <w:color w:val="000000"/>
          <w:shd w:val="clear" w:color="auto" w:fill="FFFFFF"/>
        </w:rPr>
        <w:t>8</w:t>
      </w:r>
      <w:r>
        <w:rPr>
          <w:rStyle w:val="normaltextrun"/>
          <w:color w:val="000000"/>
          <w:shd w:val="clear" w:color="auto" w:fill="FFFFFF"/>
        </w:rPr>
        <w:t>.1. darbuotojų, tiesiogiai vykdančių Aprašų bandomojo diegimo veiklas, darbo užmokestis ir su juo susiję darbdavio mokesčiai (jei darbuotojai įdarbinti vykdytojo, partnerio (-ių) įstaigoje pagal darbo sutartis);</w:t>
      </w:r>
      <w:r>
        <w:t xml:space="preserve"> </w:t>
      </w:r>
      <w:bookmarkEnd w:id="19"/>
    </w:p>
    <w:p w14:paraId="2A3D9ACD" w14:textId="5F7BD9B3" w:rsidR="00D00FC1" w:rsidRPr="001F58EF" w:rsidRDefault="5CD78104" w:rsidP="00D00FC1">
      <w:pPr>
        <w:spacing w:line="240" w:lineRule="auto"/>
        <w:ind w:firstLine="709"/>
      </w:pPr>
      <w:r>
        <w:t>4</w:t>
      </w:r>
      <w:r w:rsidR="0D84D736">
        <w:t>8</w:t>
      </w:r>
      <w:r>
        <w:t xml:space="preserve">.2. prekių ir paslaugų, </w:t>
      </w:r>
      <w:bookmarkStart w:id="20" w:name="_Hlk218971543"/>
      <w:r>
        <w:t xml:space="preserve">tiesiogiai susijusių su Aprašų bandomojo diegimo veiklomis </w:t>
      </w:r>
      <w:bookmarkEnd w:id="20"/>
      <w:r>
        <w:t>ir būtinos Aprašų bandomajam diegimui įgyvendinti, įsigijimo išlaidos;</w:t>
      </w:r>
    </w:p>
    <w:p w14:paraId="18686F09" w14:textId="53510EAC" w:rsidR="00D00FC1" w:rsidRPr="001F58EF" w:rsidRDefault="5CD78104" w:rsidP="00D00FC1">
      <w:pPr>
        <w:spacing w:line="240" w:lineRule="auto"/>
        <w:ind w:firstLine="709"/>
      </w:pPr>
      <w:r>
        <w:t>4</w:t>
      </w:r>
      <w:r w:rsidR="36E4154B">
        <w:t>8</w:t>
      </w:r>
      <w:r>
        <w:t xml:space="preserve">.3. ryšių įrangos ir ryšių paslaugų įsigijimo išlaidos (interneto, fiksuoto ir (ar) mobiliojo ryšio, pašto); </w:t>
      </w:r>
    </w:p>
    <w:p w14:paraId="79786776" w14:textId="7649CB4C" w:rsidR="00D00FC1" w:rsidRPr="001F58EF" w:rsidRDefault="5CD78104" w:rsidP="00D00FC1">
      <w:pPr>
        <w:spacing w:line="240" w:lineRule="auto"/>
        <w:ind w:firstLine="709"/>
      </w:pPr>
      <w:r>
        <w:t>4</w:t>
      </w:r>
      <w:r w:rsidR="0094D0FB">
        <w:t>8</w:t>
      </w:r>
      <w:r>
        <w:t>.4. materialiojo ir nematerialiojo turto nuomos išlaidos Aprašų bandomojo diegimo veikloms vykdyti (organizacinės technikos, patalpų nuoma);</w:t>
      </w:r>
    </w:p>
    <w:p w14:paraId="1B2606BE" w14:textId="2743EDFF" w:rsidR="00D00FC1" w:rsidRPr="001F58EF" w:rsidRDefault="5CD78104" w:rsidP="00D00FC1">
      <w:pPr>
        <w:spacing w:line="240" w:lineRule="auto"/>
        <w:ind w:firstLine="709"/>
      </w:pPr>
      <w:r>
        <w:t>4</w:t>
      </w:r>
      <w:r w:rsidR="4E8A14D4">
        <w:t>8</w:t>
      </w:r>
      <w:r>
        <w:t xml:space="preserve">.5. Aprašų bandomojo diegimo viešinimo išlaidos (pvz., reklama, straipsnių parengimas, fotografavimas, plakatų maketavimas, dizainas ir spauda, transliavimas ir pan.); </w:t>
      </w:r>
    </w:p>
    <w:p w14:paraId="1CDD57A8" w14:textId="4F11182C" w:rsidR="00D00FC1" w:rsidRPr="001F58EF" w:rsidRDefault="5CD78104" w:rsidP="00D00FC1">
      <w:pPr>
        <w:spacing w:line="240" w:lineRule="auto"/>
        <w:ind w:firstLine="709"/>
      </w:pPr>
      <w:r>
        <w:t>4</w:t>
      </w:r>
      <w:r w:rsidR="74180302">
        <w:t>8</w:t>
      </w:r>
      <w:r>
        <w:t>.6. kitos Aprašų bandomojo diegimo veikloms ir Aprašų bandomajam diegimui įgyvendinti reikalingos išlaidos.</w:t>
      </w:r>
    </w:p>
    <w:p w14:paraId="6D333DEA" w14:textId="26CF85A2" w:rsidR="10D89405" w:rsidRDefault="10D89405" w:rsidP="68BEBE61">
      <w:pPr>
        <w:spacing w:line="240" w:lineRule="auto"/>
        <w:ind w:firstLine="709"/>
      </w:pPr>
      <w:r>
        <w:t>4</w:t>
      </w:r>
      <w:r w:rsidR="6D419A1E">
        <w:t>9</w:t>
      </w:r>
      <w:r>
        <w:t xml:space="preserve">. Tinkamos finansuoti Aprašų bandomojo diegimo valdymo išlaidos (ne daugiau kaip </w:t>
      </w:r>
      <w:r w:rsidRPr="00304C28">
        <w:t>20 procentų</w:t>
      </w:r>
      <w:r>
        <w:t xml:space="preserve"> nuo kiekvieno diegiamo Aprašo bendros sumos, nurodytos paraiškos sąmatoje):</w:t>
      </w:r>
    </w:p>
    <w:p w14:paraId="529E27DA" w14:textId="264B3FEB" w:rsidR="10D89405" w:rsidRDefault="10D89405" w:rsidP="68BEBE61">
      <w:pPr>
        <w:spacing w:line="240" w:lineRule="auto"/>
        <w:ind w:firstLine="709"/>
        <w:rPr>
          <w:rStyle w:val="normaltextrun"/>
          <w:color w:val="000000" w:themeColor="text1"/>
        </w:rPr>
      </w:pPr>
      <w:r w:rsidRPr="42C1D068">
        <w:rPr>
          <w:rStyle w:val="normaltextrun"/>
          <w:color w:val="000000" w:themeColor="text1"/>
        </w:rPr>
        <w:t>4</w:t>
      </w:r>
      <w:r w:rsidR="74929C70" w:rsidRPr="42C1D068">
        <w:rPr>
          <w:rStyle w:val="normaltextrun"/>
          <w:color w:val="000000" w:themeColor="text1"/>
        </w:rPr>
        <w:t>9</w:t>
      </w:r>
      <w:r w:rsidRPr="42C1D068">
        <w:rPr>
          <w:rStyle w:val="normaltextrun"/>
          <w:color w:val="000000" w:themeColor="text1"/>
        </w:rPr>
        <w:t>.1. Aprašų bandom</w:t>
      </w:r>
      <w:r w:rsidR="7FA0CA0D" w:rsidRPr="42C1D068">
        <w:rPr>
          <w:rStyle w:val="normaltextrun"/>
          <w:color w:val="000000" w:themeColor="text1"/>
        </w:rPr>
        <w:t>o</w:t>
      </w:r>
      <w:r w:rsidRPr="42C1D068">
        <w:rPr>
          <w:rStyle w:val="normaltextrun"/>
          <w:color w:val="000000" w:themeColor="text1"/>
        </w:rPr>
        <w:t>j</w:t>
      </w:r>
      <w:r w:rsidR="0F339156" w:rsidRPr="42C1D068">
        <w:rPr>
          <w:rStyle w:val="normaltextrun"/>
          <w:color w:val="000000" w:themeColor="text1"/>
        </w:rPr>
        <w:t>o</w:t>
      </w:r>
      <w:r w:rsidRPr="42C1D068">
        <w:rPr>
          <w:rStyle w:val="normaltextrun"/>
          <w:color w:val="000000" w:themeColor="text1"/>
        </w:rPr>
        <w:t xml:space="preserve"> diegim</w:t>
      </w:r>
      <w:r w:rsidR="2A51C002" w:rsidRPr="42C1D068">
        <w:rPr>
          <w:rStyle w:val="normaltextrun"/>
          <w:color w:val="000000" w:themeColor="text1"/>
        </w:rPr>
        <w:t>o</w:t>
      </w:r>
      <w:r w:rsidRPr="42C1D068">
        <w:rPr>
          <w:rStyle w:val="normaltextrun"/>
          <w:color w:val="000000" w:themeColor="text1"/>
        </w:rPr>
        <w:t> </w:t>
      </w:r>
      <w:r w:rsidR="4BBFC4CB" w:rsidRPr="42C1D068">
        <w:rPr>
          <w:rStyle w:val="normaltextrun"/>
          <w:color w:val="000000" w:themeColor="text1"/>
        </w:rPr>
        <w:t>valdym</w:t>
      </w:r>
      <w:r w:rsidR="77F1C484" w:rsidRPr="42C1D068">
        <w:rPr>
          <w:rStyle w:val="normaltextrun"/>
          <w:color w:val="000000" w:themeColor="text1"/>
        </w:rPr>
        <w:t>o darbuotojų</w:t>
      </w:r>
      <w:r w:rsidR="6046A8A6" w:rsidRPr="42C1D068">
        <w:rPr>
          <w:rStyle w:val="normaltextrun"/>
          <w:color w:val="000000" w:themeColor="text1"/>
        </w:rPr>
        <w:t xml:space="preserve"> </w:t>
      </w:r>
      <w:r w:rsidRPr="42C1D068">
        <w:rPr>
          <w:rStyle w:val="normaltextrun"/>
          <w:color w:val="000000" w:themeColor="text1"/>
        </w:rPr>
        <w:t>(</w:t>
      </w:r>
      <w:r w:rsidR="1A29B693" w:rsidRPr="42C1D068">
        <w:rPr>
          <w:rStyle w:val="normaltextrun"/>
          <w:color w:val="000000" w:themeColor="text1"/>
        </w:rPr>
        <w:t>Aprašų bandomojo diegimo vadovo, Aprašų bandomojo diegimo koordinatoriaus, finansininko)</w:t>
      </w:r>
      <w:r w:rsidR="6053F86B" w:rsidRPr="42C1D068">
        <w:rPr>
          <w:rStyle w:val="normaltextrun"/>
          <w:color w:val="000000" w:themeColor="text1"/>
        </w:rPr>
        <w:t>,</w:t>
      </w:r>
      <w:r w:rsidRPr="42C1D068">
        <w:rPr>
          <w:rStyle w:val="normaltextrun"/>
          <w:color w:val="000000" w:themeColor="text1"/>
        </w:rPr>
        <w:t xml:space="preserve"> darbo užmokestis ir su juo susiję darbdavio mokesčiai; </w:t>
      </w:r>
    </w:p>
    <w:p w14:paraId="180A2245" w14:textId="54058499" w:rsidR="10D89405" w:rsidRDefault="10D89405" w:rsidP="68BEBE61">
      <w:pPr>
        <w:spacing w:line="240" w:lineRule="auto"/>
        <w:ind w:firstLine="709"/>
      </w:pPr>
      <w:r>
        <w:t>4</w:t>
      </w:r>
      <w:r w:rsidR="601EE02B">
        <w:t>9</w:t>
      </w:r>
      <w:r>
        <w:t>.2. buhalterinės apskaitos paslaugų išlaidos (jei paslauga perkama iš buhalterinės apskaitos paslaugas teikiančios įmonės (įstaigos) ar buhalterinės apskaitos paslaugas savarankiškai teikiančio asmens ir asmuo, vykdantis buhalterinę apskaitą, nėra įdarbintas vykdytojo, partnerio (-ių) įstaigoje pagal darbo sutartį);</w:t>
      </w:r>
    </w:p>
    <w:p w14:paraId="065C58B1" w14:textId="7EE0A61A" w:rsidR="10D89405" w:rsidRDefault="10D89405" w:rsidP="68BEBE61">
      <w:pPr>
        <w:spacing w:line="240" w:lineRule="auto"/>
        <w:ind w:firstLine="709"/>
      </w:pPr>
      <w:r>
        <w:lastRenderedPageBreak/>
        <w:t>4</w:t>
      </w:r>
      <w:r w:rsidR="5961AAF4">
        <w:t>9</w:t>
      </w:r>
      <w:r>
        <w:t>.3. kanceliarinių ir kitų biuro prekių, tiesiogiai susijusių su Aprašų bandomojo diegimo veiklomis ir būtinų Aprašų bandomajam diegimui įgyvendinti, išskyrus materialų ir nematerialų ilgalaikį turtą, įsigijimo išlaidos;</w:t>
      </w:r>
    </w:p>
    <w:p w14:paraId="6BD1220D" w14:textId="39A9FA60" w:rsidR="10D89405" w:rsidRDefault="10D89405" w:rsidP="68BEBE61">
      <w:pPr>
        <w:spacing w:line="240" w:lineRule="auto"/>
        <w:ind w:firstLine="709"/>
      </w:pPr>
      <w:r>
        <w:t>4</w:t>
      </w:r>
      <w:r w:rsidR="01217F0E">
        <w:t>9</w:t>
      </w:r>
      <w:r>
        <w:t xml:space="preserve">.4. </w:t>
      </w:r>
      <w:r w:rsidR="34599B4A" w:rsidRPr="42C1D068">
        <w:rPr>
          <w:rStyle w:val="normaltextrun"/>
          <w:color w:val="000000" w:themeColor="text1"/>
        </w:rPr>
        <w:t>Aprašų bandomojo diegimo valdym</w:t>
      </w:r>
      <w:r w:rsidR="6578C4EA" w:rsidRPr="42C1D068">
        <w:rPr>
          <w:rStyle w:val="normaltextrun"/>
          <w:color w:val="000000" w:themeColor="text1"/>
        </w:rPr>
        <w:t>o darbuotojų</w:t>
      </w:r>
      <w:r>
        <w:t xml:space="preserve"> transporto išlaidos (kuro, transporto bilietų (tik Lietuvos Respublikos teritorijoje kursuojančio autobuso ir (ar) traukinio, ir (ar) kito viešojo transporto bilietų) įsigijimo išlaidos).</w:t>
      </w:r>
    </w:p>
    <w:p w14:paraId="72787715" w14:textId="77777777" w:rsidR="00D00FC1" w:rsidRPr="001F58EF" w:rsidRDefault="00D00FC1" w:rsidP="00D00FC1">
      <w:pPr>
        <w:spacing w:line="240" w:lineRule="auto"/>
        <w:ind w:firstLine="709"/>
      </w:pPr>
      <w:r>
        <w:t>50. Netinkamomis finansuoti laikomos šios išlaidos:</w:t>
      </w:r>
    </w:p>
    <w:p w14:paraId="4E1C650D" w14:textId="77777777" w:rsidR="00D00FC1" w:rsidRDefault="00D00FC1" w:rsidP="00D00FC1">
      <w:pPr>
        <w:spacing w:line="240" w:lineRule="auto"/>
        <w:ind w:firstLine="709"/>
      </w:pPr>
      <w:r>
        <w:t xml:space="preserve">50.1. nesusijusios su Aprašų bandomuoju diegimu, jo veiklų vykdymu; </w:t>
      </w:r>
    </w:p>
    <w:p w14:paraId="21989292" w14:textId="77777777" w:rsidR="00D00FC1" w:rsidRDefault="00D00FC1" w:rsidP="00D00FC1">
      <w:pPr>
        <w:spacing w:line="240" w:lineRule="auto"/>
        <w:ind w:firstLine="709"/>
      </w:pPr>
      <w:r>
        <w:t>50.2. nepagrįstos pateisinančiais arba prekių ir (arba) paslaugų apmokėjimą įrodančiais dokumentais;</w:t>
      </w:r>
    </w:p>
    <w:p w14:paraId="5497990C" w14:textId="2D8E22F0" w:rsidR="00D00FC1" w:rsidRPr="001F58EF" w:rsidRDefault="5CD78104" w:rsidP="00D00FC1">
      <w:pPr>
        <w:spacing w:line="240" w:lineRule="auto"/>
        <w:ind w:firstLine="709"/>
      </w:pPr>
      <w:r>
        <w:t xml:space="preserve">50.3. </w:t>
      </w:r>
      <w:r w:rsidR="0D1EA94F">
        <w:t>i</w:t>
      </w:r>
      <w:r>
        <w:t>lgalaikio materialiojo turto, kaip jis apibrėžtas Lietuvos Respublikos pridėtinės vertės mokesčio įstatyme, kurio vertė yra 750 eurų ar didesnė ir ilgalaikio nematerialiojo turto, įsigijimo išlaidos;</w:t>
      </w:r>
    </w:p>
    <w:p w14:paraId="56D73919" w14:textId="77777777" w:rsidR="00D00FC1" w:rsidRPr="001F58EF" w:rsidRDefault="00D00FC1" w:rsidP="00D00FC1">
      <w:pPr>
        <w:spacing w:line="240" w:lineRule="auto"/>
        <w:ind w:firstLine="709"/>
      </w:pPr>
      <w:r>
        <w:t>50.4. statinių ir (arba) pastatų, patalpų statybos, rekonstrukcijos, kapitalinio ir (arba) einamojo remonto, aplinkos tvarkymo išlaidos;</w:t>
      </w:r>
    </w:p>
    <w:p w14:paraId="19B668D3" w14:textId="77777777" w:rsidR="00D00FC1" w:rsidRPr="001F58EF" w:rsidRDefault="00D00FC1" w:rsidP="00D00FC1">
      <w:pPr>
        <w:spacing w:line="240" w:lineRule="auto"/>
        <w:ind w:firstLine="709"/>
      </w:pPr>
      <w:r>
        <w:t>50.5. paraiškos rengimo išlaidos;</w:t>
      </w:r>
    </w:p>
    <w:p w14:paraId="05E019FB" w14:textId="77777777" w:rsidR="00D00FC1" w:rsidRPr="001F58EF" w:rsidRDefault="00D00FC1" w:rsidP="00D00FC1">
      <w:pPr>
        <w:spacing w:line="240" w:lineRule="auto"/>
        <w:ind w:firstLine="709"/>
      </w:pPr>
      <w:r>
        <w:t>50.6. bet kokios išlaidos, patirtos ne Lietuvos Respublikoje;</w:t>
      </w:r>
    </w:p>
    <w:p w14:paraId="015175EC" w14:textId="77777777" w:rsidR="00D00FC1" w:rsidRPr="001F58EF" w:rsidRDefault="00D00FC1" w:rsidP="00D00FC1">
      <w:pPr>
        <w:spacing w:line="240" w:lineRule="auto"/>
        <w:ind w:firstLine="709"/>
      </w:pPr>
      <w:r>
        <w:t xml:space="preserve">50.7. išlaidos, skirtos vykdytojo ir (ar) partnerio skoloms, nesusijusioms su finansuojamo </w:t>
      </w:r>
      <w:bookmarkStart w:id="21" w:name="_Hlk164088348"/>
      <w:r>
        <w:t>Aprašų bandomojo diegimo</w:t>
      </w:r>
      <w:bookmarkEnd w:id="21"/>
      <w:r>
        <w:t xml:space="preserve"> įgyvendinimu, padengti;</w:t>
      </w:r>
    </w:p>
    <w:p w14:paraId="6C8A27CC" w14:textId="2D259A01" w:rsidR="00F60CBB" w:rsidRPr="001F58EF" w:rsidRDefault="00D00FC1" w:rsidP="00D00FC1">
      <w:pPr>
        <w:spacing w:line="240" w:lineRule="auto"/>
        <w:ind w:firstLine="709"/>
      </w:pPr>
      <w:r>
        <w:t>50.8. išlaidos patalpų, nuosavybės teise priklausančių vykdytojui ir (ar) partneriui, nuomai Aprašų bandomojo diegimo veiklai vykdyti.</w:t>
      </w:r>
    </w:p>
    <w:p w14:paraId="407DC796" w14:textId="77777777" w:rsidR="0029577B" w:rsidRPr="004F1DC6" w:rsidRDefault="0029577B" w:rsidP="6603F06B">
      <w:pPr>
        <w:spacing w:line="240" w:lineRule="auto"/>
        <w:ind w:firstLine="709"/>
        <w:rPr>
          <w:highlight w:val="yellow"/>
        </w:rPr>
      </w:pPr>
    </w:p>
    <w:p w14:paraId="345EA9E6" w14:textId="77777777" w:rsidR="00DA67D1" w:rsidRPr="004F1DC6" w:rsidRDefault="00BC0678" w:rsidP="00F53C7E">
      <w:pPr>
        <w:spacing w:line="240" w:lineRule="auto"/>
        <w:jc w:val="center"/>
        <w:rPr>
          <w:b/>
          <w:bCs/>
        </w:rPr>
      </w:pPr>
      <w:r w:rsidRPr="004F1DC6">
        <w:rPr>
          <w:b/>
          <w:bCs/>
        </w:rPr>
        <w:t>IX</w:t>
      </w:r>
      <w:r w:rsidR="00DA67D1" w:rsidRPr="004F1DC6">
        <w:rPr>
          <w:b/>
          <w:bCs/>
        </w:rPr>
        <w:t xml:space="preserve"> SKYRIUS</w:t>
      </w:r>
    </w:p>
    <w:p w14:paraId="2EA89F51" w14:textId="2C67B3C7" w:rsidR="00F60CBB" w:rsidRPr="004F1DC6" w:rsidRDefault="004948E3" w:rsidP="00F53C7E">
      <w:pPr>
        <w:spacing w:line="240" w:lineRule="auto"/>
        <w:jc w:val="center"/>
        <w:rPr>
          <w:b/>
          <w:bCs/>
        </w:rPr>
      </w:pPr>
      <w:r w:rsidRPr="004F1DC6">
        <w:rPr>
          <w:b/>
          <w:bCs/>
        </w:rPr>
        <w:t xml:space="preserve">APRAŠŲ </w:t>
      </w:r>
      <w:r w:rsidR="008E137A" w:rsidRPr="004F1DC6">
        <w:rPr>
          <w:b/>
          <w:bCs/>
        </w:rPr>
        <w:t>BANDOMOJO</w:t>
      </w:r>
      <w:r w:rsidR="00D2628A" w:rsidRPr="004F1DC6">
        <w:rPr>
          <w:b/>
          <w:bCs/>
        </w:rPr>
        <w:t xml:space="preserve"> </w:t>
      </w:r>
      <w:r w:rsidRPr="004F1DC6">
        <w:rPr>
          <w:b/>
          <w:bCs/>
        </w:rPr>
        <w:t xml:space="preserve">DIEGIMO </w:t>
      </w:r>
      <w:r w:rsidR="00F60CBB" w:rsidRPr="004F1DC6">
        <w:rPr>
          <w:b/>
          <w:bCs/>
        </w:rPr>
        <w:t>VYKDYMAS IR KONTROLĖ</w:t>
      </w:r>
    </w:p>
    <w:p w14:paraId="15F4BA33" w14:textId="77777777" w:rsidR="00F60CBB" w:rsidRPr="004F1DC6" w:rsidRDefault="00F60CBB" w:rsidP="00F60CBB">
      <w:pPr>
        <w:spacing w:line="240" w:lineRule="auto"/>
        <w:ind w:firstLine="709"/>
        <w:jc w:val="center"/>
      </w:pPr>
    </w:p>
    <w:p w14:paraId="6897ECD9" w14:textId="03D5D676" w:rsidR="00F60CBB" w:rsidRPr="004F1DC6" w:rsidRDefault="1AB76976" w:rsidP="00F60CBB">
      <w:pPr>
        <w:spacing w:line="240" w:lineRule="auto"/>
        <w:ind w:firstLine="709"/>
      </w:pPr>
      <w:r>
        <w:t>5</w:t>
      </w:r>
      <w:r w:rsidR="1329DE8A">
        <w:t>1</w:t>
      </w:r>
      <w:r w:rsidR="4BF70386">
        <w:t xml:space="preserve">. HI tikrina finansuojamo </w:t>
      </w:r>
      <w:r w:rsidR="516D540D">
        <w:t xml:space="preserve">Aprašų </w:t>
      </w:r>
      <w:r w:rsidR="491D3635">
        <w:t>bandomojo</w:t>
      </w:r>
      <w:r w:rsidR="37D27BC9">
        <w:t xml:space="preserve"> </w:t>
      </w:r>
      <w:r w:rsidR="516D540D">
        <w:t>diegimo</w:t>
      </w:r>
      <w:r w:rsidR="5182BB5B">
        <w:t xml:space="preserve"> </w:t>
      </w:r>
      <w:r w:rsidR="4BF70386">
        <w:t>įgyvendinimą, ar laikomasi ir kaip laikomasi</w:t>
      </w:r>
      <w:r w:rsidR="7E71C2F7">
        <w:t xml:space="preserve"> Aprašuose,</w:t>
      </w:r>
      <w:r w:rsidR="4BF70386">
        <w:t xml:space="preserve"> Nuostatuose ir </w:t>
      </w:r>
      <w:r w:rsidR="6C97574A">
        <w:t>S</w:t>
      </w:r>
      <w:r w:rsidR="4BF70386">
        <w:t xml:space="preserve">utartyje </w:t>
      </w:r>
      <w:r w:rsidR="442CF260">
        <w:t>vykdytojui</w:t>
      </w:r>
      <w:r w:rsidR="4BF70386">
        <w:t xml:space="preserve"> numatytų reikalavimų ir atlieka skirtų valstybės biudžeto lėšų panaudojimo ir </w:t>
      </w:r>
      <w:r w:rsidR="7E71C2F7">
        <w:t xml:space="preserve">Aprašų </w:t>
      </w:r>
      <w:r w:rsidR="491D3635">
        <w:t>bandomojo</w:t>
      </w:r>
      <w:r w:rsidR="7E71C2F7">
        <w:t xml:space="preserve"> diegimo bei </w:t>
      </w:r>
      <w:r w:rsidR="4BF70386">
        <w:t>veiklos vykdymo kontrolę.</w:t>
      </w:r>
    </w:p>
    <w:p w14:paraId="2766351F" w14:textId="757BCD7A" w:rsidR="00F60CBB" w:rsidRPr="006C4BE5" w:rsidRDefault="37D27BC9" w:rsidP="74BD5839">
      <w:pPr>
        <w:spacing w:line="240" w:lineRule="auto"/>
        <w:ind w:firstLine="709"/>
        <w:rPr>
          <w:color w:val="000000" w:themeColor="text1"/>
        </w:rPr>
      </w:pPr>
      <w:r>
        <w:t>5</w:t>
      </w:r>
      <w:r w:rsidR="14AAE144">
        <w:t>2</w:t>
      </w:r>
      <w:r w:rsidR="4BF70386">
        <w:t xml:space="preserve">. </w:t>
      </w:r>
      <w:bookmarkStart w:id="22" w:name="_Hlk169508861"/>
      <w:r w:rsidR="442CF260">
        <w:t>Vykdytojas</w:t>
      </w:r>
      <w:r w:rsidR="4BF70386">
        <w:t>,</w:t>
      </w:r>
      <w:bookmarkEnd w:id="22"/>
      <w:r w:rsidR="516D540D">
        <w:t xml:space="preserve"> kuri</w:t>
      </w:r>
      <w:r w:rsidR="5E84D793">
        <w:t>am</w:t>
      </w:r>
      <w:r>
        <w:t xml:space="preserve"> </w:t>
      </w:r>
      <w:r w:rsidR="4BF70386">
        <w:t xml:space="preserve">yra skirtas finansavimas </w:t>
      </w:r>
      <w:r w:rsidR="5E84D793">
        <w:t xml:space="preserve">Aprašų </w:t>
      </w:r>
      <w:r w:rsidR="491D3635">
        <w:t>bandomajam</w:t>
      </w:r>
      <w:r w:rsidR="5E84D793">
        <w:t xml:space="preserve"> diegimui</w:t>
      </w:r>
      <w:r>
        <w:t xml:space="preserve"> </w:t>
      </w:r>
      <w:r w:rsidR="4BF70386">
        <w:t xml:space="preserve">ir su kuriuo sudaryta </w:t>
      </w:r>
      <w:r w:rsidR="6C97574A">
        <w:t>S</w:t>
      </w:r>
      <w:r w:rsidR="4BF70386">
        <w:t xml:space="preserve">utartis, privalo </w:t>
      </w:r>
      <w:r w:rsidR="474CB8C5">
        <w:t xml:space="preserve">Aprašų </w:t>
      </w:r>
      <w:r w:rsidR="491D3635">
        <w:t>bandomąjį</w:t>
      </w:r>
      <w:r w:rsidR="474CB8C5">
        <w:t xml:space="preserve"> diegimą ir </w:t>
      </w:r>
      <w:r w:rsidR="516D540D">
        <w:t>numatytas veiklas</w:t>
      </w:r>
      <w:r>
        <w:t xml:space="preserve"> </w:t>
      </w:r>
      <w:r w:rsidR="4BF70386">
        <w:t xml:space="preserve">įgyvendinti iki </w:t>
      </w:r>
      <w:r w:rsidR="6C97574A">
        <w:t>S</w:t>
      </w:r>
      <w:r w:rsidR="4BF70386">
        <w:t xml:space="preserve">utartyje nustatytos dienos, bet ne vėliau kaip iki </w:t>
      </w:r>
      <w:r w:rsidR="6364A0E2">
        <w:t xml:space="preserve">2026 </w:t>
      </w:r>
      <w:r w:rsidR="4BF70386">
        <w:t>m.</w:t>
      </w:r>
      <w:r w:rsidR="27537688">
        <w:t xml:space="preserve"> </w:t>
      </w:r>
      <w:r w:rsidR="005E682D" w:rsidRPr="00CC46C5">
        <w:rPr>
          <w:color w:val="000000" w:themeColor="text1"/>
        </w:rPr>
        <w:t>lapkričio 13</w:t>
      </w:r>
      <w:r w:rsidR="005E682D">
        <w:rPr>
          <w:color w:val="000000" w:themeColor="text1"/>
        </w:rPr>
        <w:t xml:space="preserve"> </w:t>
      </w:r>
      <w:r w:rsidR="3624B07E" w:rsidRPr="74BD5839">
        <w:rPr>
          <w:color w:val="000000" w:themeColor="text1"/>
        </w:rPr>
        <w:t>d.</w:t>
      </w:r>
    </w:p>
    <w:p w14:paraId="1710BC82" w14:textId="03B3B655" w:rsidR="00F60CBB" w:rsidRPr="001F58EF" w:rsidRDefault="37D27BC9" w:rsidP="6603F06B">
      <w:pPr>
        <w:spacing w:line="240" w:lineRule="auto"/>
        <w:ind w:firstLine="709"/>
      </w:pPr>
      <w:r>
        <w:t>5</w:t>
      </w:r>
      <w:r w:rsidR="0B912A62">
        <w:t>3</w:t>
      </w:r>
      <w:r w:rsidR="4BF70386">
        <w:t xml:space="preserve">. </w:t>
      </w:r>
      <w:r w:rsidR="442CF260">
        <w:t>Vykdytojas</w:t>
      </w:r>
      <w:r w:rsidR="4BF70386">
        <w:t xml:space="preserve"> privalo pateikti HI </w:t>
      </w:r>
      <w:r w:rsidR="6C97574A">
        <w:t>S</w:t>
      </w:r>
      <w:r w:rsidR="4BF70386">
        <w:t xml:space="preserve">utartyje nurodytas </w:t>
      </w:r>
      <w:bookmarkStart w:id="23" w:name="_Hlk164092532"/>
      <w:r w:rsidR="56D3E047">
        <w:t xml:space="preserve">Aprašų </w:t>
      </w:r>
      <w:r w:rsidR="491D3635">
        <w:t>bandomojo</w:t>
      </w:r>
      <w:r>
        <w:t xml:space="preserve"> </w:t>
      </w:r>
      <w:r w:rsidR="56D3E047">
        <w:t xml:space="preserve">diegimo </w:t>
      </w:r>
      <w:bookmarkEnd w:id="23"/>
      <w:r w:rsidR="28C93AAF">
        <w:t xml:space="preserve">įvykdymo ir </w:t>
      </w:r>
      <w:r w:rsidR="4BF70386">
        <w:t>lėšų panaudojimo ataskaitas</w:t>
      </w:r>
      <w:r w:rsidR="5182BB5B">
        <w:t xml:space="preserve"> </w:t>
      </w:r>
      <w:r w:rsidR="6C97574A">
        <w:t>S</w:t>
      </w:r>
      <w:r w:rsidR="4BF70386">
        <w:t xml:space="preserve">utartyje nustatytais terminais ir tvarka: </w:t>
      </w:r>
    </w:p>
    <w:p w14:paraId="7D2908CE" w14:textId="784F5CD1" w:rsidR="00F60CBB" w:rsidRPr="001F58EF" w:rsidRDefault="37D27BC9" w:rsidP="6603F06B">
      <w:pPr>
        <w:spacing w:line="240" w:lineRule="auto"/>
        <w:ind w:firstLine="709"/>
      </w:pPr>
      <w:r>
        <w:t>5</w:t>
      </w:r>
      <w:r w:rsidR="75BB7734">
        <w:t>3</w:t>
      </w:r>
      <w:r w:rsidR="4BF70386">
        <w:t xml:space="preserve">.1. kartu su </w:t>
      </w:r>
      <w:r w:rsidR="5CAF0DC5">
        <w:t xml:space="preserve">Aprašų </w:t>
      </w:r>
      <w:r w:rsidR="491D3635">
        <w:t>bandomojo</w:t>
      </w:r>
      <w:r>
        <w:t xml:space="preserve"> </w:t>
      </w:r>
      <w:r w:rsidR="5CAF0DC5">
        <w:t xml:space="preserve">diegimo </w:t>
      </w:r>
      <w:r w:rsidR="4BF70386">
        <w:t>lėšų panaudojimo ataskaita turi būti pateikiami ir išlaidas pagrindžiantys dokumentai</w:t>
      </w:r>
      <w:r w:rsidR="0D6724A1">
        <w:t>:</w:t>
      </w:r>
    </w:p>
    <w:p w14:paraId="7800B888" w14:textId="1F35A85D" w:rsidR="00F60CBB" w:rsidRPr="001F58EF" w:rsidRDefault="37D27BC9" w:rsidP="6603F06B">
      <w:pPr>
        <w:spacing w:line="240" w:lineRule="auto"/>
        <w:ind w:firstLine="709"/>
      </w:pPr>
      <w:r>
        <w:t>5</w:t>
      </w:r>
      <w:r w:rsidR="3D65C7B2">
        <w:t>3</w:t>
      </w:r>
      <w:r w:rsidR="4BF70386">
        <w:t xml:space="preserve">.1.1. </w:t>
      </w:r>
      <w:r w:rsidR="5CAF0DC5">
        <w:t xml:space="preserve">Aprašų </w:t>
      </w:r>
      <w:r w:rsidR="491D3635">
        <w:t>bandomajam</w:t>
      </w:r>
      <w:r w:rsidR="2D791961">
        <w:t xml:space="preserve">e </w:t>
      </w:r>
      <w:r w:rsidR="5CAF0DC5">
        <w:t xml:space="preserve">diegime </w:t>
      </w:r>
      <w:r w:rsidR="4BF70386">
        <w:t xml:space="preserve">dirbančių darbuotojų darbo sutartys (arba </w:t>
      </w:r>
      <w:r w:rsidR="5CAF0DC5">
        <w:t xml:space="preserve">Aprašų </w:t>
      </w:r>
      <w:r w:rsidR="491D3635">
        <w:t>bandomojo</w:t>
      </w:r>
      <w:r>
        <w:t xml:space="preserve"> </w:t>
      </w:r>
      <w:r w:rsidR="5CAF0DC5">
        <w:t xml:space="preserve">diegimo </w:t>
      </w:r>
      <w:r w:rsidR="4BF70386">
        <w:t xml:space="preserve">veiklų vykdytojų paslaugų teikimo sutartys) arba </w:t>
      </w:r>
      <w:r w:rsidR="75E569CE">
        <w:t>vykdytojo ir (ar) partnerio</w:t>
      </w:r>
      <w:r w:rsidR="4BF70386">
        <w:t xml:space="preserve"> vadovo sprendimai (įsakymai ir pan.) skirti darbuotoją (-us) dirbti </w:t>
      </w:r>
      <w:r w:rsidR="3F01BEF1">
        <w:t xml:space="preserve">Aprašų </w:t>
      </w:r>
      <w:r w:rsidR="491D3635">
        <w:t>bandomajam</w:t>
      </w:r>
      <w:r w:rsidR="0881A656">
        <w:t xml:space="preserve">e </w:t>
      </w:r>
      <w:r w:rsidR="3F01BEF1">
        <w:t>diegime</w:t>
      </w:r>
      <w:r w:rsidR="4BF70386">
        <w:t>;</w:t>
      </w:r>
    </w:p>
    <w:p w14:paraId="4EB44273" w14:textId="3A238804" w:rsidR="00F60CBB" w:rsidRPr="001F58EF" w:rsidRDefault="37D27BC9" w:rsidP="6603F06B">
      <w:pPr>
        <w:spacing w:line="240" w:lineRule="auto"/>
        <w:ind w:firstLine="709"/>
      </w:pPr>
      <w:r>
        <w:t>5</w:t>
      </w:r>
      <w:r w:rsidR="71AFC080">
        <w:t>3</w:t>
      </w:r>
      <w:r w:rsidR="4BF70386">
        <w:t xml:space="preserve">.1.2. darbo laiko, skirto </w:t>
      </w:r>
      <w:r w:rsidR="3F01BEF1">
        <w:t xml:space="preserve">Aprašų </w:t>
      </w:r>
      <w:r w:rsidR="491D3635">
        <w:t>bandomajam</w:t>
      </w:r>
      <w:r>
        <w:t xml:space="preserve"> </w:t>
      </w:r>
      <w:r w:rsidR="3F01BEF1">
        <w:t>diegimui</w:t>
      </w:r>
      <w:r w:rsidR="4BF70386">
        <w:t xml:space="preserve"> vykdyti, </w:t>
      </w:r>
      <w:r w:rsidR="4A63EE2A">
        <w:t xml:space="preserve">darbo laiko </w:t>
      </w:r>
      <w:r w:rsidR="4BF70386">
        <w:t xml:space="preserve">apskaitos žiniaraščiai, darbo užmokesčio apskaitos žiniaraščiai; </w:t>
      </w:r>
    </w:p>
    <w:p w14:paraId="236092BE" w14:textId="43053338" w:rsidR="00F60CBB" w:rsidRDefault="37D27BC9" w:rsidP="74BD5839">
      <w:pPr>
        <w:spacing w:line="240" w:lineRule="auto"/>
        <w:ind w:firstLine="709"/>
        <w:rPr>
          <w:rFonts w:ascii="Segoe UI" w:eastAsia="Segoe UI" w:hAnsi="Segoe UI" w:cs="Segoe UI"/>
          <w:sz w:val="18"/>
          <w:szCs w:val="18"/>
        </w:rPr>
      </w:pPr>
      <w:r>
        <w:t>5</w:t>
      </w:r>
      <w:r w:rsidR="63A1CC76">
        <w:t>3</w:t>
      </w:r>
      <w:r w:rsidR="4BF70386">
        <w:t xml:space="preserve">.1.3. </w:t>
      </w:r>
      <w:r w:rsidR="7C0CE9A9" w:rsidRPr="74BD5839">
        <w:t>pirkimų sutartys, prekių priėmimo–perdavimo ir nurašymo aktai, taip pat paslaugų priėmimo–perdavimo aktai, kuriuose privalo būti aiškiai nurodyta prekių ar paslaugų teikimo (vykdymo) data</w:t>
      </w:r>
      <w:r w:rsidR="00D00FC1">
        <w:t>;</w:t>
      </w:r>
    </w:p>
    <w:p w14:paraId="0BB9A355" w14:textId="19710822" w:rsidR="00F60CBB" w:rsidRDefault="37D27BC9" w:rsidP="74BD5839">
      <w:pPr>
        <w:spacing w:line="240" w:lineRule="auto"/>
        <w:ind w:firstLine="709"/>
        <w:rPr>
          <w:rFonts w:ascii="Segoe UI" w:eastAsia="Segoe UI" w:hAnsi="Segoe UI" w:cs="Segoe UI"/>
          <w:sz w:val="18"/>
          <w:szCs w:val="18"/>
        </w:rPr>
      </w:pPr>
      <w:r>
        <w:t>5</w:t>
      </w:r>
      <w:r w:rsidR="54493E5E">
        <w:t>3</w:t>
      </w:r>
      <w:r w:rsidR="4BF70386">
        <w:t xml:space="preserve">.1.4. </w:t>
      </w:r>
      <w:r w:rsidR="714CB665" w:rsidRPr="74BD5839">
        <w:t xml:space="preserve">prekių ir paslaugų tiekėjų sąskaitos faktūros, pirkimo ir pardavimo kvitai arba kiti lygiaverčiai įrodomieji dokumentai, kuriuose (jeigu ši informacija nėra įrašyta nupirktų paslaugų priėmimo–perdavimo akte) privalo būti aiškiai nurodyta perkamų paslaugų vykdymo </w:t>
      </w:r>
      <w:r w:rsidR="147F6A31" w:rsidRPr="74BD5839">
        <w:t>data</w:t>
      </w:r>
      <w:r w:rsidR="258E9826" w:rsidRPr="74BD5839">
        <w:t>. I</w:t>
      </w:r>
      <w:r w:rsidR="4BF70386">
        <w:t>šankstinė sąskaita nėra išlaidas pagrindžiantis dokumentas;</w:t>
      </w:r>
    </w:p>
    <w:p w14:paraId="6BBB9D76" w14:textId="7C479B44" w:rsidR="00F60CBB" w:rsidRPr="001F58EF" w:rsidRDefault="37D27BC9" w:rsidP="74BD5839">
      <w:pPr>
        <w:spacing w:line="240" w:lineRule="auto"/>
        <w:ind w:firstLine="709"/>
      </w:pPr>
      <w:r>
        <w:t>5</w:t>
      </w:r>
      <w:r w:rsidR="2DC27A1F">
        <w:t>3</w:t>
      </w:r>
      <w:r w:rsidR="4BF70386">
        <w:t>.1.5. kelionių dokumentai;</w:t>
      </w:r>
    </w:p>
    <w:p w14:paraId="1794B0CE" w14:textId="5C49E265" w:rsidR="00F60CBB" w:rsidRDefault="37D27BC9" w:rsidP="6603F06B">
      <w:pPr>
        <w:spacing w:line="240" w:lineRule="auto"/>
        <w:ind w:firstLine="709"/>
      </w:pPr>
      <w:r>
        <w:lastRenderedPageBreak/>
        <w:t>5</w:t>
      </w:r>
      <w:r w:rsidR="3D5144F9">
        <w:t>3</w:t>
      </w:r>
      <w:r w:rsidR="4BF70386">
        <w:t>.1.6. banko arba kitos kredito įstaigos sąskaitos išrašas, mokėjimo nurodymai, kasos išlaidų orderiai, įrodantys, kad pagal išlaidas pateisinančius dokumentus buvo atliktas mokėjimas;</w:t>
      </w:r>
    </w:p>
    <w:p w14:paraId="34911D51" w14:textId="539E6A73" w:rsidR="00316F4B" w:rsidRDefault="234F2B58" w:rsidP="74BD5839">
      <w:pPr>
        <w:spacing w:line="240" w:lineRule="auto"/>
        <w:ind w:firstLine="709"/>
      </w:pPr>
      <w:r>
        <w:t>5</w:t>
      </w:r>
      <w:r w:rsidR="5040E4B2">
        <w:t>3</w:t>
      </w:r>
      <w:r>
        <w:t xml:space="preserve">.1.7. </w:t>
      </w:r>
      <w:r w:rsidR="4AF4BE9D" w:rsidRPr="74BD5839">
        <w:t>atliktų skelbiamų viešųjų pirkimų procedūrų įvertinimui pateikiami pirkimo komisijos protokolai, patvirtinantys sprendimus dėl pasiūlymų eilės sudarymo ir laimėtojo nustatymo. Dėl neskelbiamų pirkimų pateikiamos tiekėjų apklausos pažymos, patvirtinan</w:t>
      </w:r>
      <w:r w:rsidR="22652F62" w:rsidRPr="74BD5839">
        <w:t>čios</w:t>
      </w:r>
      <w:r w:rsidR="4AF4BE9D" w:rsidRPr="74BD5839">
        <w:t xml:space="preserve"> pirkimo procedūrų atlikimą</w:t>
      </w:r>
      <w:r w:rsidR="00D00FC1">
        <w:t>;</w:t>
      </w:r>
    </w:p>
    <w:p w14:paraId="3E4F88E8" w14:textId="0C6343D6" w:rsidR="00F60CBB" w:rsidRPr="001F58EF" w:rsidRDefault="37D27BC9" w:rsidP="74BD5839">
      <w:pPr>
        <w:spacing w:line="240" w:lineRule="auto"/>
        <w:ind w:firstLine="709"/>
      </w:pPr>
      <w:r>
        <w:t>5</w:t>
      </w:r>
      <w:r w:rsidR="0F96C24E">
        <w:t>3</w:t>
      </w:r>
      <w:r w:rsidR="4BF70386">
        <w:t>.1.</w:t>
      </w:r>
      <w:r w:rsidR="3A4E445A">
        <w:t>8</w:t>
      </w:r>
      <w:r w:rsidR="4BF70386">
        <w:t>. kiti dokumentai, pateisinantys ir įrodantys patirtas išlaidas ir jų apmokėjimą;</w:t>
      </w:r>
    </w:p>
    <w:p w14:paraId="0C43FD5B" w14:textId="7D94F6DB" w:rsidR="00F60CBB" w:rsidRPr="00B06C4A" w:rsidRDefault="37D27BC9" w:rsidP="00F60CBB">
      <w:pPr>
        <w:spacing w:line="240" w:lineRule="auto"/>
        <w:ind w:firstLine="709"/>
      </w:pPr>
      <w:r>
        <w:t>5</w:t>
      </w:r>
      <w:r w:rsidR="202FBF5B">
        <w:t>3</w:t>
      </w:r>
      <w:r w:rsidR="4BF70386">
        <w:t xml:space="preserve">.2. </w:t>
      </w:r>
      <w:r w:rsidR="3F01BEF1">
        <w:t xml:space="preserve">Aprašų </w:t>
      </w:r>
      <w:r w:rsidR="491D3635">
        <w:t>bandomojo</w:t>
      </w:r>
      <w:r w:rsidR="7EA2AEB8">
        <w:t xml:space="preserve"> </w:t>
      </w:r>
      <w:r w:rsidR="3F01BEF1">
        <w:t xml:space="preserve">diegimo veiklų </w:t>
      </w:r>
      <w:r w:rsidR="4BF70386">
        <w:t xml:space="preserve">įgyvendinimo </w:t>
      </w:r>
      <w:r w:rsidR="28C93AAF">
        <w:t xml:space="preserve">ir pasiektų rezultatų </w:t>
      </w:r>
      <w:r w:rsidR="4BF70386">
        <w:t>ataskaita, kurioje turi būti nurodyta:</w:t>
      </w:r>
    </w:p>
    <w:p w14:paraId="275B5411" w14:textId="6152553E" w:rsidR="00F60CBB" w:rsidRDefault="79306930" w:rsidP="00F60CBB">
      <w:pPr>
        <w:spacing w:line="240" w:lineRule="auto"/>
        <w:ind w:firstLine="709"/>
      </w:pPr>
      <w:r>
        <w:t>5</w:t>
      </w:r>
      <w:r w:rsidR="7900E407">
        <w:t>3</w:t>
      </w:r>
      <w:r w:rsidR="265BCD30">
        <w:t xml:space="preserve">.2.1. informacija apie </w:t>
      </w:r>
      <w:r w:rsidR="168E0122">
        <w:t xml:space="preserve">įvykusius tikslinių grupių </w:t>
      </w:r>
      <w:r w:rsidR="06E6D005">
        <w:t>užsiėmimus</w:t>
      </w:r>
      <w:r w:rsidR="29FF0E07">
        <w:t xml:space="preserve"> (trukmė </w:t>
      </w:r>
      <w:r w:rsidR="79A74049">
        <w:t>akad.</w:t>
      </w:r>
      <w:r w:rsidR="29FF0E07">
        <w:t xml:space="preserve"> val., </w:t>
      </w:r>
      <w:r w:rsidR="3BC9F2F7">
        <w:t>vykdytojo</w:t>
      </w:r>
      <w:r w:rsidR="67959FA1">
        <w:t xml:space="preserve"> planuotas grup</w:t>
      </w:r>
      <w:r w:rsidR="52B57C33">
        <w:t>ių</w:t>
      </w:r>
      <w:r w:rsidR="67959FA1">
        <w:t xml:space="preserve"> dalyvių skaičius ir faktiškai </w:t>
      </w:r>
      <w:r w:rsidR="06E6D005">
        <w:t>užsiėmimus</w:t>
      </w:r>
      <w:r w:rsidR="67959FA1">
        <w:t xml:space="preserve"> baigusių dalyvių skaičius</w:t>
      </w:r>
      <w:r w:rsidR="515C2729">
        <w:t xml:space="preserve">, atitinkantis 41.3 papunkčio reikalavimus, </w:t>
      </w:r>
      <w:r>
        <w:t>Aprašuose nurodytos pateikti ataskaitos</w:t>
      </w:r>
      <w:r w:rsidR="29FF0E07">
        <w:t>);</w:t>
      </w:r>
    </w:p>
    <w:p w14:paraId="552F6ECB" w14:textId="1C9CE80A" w:rsidR="004D354E" w:rsidRPr="004F1DC6" w:rsidRDefault="375905B8" w:rsidP="00F60CBB">
      <w:pPr>
        <w:spacing w:line="240" w:lineRule="auto"/>
        <w:ind w:firstLine="709"/>
      </w:pPr>
      <w:r>
        <w:t>5</w:t>
      </w:r>
      <w:r w:rsidR="43F19A05">
        <w:t>3</w:t>
      </w:r>
      <w:r>
        <w:t>.2.2. l</w:t>
      </w:r>
      <w:r w:rsidR="2F1521DA">
        <w:t>ektorių kvalifikacijos atitikimą Aprašo reikalavimams pagrindžiantys dokumentai</w:t>
      </w:r>
      <w:r w:rsidR="54F2984A">
        <w:t>, jeigu jų pareikalaus HI</w:t>
      </w:r>
      <w:r w:rsidR="00D00FC1">
        <w:t>;</w:t>
      </w:r>
    </w:p>
    <w:p w14:paraId="75B4D901" w14:textId="7CBBB647" w:rsidR="00F60CBB" w:rsidRPr="004F1DC6" w:rsidRDefault="7EA2AEB8" w:rsidP="00F60CBB">
      <w:pPr>
        <w:spacing w:line="240" w:lineRule="auto"/>
        <w:ind w:firstLine="709"/>
      </w:pPr>
      <w:r>
        <w:t>5</w:t>
      </w:r>
      <w:r w:rsidR="3757AFB6">
        <w:t>3</w:t>
      </w:r>
      <w:r w:rsidR="4BF70386">
        <w:t>.2.</w:t>
      </w:r>
      <w:r w:rsidR="39AC494D">
        <w:t>3</w:t>
      </w:r>
      <w:r w:rsidR="4BF70386">
        <w:t xml:space="preserve">. </w:t>
      </w:r>
      <w:r w:rsidR="4F6803DD">
        <w:t>informacija apie Aprašų bandomojo diegimo viešinimą (publikacijos, nuorodos į vaizdo medžiagą ir pan.)</w:t>
      </w:r>
      <w:r w:rsidR="4BF70386">
        <w:t>;</w:t>
      </w:r>
    </w:p>
    <w:p w14:paraId="35F5EA7C" w14:textId="5C8A4959" w:rsidR="00F60CBB" w:rsidRPr="004F1DC6" w:rsidRDefault="7EA2AEB8" w:rsidP="00F60CBB">
      <w:pPr>
        <w:spacing w:line="240" w:lineRule="auto"/>
        <w:ind w:firstLine="709"/>
      </w:pPr>
      <w:r>
        <w:t>5</w:t>
      </w:r>
      <w:r w:rsidR="38E34C20">
        <w:t>3</w:t>
      </w:r>
      <w:r w:rsidR="4BF70386">
        <w:t>.2.</w:t>
      </w:r>
      <w:r w:rsidR="31E6ADDD">
        <w:t>4</w:t>
      </w:r>
      <w:r w:rsidR="00BF578A">
        <w:t>.</w:t>
      </w:r>
      <w:r w:rsidR="4BF70386">
        <w:t xml:space="preserve"> papildoma informacija, pastabos, išvados, pasiūlymai</w:t>
      </w:r>
      <w:r w:rsidR="4F6803DD">
        <w:t>.</w:t>
      </w:r>
    </w:p>
    <w:p w14:paraId="363158E9" w14:textId="4A7E91E3" w:rsidR="003A5046" w:rsidRPr="00B06C4A" w:rsidRDefault="7EA2AEB8" w:rsidP="00F60CBB">
      <w:pPr>
        <w:spacing w:line="240" w:lineRule="auto"/>
        <w:ind w:firstLine="709"/>
      </w:pPr>
      <w:r w:rsidRPr="74BD5839">
        <w:rPr>
          <w:color w:val="000000" w:themeColor="text1"/>
        </w:rPr>
        <w:t>5</w:t>
      </w:r>
      <w:r w:rsidR="73AC40DE" w:rsidRPr="74BD5839">
        <w:rPr>
          <w:color w:val="000000" w:themeColor="text1"/>
        </w:rPr>
        <w:t>4</w:t>
      </w:r>
      <w:r w:rsidR="2421E420" w:rsidRPr="74BD5839">
        <w:rPr>
          <w:color w:val="000000" w:themeColor="text1"/>
        </w:rPr>
        <w:t xml:space="preserve">. </w:t>
      </w:r>
      <w:r w:rsidR="00D00FC1">
        <w:rPr>
          <w:color w:val="000000" w:themeColor="text1"/>
        </w:rPr>
        <w:t>V</w:t>
      </w:r>
      <w:r w:rsidR="442CF260" w:rsidRPr="74BD5839">
        <w:rPr>
          <w:color w:val="000000" w:themeColor="text1"/>
        </w:rPr>
        <w:t>ykdytojas</w:t>
      </w:r>
      <w:r w:rsidR="17BB0A10" w:rsidRPr="74BD5839">
        <w:rPr>
          <w:color w:val="000000" w:themeColor="text1"/>
        </w:rPr>
        <w:t xml:space="preserve"> yra atsakingas už savo atstovaujamo juridinio asmens ir visų </w:t>
      </w:r>
      <w:r w:rsidR="4E6B3C68" w:rsidRPr="74BD5839">
        <w:rPr>
          <w:color w:val="000000" w:themeColor="text1"/>
        </w:rPr>
        <w:t xml:space="preserve">kartu su juo Aprašų </w:t>
      </w:r>
      <w:r w:rsidR="17BB0A10" w:rsidRPr="74BD5839">
        <w:rPr>
          <w:color w:val="000000" w:themeColor="text1"/>
        </w:rPr>
        <w:t>bandomajame diegime dalyvaujančių partnerių išlaidas pagrindžiančių dokumentų teisingumą.</w:t>
      </w:r>
      <w:r w:rsidR="4E6B3C68" w:rsidRPr="74BD5839">
        <w:rPr>
          <w:color w:val="000000" w:themeColor="text1"/>
        </w:rPr>
        <w:t xml:space="preserve"> </w:t>
      </w:r>
    </w:p>
    <w:p w14:paraId="1E2CAF86" w14:textId="33C6A195" w:rsidR="00F60CBB" w:rsidRPr="004F1DC6" w:rsidRDefault="7EA2AEB8" w:rsidP="74BD5839">
      <w:pPr>
        <w:spacing w:line="240" w:lineRule="auto"/>
        <w:ind w:firstLine="709"/>
        <w:rPr>
          <w:rFonts w:asciiTheme="majorBidi" w:hAnsiTheme="majorBidi" w:cstheme="majorBidi"/>
        </w:rPr>
      </w:pPr>
      <w:r>
        <w:t>5</w:t>
      </w:r>
      <w:r w:rsidR="2830FC69">
        <w:t>5</w:t>
      </w:r>
      <w:r w:rsidR="68DF7154">
        <w:t>. HI, gavęs</w:t>
      </w:r>
      <w:r w:rsidR="4BF70386">
        <w:t xml:space="preserve"> Nuostatų </w:t>
      </w:r>
      <w:r>
        <w:t>5</w:t>
      </w:r>
      <w:r w:rsidR="0C50DF23">
        <w:t>3</w:t>
      </w:r>
      <w:r w:rsidR="27B68572">
        <w:t xml:space="preserve"> </w:t>
      </w:r>
      <w:r w:rsidR="4BF70386" w:rsidRPr="74BD5839">
        <w:rPr>
          <w:rFonts w:asciiTheme="majorBidi" w:hAnsiTheme="majorBidi" w:cstheme="majorBidi"/>
        </w:rPr>
        <w:t xml:space="preserve">punkte minimas ataskaitas, per </w:t>
      </w:r>
      <w:r w:rsidR="4986CEE5" w:rsidRPr="74BD5839">
        <w:rPr>
          <w:rFonts w:asciiTheme="majorBidi" w:hAnsiTheme="majorBidi" w:cstheme="majorBidi"/>
        </w:rPr>
        <w:t>15</w:t>
      </w:r>
      <w:r w:rsidR="4BF70386" w:rsidRPr="74BD5839">
        <w:rPr>
          <w:rFonts w:asciiTheme="majorBidi" w:hAnsiTheme="majorBidi" w:cstheme="majorBidi"/>
        </w:rPr>
        <w:t xml:space="preserve"> darbo dienų patikrina, ar jos yra tinkamos, įvertina nurodytų patirtų išlaidų tinkamumą bei pasiektų rezultatų atitiktį </w:t>
      </w:r>
      <w:r w:rsidR="15AF2DF5" w:rsidRPr="74BD5839">
        <w:rPr>
          <w:rStyle w:val="cf01"/>
          <w:rFonts w:asciiTheme="majorBidi" w:hAnsiTheme="majorBidi" w:cstheme="majorBidi"/>
          <w:sz w:val="24"/>
          <w:szCs w:val="24"/>
        </w:rPr>
        <w:t>p</w:t>
      </w:r>
      <w:r w:rsidR="28C93AAF" w:rsidRPr="74BD5839">
        <w:rPr>
          <w:rStyle w:val="cf01"/>
          <w:rFonts w:asciiTheme="majorBidi" w:hAnsiTheme="majorBidi" w:cstheme="majorBidi"/>
          <w:sz w:val="24"/>
          <w:szCs w:val="24"/>
        </w:rPr>
        <w:t>araiškoje suplanuotiems tikslams,</w:t>
      </w:r>
      <w:r w:rsidR="00E902A9">
        <w:rPr>
          <w:rStyle w:val="cf01"/>
          <w:rFonts w:asciiTheme="majorBidi" w:hAnsiTheme="majorBidi" w:cstheme="majorBidi"/>
          <w:sz w:val="24"/>
          <w:szCs w:val="24"/>
        </w:rPr>
        <w:t xml:space="preserve"> </w:t>
      </w:r>
      <w:r w:rsidR="00BF578A">
        <w:rPr>
          <w:rStyle w:val="cf01"/>
          <w:rFonts w:asciiTheme="majorBidi" w:hAnsiTheme="majorBidi" w:cstheme="majorBidi"/>
          <w:sz w:val="24"/>
          <w:szCs w:val="24"/>
        </w:rPr>
        <w:t>Nuostatuose</w:t>
      </w:r>
      <w:r w:rsidR="00382F18">
        <w:rPr>
          <w:rStyle w:val="cf01"/>
          <w:rFonts w:asciiTheme="majorBidi" w:hAnsiTheme="majorBidi" w:cstheme="majorBidi"/>
          <w:sz w:val="24"/>
          <w:szCs w:val="24"/>
        </w:rPr>
        <w:t xml:space="preserve"> ir</w:t>
      </w:r>
      <w:r w:rsidR="00E902A9">
        <w:rPr>
          <w:rStyle w:val="cf01"/>
          <w:rFonts w:asciiTheme="majorBidi" w:hAnsiTheme="majorBidi" w:cstheme="majorBidi"/>
          <w:sz w:val="24"/>
          <w:szCs w:val="24"/>
        </w:rPr>
        <w:t xml:space="preserve"> </w:t>
      </w:r>
      <w:r w:rsidR="28C93AAF" w:rsidRPr="74BD5839">
        <w:rPr>
          <w:rFonts w:asciiTheme="majorBidi" w:hAnsiTheme="majorBidi" w:cstheme="majorBidi"/>
          <w:color w:val="000000" w:themeColor="text1"/>
        </w:rPr>
        <w:t>Apraše</w:t>
      </w:r>
      <w:r w:rsidR="00E902A9">
        <w:rPr>
          <w:rFonts w:asciiTheme="majorBidi" w:hAnsiTheme="majorBidi" w:cstheme="majorBidi"/>
          <w:color w:val="000000" w:themeColor="text1"/>
        </w:rPr>
        <w:t xml:space="preserve"> </w:t>
      </w:r>
      <w:r w:rsidR="4BF70386" w:rsidRPr="74BD5839">
        <w:rPr>
          <w:rFonts w:asciiTheme="majorBidi" w:hAnsiTheme="majorBidi" w:cstheme="majorBidi"/>
        </w:rPr>
        <w:t>numatytiems</w:t>
      </w:r>
      <w:r w:rsidR="5B0BA557" w:rsidRPr="74BD5839">
        <w:rPr>
          <w:rFonts w:asciiTheme="majorBidi" w:hAnsiTheme="majorBidi" w:cstheme="majorBidi"/>
        </w:rPr>
        <w:t xml:space="preserve"> reikalavimams bei</w:t>
      </w:r>
      <w:r w:rsidR="4BF70386" w:rsidRPr="74BD5839">
        <w:rPr>
          <w:rFonts w:asciiTheme="majorBidi" w:hAnsiTheme="majorBidi" w:cstheme="majorBidi"/>
        </w:rPr>
        <w:t xml:space="preserve"> sutartiniams įsipareigojimams ir </w:t>
      </w:r>
      <w:r w:rsidR="599C3192" w:rsidRPr="74BD5839">
        <w:rPr>
          <w:rFonts w:asciiTheme="majorBidi" w:hAnsiTheme="majorBidi" w:cstheme="majorBidi"/>
        </w:rPr>
        <w:t xml:space="preserve">elektroniniu paštu </w:t>
      </w:r>
      <w:r w:rsidR="4BF70386" w:rsidRPr="74BD5839">
        <w:rPr>
          <w:rFonts w:asciiTheme="majorBidi" w:hAnsiTheme="majorBidi" w:cstheme="majorBidi"/>
        </w:rPr>
        <w:t xml:space="preserve">informuoja </w:t>
      </w:r>
      <w:r w:rsidR="442CF260" w:rsidRPr="74BD5839">
        <w:rPr>
          <w:rFonts w:asciiTheme="majorBidi" w:hAnsiTheme="majorBidi" w:cstheme="majorBidi"/>
        </w:rPr>
        <w:t>vykdytoją</w:t>
      </w:r>
      <w:r w:rsidR="1590AE14" w:rsidRPr="74BD5839">
        <w:rPr>
          <w:rFonts w:asciiTheme="majorBidi" w:hAnsiTheme="majorBidi" w:cstheme="majorBidi"/>
        </w:rPr>
        <w:t xml:space="preserve"> </w:t>
      </w:r>
      <w:r w:rsidR="4BF70386" w:rsidRPr="74BD5839">
        <w:rPr>
          <w:rFonts w:asciiTheme="majorBidi" w:hAnsiTheme="majorBidi" w:cstheme="majorBidi"/>
        </w:rPr>
        <w:t xml:space="preserve">apie išvadas. </w:t>
      </w:r>
    </w:p>
    <w:p w14:paraId="33566918" w14:textId="71DF9125" w:rsidR="00F60CBB" w:rsidRPr="004F1DC6" w:rsidRDefault="7EA2AEB8" w:rsidP="00F60CBB">
      <w:pPr>
        <w:spacing w:line="240" w:lineRule="auto"/>
        <w:ind w:firstLine="709"/>
      </w:pPr>
      <w:r w:rsidRPr="74BD5839">
        <w:rPr>
          <w:rFonts w:asciiTheme="majorBidi" w:hAnsiTheme="majorBidi" w:cstheme="majorBidi"/>
        </w:rPr>
        <w:t>5</w:t>
      </w:r>
      <w:r w:rsidR="51916F92" w:rsidRPr="74BD5839">
        <w:rPr>
          <w:rFonts w:asciiTheme="majorBidi" w:hAnsiTheme="majorBidi" w:cstheme="majorBidi"/>
        </w:rPr>
        <w:t>6</w:t>
      </w:r>
      <w:r w:rsidR="4BF70386" w:rsidRPr="74BD5839">
        <w:rPr>
          <w:rFonts w:asciiTheme="majorBidi" w:hAnsiTheme="majorBidi" w:cstheme="majorBidi"/>
        </w:rPr>
        <w:t xml:space="preserve">. Jeigu </w:t>
      </w:r>
      <w:r w:rsidR="3F01BEF1" w:rsidRPr="74BD5839">
        <w:rPr>
          <w:rFonts w:asciiTheme="majorBidi" w:hAnsiTheme="majorBidi" w:cstheme="majorBidi"/>
        </w:rPr>
        <w:t xml:space="preserve">Aprašų </w:t>
      </w:r>
      <w:r w:rsidR="491D3635" w:rsidRPr="74BD5839">
        <w:rPr>
          <w:rFonts w:asciiTheme="majorBidi" w:hAnsiTheme="majorBidi" w:cstheme="majorBidi"/>
        </w:rPr>
        <w:t>bandomojo</w:t>
      </w:r>
      <w:r w:rsidRPr="74BD5839">
        <w:rPr>
          <w:rFonts w:asciiTheme="majorBidi" w:hAnsiTheme="majorBidi" w:cstheme="majorBidi"/>
        </w:rPr>
        <w:t xml:space="preserve"> </w:t>
      </w:r>
      <w:r w:rsidR="3F01BEF1" w:rsidRPr="74BD5839">
        <w:rPr>
          <w:rFonts w:asciiTheme="majorBidi" w:hAnsiTheme="majorBidi" w:cstheme="majorBidi"/>
        </w:rPr>
        <w:t>diegimo</w:t>
      </w:r>
      <w:r w:rsidR="4BF70386" w:rsidRPr="74BD5839">
        <w:rPr>
          <w:rFonts w:asciiTheme="majorBidi" w:hAnsiTheme="majorBidi" w:cstheme="majorBidi"/>
        </w:rPr>
        <w:t xml:space="preserve"> lėšų panaudojimo ataskaita neatitinka nustatytų reikalavimų arba išlaidos patirtos pažeidžiant teisės aktus, arba kai išlaidų tinkamumo finansuoti negalima įvertinti dėl to, kad pateikti ne visi dokumentai, </w:t>
      </w:r>
      <w:r w:rsidR="68DF7154" w:rsidRPr="74BD5839">
        <w:rPr>
          <w:rFonts w:asciiTheme="majorBidi" w:hAnsiTheme="majorBidi" w:cstheme="majorBidi"/>
        </w:rPr>
        <w:t>tokios išlaidos</w:t>
      </w:r>
      <w:r w:rsidR="68DF7154">
        <w:t xml:space="preserve"> pripažįstamos netinkamos finansuoti ir apie tai </w:t>
      </w:r>
      <w:r w:rsidR="442CF260">
        <w:t>vykdytojas</w:t>
      </w:r>
      <w:r w:rsidR="68DF7154">
        <w:t xml:space="preserve"> yra informuojamas HI raštu. </w:t>
      </w:r>
      <w:r w:rsidR="0DF1EC93">
        <w:t>Jeigu nustatoma, kad reikalingas</w:t>
      </w:r>
      <w:r w:rsidR="68DF7154">
        <w:t xml:space="preserve"> išlaidų pagrį</w:t>
      </w:r>
      <w:r w:rsidR="0DF1EC93">
        <w:t>stumo patikslinimas,</w:t>
      </w:r>
      <w:r w:rsidR="68DF7154">
        <w:t xml:space="preserve"> apie tai </w:t>
      </w:r>
      <w:bookmarkStart w:id="24" w:name="_Hlk169509106"/>
      <w:r w:rsidR="442CF260">
        <w:t>vykdytojas</w:t>
      </w:r>
      <w:bookmarkEnd w:id="24"/>
      <w:r w:rsidR="68DF7154">
        <w:t xml:space="preserve"> yra informuojamas HI raštu</w:t>
      </w:r>
      <w:r w:rsidR="0DF1EC93">
        <w:t xml:space="preserve">, nurodant, kad </w:t>
      </w:r>
      <w:r w:rsidR="442CF260">
        <w:t>vykdytojas</w:t>
      </w:r>
      <w:r w:rsidR="0DF1EC93">
        <w:t xml:space="preserve"> turi pašalinti trūkumus per ne ilgesnį kaip 5 darbo dienų laikotarpį nuo HI rašto dėl trūkumų pašalinimo gavimo dienos. Jeigu per nustatytą terminą trūkumai nepašalinami arba pašalinami ne visi trūkumai, tinkama finansuoti pripažįstama tik ta išlaidų suma, dėl kurios pateikti tinkami dokumentai ir nėra nustatyta trūkumų. </w:t>
      </w:r>
      <w:r w:rsidR="68DF7154">
        <w:t xml:space="preserve">Išlaidų, kurios pripažintos netinkamomis finansuoti, suma turi būti grąžinta HI ne vėliau kaip iki kalendorinių metų </w:t>
      </w:r>
      <w:r w:rsidR="4986CEE5" w:rsidRPr="00CC46C5">
        <w:rPr>
          <w:color w:val="000000" w:themeColor="text1"/>
        </w:rPr>
        <w:t xml:space="preserve">gruodžio </w:t>
      </w:r>
      <w:r w:rsidR="3BD2AE4A" w:rsidRPr="00CC46C5">
        <w:rPr>
          <w:color w:val="000000" w:themeColor="text1"/>
        </w:rPr>
        <w:t xml:space="preserve">15 </w:t>
      </w:r>
      <w:r w:rsidR="4986CEE5" w:rsidRPr="00CC46C5">
        <w:rPr>
          <w:color w:val="000000" w:themeColor="text1"/>
        </w:rPr>
        <w:t>d.</w:t>
      </w:r>
      <w:r w:rsidR="4986CEE5" w:rsidRPr="74BD5839">
        <w:rPr>
          <w:color w:val="000000" w:themeColor="text1"/>
        </w:rPr>
        <w:t xml:space="preserve"> </w:t>
      </w:r>
      <w:r w:rsidR="68DF7154">
        <w:t>Negrąžintos valstybės biudžeto lėšos išieškomos Lietuvos Respublikos civilinio proceso kodekso nustatyta tvarka.</w:t>
      </w:r>
    </w:p>
    <w:p w14:paraId="150A8727" w14:textId="1FAFEEAD" w:rsidR="00F60CBB" w:rsidRPr="006C4BE5" w:rsidRDefault="7EA2AEB8" w:rsidP="00F60CBB">
      <w:pPr>
        <w:spacing w:line="240" w:lineRule="auto"/>
        <w:ind w:firstLine="709"/>
        <w:rPr>
          <w:color w:val="000000" w:themeColor="text1"/>
        </w:rPr>
      </w:pPr>
      <w:r>
        <w:t>5</w:t>
      </w:r>
      <w:r w:rsidR="584878D2">
        <w:t>7</w:t>
      </w:r>
      <w:r w:rsidR="4BF70386">
        <w:t xml:space="preserve">. Jei </w:t>
      </w:r>
      <w:r w:rsidR="442CF260">
        <w:t>vykdytojas</w:t>
      </w:r>
      <w:r w:rsidR="4BF70386">
        <w:t xml:space="preserve"> išleido ne visas </w:t>
      </w:r>
      <w:r w:rsidR="3F01BEF1">
        <w:t xml:space="preserve">Aprašų </w:t>
      </w:r>
      <w:r w:rsidR="491D3635">
        <w:t>bandomajam</w:t>
      </w:r>
      <w:r>
        <w:t xml:space="preserve"> </w:t>
      </w:r>
      <w:r w:rsidR="3F01BEF1">
        <w:t>diegimui</w:t>
      </w:r>
      <w:r w:rsidR="4BF70386">
        <w:t xml:space="preserve"> skirtas lėšas, tai nepanaudotos lėšos turi būti grąžintos į </w:t>
      </w:r>
      <w:r w:rsidR="35C8AF11">
        <w:t>S</w:t>
      </w:r>
      <w:r w:rsidR="4BF70386">
        <w:t xml:space="preserve">utarties rekvizituose nurodytą HI banko sąskaitą ne vėliau kaip iki kalendorinių metų </w:t>
      </w:r>
      <w:r w:rsidR="4986CEE5" w:rsidRPr="00CC46C5">
        <w:rPr>
          <w:color w:val="000000" w:themeColor="text1"/>
        </w:rPr>
        <w:t xml:space="preserve">gruodžio </w:t>
      </w:r>
      <w:r w:rsidR="3BD2AE4A" w:rsidRPr="00CC46C5">
        <w:rPr>
          <w:color w:val="000000" w:themeColor="text1"/>
        </w:rPr>
        <w:t xml:space="preserve">15 </w:t>
      </w:r>
      <w:r w:rsidR="4986CEE5" w:rsidRPr="00CC46C5">
        <w:rPr>
          <w:color w:val="000000" w:themeColor="text1"/>
        </w:rPr>
        <w:t>d</w:t>
      </w:r>
      <w:r w:rsidR="4986CEE5" w:rsidRPr="74BD5839">
        <w:rPr>
          <w:color w:val="000000" w:themeColor="text1"/>
        </w:rPr>
        <w:t>.</w:t>
      </w:r>
    </w:p>
    <w:p w14:paraId="4FEF96F1" w14:textId="00F288A1" w:rsidR="00F60CBB" w:rsidRPr="004F1DC6" w:rsidRDefault="7EA2AEB8" w:rsidP="00F60CBB">
      <w:pPr>
        <w:spacing w:line="240" w:lineRule="auto"/>
        <w:ind w:firstLine="709"/>
      </w:pPr>
      <w:r>
        <w:t>5</w:t>
      </w:r>
      <w:r w:rsidR="282E5A59">
        <w:t>8</w:t>
      </w:r>
      <w:r w:rsidR="4BF70386">
        <w:t xml:space="preserve">. HI turi teisę kreiptis į </w:t>
      </w:r>
      <w:r w:rsidR="442CF260">
        <w:t>vykdytoją</w:t>
      </w:r>
      <w:r w:rsidR="4BF70386">
        <w:t xml:space="preserve"> dėl papildomos informacijos pateikimo ir (ar) ataskaitos patikslinimo</w:t>
      </w:r>
      <w:r w:rsidR="0DF1EC93">
        <w:t>.</w:t>
      </w:r>
    </w:p>
    <w:p w14:paraId="0F98EB9F" w14:textId="2E9D134D" w:rsidR="00872951" w:rsidRDefault="7CA10932" w:rsidP="355425E5">
      <w:pPr>
        <w:spacing w:line="240" w:lineRule="auto"/>
        <w:ind w:firstLine="709"/>
        <w:rPr>
          <w:highlight w:val="yellow"/>
        </w:rPr>
      </w:pPr>
      <w:r>
        <w:t>5</w:t>
      </w:r>
      <w:r w:rsidR="6A671159">
        <w:t>9</w:t>
      </w:r>
      <w:r w:rsidR="1461FA36">
        <w:t xml:space="preserve">. Už informacijos ir su </w:t>
      </w:r>
      <w:r w:rsidR="44E62922">
        <w:t xml:space="preserve">Aprašų </w:t>
      </w:r>
      <w:r w:rsidR="26CBF081">
        <w:t>bandomuoju</w:t>
      </w:r>
      <w:r>
        <w:t xml:space="preserve"> </w:t>
      </w:r>
      <w:r w:rsidR="44E62922">
        <w:t>diegimu</w:t>
      </w:r>
      <w:r w:rsidR="1461FA36">
        <w:t xml:space="preserve"> bei jo įgyvendinimu susijusių duomenų</w:t>
      </w:r>
      <w:r w:rsidR="22E5DC8D">
        <w:t>, dokumentų</w:t>
      </w:r>
      <w:r w:rsidR="1461FA36">
        <w:t xml:space="preserve"> tikslumą, teisėtumą, gautų valstybės biudžeto lėšų</w:t>
      </w:r>
      <w:r w:rsidR="2952D096">
        <w:t xml:space="preserve"> tikslinį panaudojimą,</w:t>
      </w:r>
      <w:r w:rsidR="1461FA36">
        <w:t xml:space="preserve"> </w:t>
      </w:r>
      <w:r w:rsidR="00851496">
        <w:t xml:space="preserve">teisingą </w:t>
      </w:r>
      <w:r w:rsidR="1461FA36">
        <w:t>buhalterinės apskaitos tvarkymą</w:t>
      </w:r>
      <w:r w:rsidR="6E5654B2">
        <w:t>,</w:t>
      </w:r>
      <w:r w:rsidR="135BC4C8">
        <w:t xml:space="preserve"> už HI pateiktų dokumentų atitikimą galiojančių teisės aktų reikalavimams</w:t>
      </w:r>
      <w:r w:rsidR="1461FA36">
        <w:t xml:space="preserve"> atsako </w:t>
      </w:r>
      <w:r w:rsidR="6EA383FE">
        <w:t>vykdytojas</w:t>
      </w:r>
      <w:r w:rsidR="1461FA36">
        <w:t xml:space="preserve">. Dokumentus, susijusius su </w:t>
      </w:r>
      <w:r w:rsidR="44E62922">
        <w:t xml:space="preserve">Aprašų </w:t>
      </w:r>
      <w:r w:rsidR="26CBF081">
        <w:t>bandomuoju</w:t>
      </w:r>
      <w:r>
        <w:t xml:space="preserve"> </w:t>
      </w:r>
      <w:r w:rsidR="44E62922">
        <w:t>diegimu</w:t>
      </w:r>
      <w:r w:rsidR="1461FA36">
        <w:t xml:space="preserve"> ir jo įgyvendinimu (buhalterinės apskaitos dokumentus, darbo, paslaugų pirkimo ir (ar) teikimo sutartis, ataskaitas ir kt.), </w:t>
      </w:r>
      <w:r w:rsidR="6EA383FE">
        <w:t>vykdytojas</w:t>
      </w:r>
      <w:r w:rsidR="6A7E4E64">
        <w:t xml:space="preserve"> ir </w:t>
      </w:r>
      <w:r w:rsidR="6A7E4E64" w:rsidRPr="74BD5839">
        <w:rPr>
          <w:color w:val="000000" w:themeColor="text1"/>
        </w:rPr>
        <w:t>partneriai</w:t>
      </w:r>
      <w:r w:rsidR="1461FA36">
        <w:t xml:space="preserve"> privalo tvarkyti ir saugoti dokumentų tvarkymą ir saugojimą reglamentuojančių teisės aktų nustatyta tvarka. </w:t>
      </w:r>
    </w:p>
    <w:p w14:paraId="699F63FC" w14:textId="5EAECDBD" w:rsidR="00872951" w:rsidRDefault="00872951" w:rsidP="355425E5">
      <w:pPr>
        <w:spacing w:line="240" w:lineRule="auto"/>
        <w:ind w:firstLine="709"/>
        <w:rPr>
          <w:b/>
          <w:bCs/>
        </w:rPr>
      </w:pPr>
    </w:p>
    <w:p w14:paraId="1410D151" w14:textId="77777777" w:rsidR="00A47ABA" w:rsidRDefault="00A47ABA" w:rsidP="29A4C887">
      <w:pPr>
        <w:spacing w:line="240" w:lineRule="auto"/>
        <w:jc w:val="center"/>
        <w:rPr>
          <w:b/>
          <w:bCs/>
        </w:rPr>
      </w:pPr>
      <w:bookmarkStart w:id="25" w:name="_Hlk163627936"/>
    </w:p>
    <w:p w14:paraId="06BC55A3" w14:textId="10331DF4" w:rsidR="00872951" w:rsidRDefault="4E72B247" w:rsidP="29A4C887">
      <w:pPr>
        <w:spacing w:line="240" w:lineRule="auto"/>
        <w:jc w:val="center"/>
        <w:rPr>
          <w:highlight w:val="yellow"/>
        </w:rPr>
      </w:pPr>
      <w:r w:rsidRPr="29A4C887">
        <w:rPr>
          <w:b/>
          <w:bCs/>
        </w:rPr>
        <w:lastRenderedPageBreak/>
        <w:t>X</w:t>
      </w:r>
      <w:r w:rsidR="6F1740CC" w:rsidRPr="29A4C887">
        <w:rPr>
          <w:b/>
          <w:bCs/>
        </w:rPr>
        <w:t xml:space="preserve"> </w:t>
      </w:r>
      <w:r w:rsidR="4A159522" w:rsidRPr="29A4C887">
        <w:rPr>
          <w:b/>
          <w:bCs/>
        </w:rPr>
        <w:t>SKYRIUS</w:t>
      </w:r>
    </w:p>
    <w:p w14:paraId="022E0BE3" w14:textId="77777777" w:rsidR="00872951" w:rsidRDefault="008773FE">
      <w:pPr>
        <w:spacing w:line="240" w:lineRule="auto"/>
        <w:jc w:val="center"/>
      </w:pPr>
      <w:r>
        <w:rPr>
          <w:b/>
        </w:rPr>
        <w:t>BAIGIAMOSIOS NUOSTATOS</w:t>
      </w:r>
    </w:p>
    <w:bookmarkEnd w:id="25"/>
    <w:p w14:paraId="3B8AA363" w14:textId="77777777" w:rsidR="00872951" w:rsidRDefault="00872951">
      <w:pPr>
        <w:spacing w:line="240" w:lineRule="auto"/>
        <w:ind w:firstLine="709"/>
      </w:pPr>
    </w:p>
    <w:p w14:paraId="50AACEFA" w14:textId="3D3E02BD" w:rsidR="00BA19FC" w:rsidRPr="004F1DC6" w:rsidRDefault="19FD44F5" w:rsidP="00BA19FC">
      <w:pPr>
        <w:spacing w:line="240" w:lineRule="auto"/>
        <w:ind w:firstLine="709"/>
      </w:pPr>
      <w:r>
        <w:t>60</w:t>
      </w:r>
      <w:r w:rsidR="6D0530DF">
        <w:t>. HI, vykdydamas Nuostatuose nurodytas funkcijas, pareiškėjai, rengdami, teikdami paraiškas</w:t>
      </w:r>
      <w:r w:rsidR="61F44026">
        <w:t>,</w:t>
      </w:r>
      <w:r w:rsidR="6D0530DF">
        <w:t xml:space="preserve"> </w:t>
      </w:r>
      <w:r w:rsidR="75E569CE">
        <w:t xml:space="preserve">vykdytojai ir (ar) </w:t>
      </w:r>
      <w:r w:rsidR="77EFD4D9">
        <w:t>partneriai</w:t>
      </w:r>
      <w:r w:rsidR="61F44026">
        <w:t>,</w:t>
      </w:r>
      <w:r w:rsidR="7EA2AEB8">
        <w:t xml:space="preserve"> </w:t>
      </w:r>
      <w:r w:rsidR="6D0530DF">
        <w:t xml:space="preserve">įgyvendindami </w:t>
      </w:r>
      <w:r w:rsidR="3F01BEF1">
        <w:t xml:space="preserve">Aprašų </w:t>
      </w:r>
      <w:r w:rsidR="491D3635">
        <w:t>bandomąjį</w:t>
      </w:r>
      <w:r w:rsidR="7EA2AEB8">
        <w:t xml:space="preserve"> </w:t>
      </w:r>
      <w:r w:rsidR="3F01BEF1">
        <w:t>diegimą</w:t>
      </w:r>
      <w:r w:rsidR="6D0530DF">
        <w:t>, turi užtikrinti 2016 m. balandžio 27</w:t>
      </w:r>
      <w:r w:rsidR="7EA2AEB8">
        <w:t xml:space="preserve"> </w:t>
      </w:r>
      <w:r w:rsidR="6D0530DF">
        <w:t xml:space="preserve">d. Europos Parlamento ir Tarybos reglamento (ES) 2016/679 ir Lietuvos Respublikos asmens duomenų teisinės apsaugos įstatymo reikalavimų laikymąsi. Pareiškėjai fizinių asmenų duomenis gali tvarkyti tik paraiškų teikimo, </w:t>
      </w:r>
      <w:r w:rsidR="442CF260">
        <w:t>vykdytojai</w:t>
      </w:r>
      <w:r w:rsidR="30F87B4B">
        <w:t>, partneriai</w:t>
      </w:r>
      <w:r w:rsidR="6D0530DF">
        <w:t xml:space="preserve"> –</w:t>
      </w:r>
      <w:r w:rsidR="7EA2AEB8">
        <w:t xml:space="preserve"> </w:t>
      </w:r>
      <w:r w:rsidR="3F01BEF1">
        <w:t xml:space="preserve">Aprašų </w:t>
      </w:r>
      <w:r w:rsidR="491D3635">
        <w:t>bandomojo</w:t>
      </w:r>
      <w:r w:rsidR="7EA2AEB8">
        <w:t xml:space="preserve"> </w:t>
      </w:r>
      <w:r w:rsidR="3F01BEF1">
        <w:t>diegimo</w:t>
      </w:r>
      <w:r w:rsidR="4CD07CAF">
        <w:t xml:space="preserve"> įgyvendinimo, Sutarties</w:t>
      </w:r>
      <w:r w:rsidR="7EA2AEB8">
        <w:t xml:space="preserve"> </w:t>
      </w:r>
      <w:r w:rsidR="6D0530DF">
        <w:t>vykdymo ir atsiskaitymo už gautą finansavimą, HI – Nuostatuose</w:t>
      </w:r>
      <w:r w:rsidR="4CD07CAF">
        <w:t>, Sutartyje</w:t>
      </w:r>
      <w:r w:rsidR="6D0530DF">
        <w:t xml:space="preserve"> nurodytų funkcijų vykdymo tikslais.</w:t>
      </w:r>
    </w:p>
    <w:p w14:paraId="43D33EA3" w14:textId="147F2125" w:rsidR="00BA19FC" w:rsidRPr="004F1DC6" w:rsidRDefault="1AB76976" w:rsidP="00BA19FC">
      <w:pPr>
        <w:spacing w:line="240" w:lineRule="auto"/>
        <w:ind w:firstLine="709"/>
      </w:pPr>
      <w:r>
        <w:t>6</w:t>
      </w:r>
      <w:r w:rsidR="34B33A99">
        <w:t>1</w:t>
      </w:r>
      <w:r w:rsidR="6D0530DF">
        <w:t xml:space="preserve">. Paraiškos ir kiti su </w:t>
      </w:r>
      <w:r w:rsidR="77EFD4D9">
        <w:t>Atrankos</w:t>
      </w:r>
      <w:r w:rsidR="6D0530DF">
        <w:t xml:space="preserve"> organizavimu ir </w:t>
      </w:r>
      <w:r w:rsidR="3F01BEF1">
        <w:t xml:space="preserve">Aprašų </w:t>
      </w:r>
      <w:r w:rsidR="491D3635">
        <w:t>bandomojo</w:t>
      </w:r>
      <w:r w:rsidR="7EA2AEB8">
        <w:t xml:space="preserve"> </w:t>
      </w:r>
      <w:r w:rsidR="3F01BEF1">
        <w:t xml:space="preserve">diegimo </w:t>
      </w:r>
      <w:r w:rsidR="6D0530DF">
        <w:t>įgyvendinimu susiję dokumentai saugomi Lietuvos Respublikos dokumentų ir archyvų įstatymo nustatyta tvarka.</w:t>
      </w:r>
    </w:p>
    <w:p w14:paraId="1A16C9AF" w14:textId="2F326A02" w:rsidR="00BA19FC" w:rsidRDefault="7EA2AEB8" w:rsidP="00BA19FC">
      <w:pPr>
        <w:spacing w:line="240" w:lineRule="auto"/>
        <w:ind w:firstLine="709"/>
      </w:pPr>
      <w:r>
        <w:t>6</w:t>
      </w:r>
      <w:r w:rsidR="1AD539F6">
        <w:t>2</w:t>
      </w:r>
      <w:r w:rsidR="6D0530DF">
        <w:t xml:space="preserve">. HI </w:t>
      </w:r>
      <w:r w:rsidR="00AA22B0">
        <w:t xml:space="preserve">direktoriaus įsakymas </w:t>
      </w:r>
      <w:r w:rsidR="6D0530DF">
        <w:t>dėl</w:t>
      </w:r>
      <w:r w:rsidR="00AA22B0">
        <w:t xml:space="preserve"> Aprašų bandomojo diegimo</w:t>
      </w:r>
      <w:r w:rsidR="4CD07CAF">
        <w:t xml:space="preserve"> </w:t>
      </w:r>
      <w:r w:rsidR="442CF260">
        <w:t>vykdytojų</w:t>
      </w:r>
      <w:r w:rsidR="4CD07CAF">
        <w:t xml:space="preserve"> sąrašo sudarymo ir</w:t>
      </w:r>
      <w:r>
        <w:t xml:space="preserve"> </w:t>
      </w:r>
      <w:r w:rsidR="62446625">
        <w:t xml:space="preserve">lėšų </w:t>
      </w:r>
      <w:r w:rsidR="00AA22B0">
        <w:t xml:space="preserve">jiems </w:t>
      </w:r>
      <w:r w:rsidR="62446625">
        <w:t xml:space="preserve">skyrimo </w:t>
      </w:r>
      <w:r w:rsidR="3A4E445A" w:rsidRPr="0015698E">
        <w:t xml:space="preserve">2026 </w:t>
      </w:r>
      <w:r w:rsidR="62446625" w:rsidRPr="0015698E">
        <w:t xml:space="preserve">metų Aprašų </w:t>
      </w:r>
      <w:r w:rsidR="491D3635" w:rsidRPr="0015698E">
        <w:t>bandom</w:t>
      </w:r>
      <w:r w:rsidR="00AA22B0" w:rsidRPr="0015698E">
        <w:t>o</w:t>
      </w:r>
      <w:r w:rsidR="491D3635" w:rsidRPr="0015698E">
        <w:t>j</w:t>
      </w:r>
      <w:r w:rsidR="00AA22B0" w:rsidRPr="0015698E">
        <w:t>o</w:t>
      </w:r>
      <w:r w:rsidR="62446625" w:rsidRPr="0015698E">
        <w:t xml:space="preserve"> diegim</w:t>
      </w:r>
      <w:r w:rsidR="00AA22B0" w:rsidRPr="0015698E">
        <w:t>o įgyvendinimui</w:t>
      </w:r>
      <w:r w:rsidR="62446625" w:rsidRPr="0015698E">
        <w:t xml:space="preserve"> </w:t>
      </w:r>
      <w:r w:rsidR="6D0530DF" w:rsidRPr="0015698E">
        <w:t xml:space="preserve">gali būti pakeistas ar pripažintas netekusiu galios pasikeitus </w:t>
      </w:r>
      <w:r w:rsidR="6D0530DF">
        <w:t xml:space="preserve">teisės aktams, kuriais remiantis skiriami valstybės biudžeto asignavimai </w:t>
      </w:r>
      <w:r w:rsidR="00969C79">
        <w:t>projektams</w:t>
      </w:r>
      <w:r w:rsidR="00AA22B0">
        <w:t>,</w:t>
      </w:r>
      <w:r w:rsidR="6D0530DF">
        <w:t xml:space="preserve"> ar kitiems dokumentams (pvz., HI sąmatoms). HI, Komisijos veiksmai ir neveikimas, HI direktoriaus </w:t>
      </w:r>
      <w:r w:rsidR="00AA22B0">
        <w:t xml:space="preserve">įsakymas </w:t>
      </w:r>
      <w:r w:rsidR="6D0530DF">
        <w:t>dėl</w:t>
      </w:r>
      <w:r w:rsidR="4CD07CAF">
        <w:t xml:space="preserve"> </w:t>
      </w:r>
      <w:r w:rsidR="00AA22B0">
        <w:t xml:space="preserve">Aprašų bandomojo diegimo </w:t>
      </w:r>
      <w:r w:rsidR="442CF260">
        <w:t>vykdytojų</w:t>
      </w:r>
      <w:r w:rsidR="4CD07CAF">
        <w:t xml:space="preserve"> sąrašo sudarymo ir</w:t>
      </w:r>
      <w:r w:rsidR="6D0530DF">
        <w:t xml:space="preserve"> lėšų </w:t>
      </w:r>
      <w:r w:rsidR="00AA22B0">
        <w:t xml:space="preserve">jiems </w:t>
      </w:r>
      <w:r w:rsidR="6D0530DF">
        <w:t xml:space="preserve">skyrimo </w:t>
      </w:r>
      <w:r w:rsidR="3A4E445A">
        <w:t>2026</w:t>
      </w:r>
      <w:r w:rsidR="3A4E445A" w:rsidRPr="74BD5839">
        <w:rPr>
          <w:color w:val="FF0000"/>
        </w:rPr>
        <w:t xml:space="preserve"> </w:t>
      </w:r>
      <w:r w:rsidR="62446625">
        <w:t xml:space="preserve">metų Aprašų </w:t>
      </w:r>
      <w:r w:rsidR="491D3635">
        <w:t>bandom</w:t>
      </w:r>
      <w:r w:rsidR="00AA22B0">
        <w:t>o</w:t>
      </w:r>
      <w:r w:rsidR="491D3635">
        <w:t>j</w:t>
      </w:r>
      <w:r w:rsidR="00AA22B0">
        <w:t>o</w:t>
      </w:r>
      <w:r w:rsidR="62446625">
        <w:t xml:space="preserve"> diegim</w:t>
      </w:r>
      <w:r w:rsidR="00AA22B0">
        <w:t>o</w:t>
      </w:r>
      <w:r w:rsidR="62446625">
        <w:t xml:space="preserve"> </w:t>
      </w:r>
      <w:r w:rsidR="00AA22B0">
        <w:t xml:space="preserve">įgyvendinimui </w:t>
      </w:r>
      <w:r w:rsidR="6D0530DF">
        <w:t>gali būti skundžiami Lietuvos Respublikos viešojo administravimo įstatymo ir Lietuvos Respublikos administracinių bylų teisenos įstatymo nustatyta tvarka.</w:t>
      </w:r>
    </w:p>
    <w:p w14:paraId="12737C0B" w14:textId="4C469F0A" w:rsidR="004E23BF" w:rsidRDefault="004E23BF" w:rsidP="004E23BF">
      <w:pPr>
        <w:spacing w:line="240" w:lineRule="auto"/>
        <w:ind w:firstLine="709"/>
        <w:jc w:val="center"/>
      </w:pPr>
      <w:r>
        <w:t>__________________________</w:t>
      </w:r>
    </w:p>
    <w:p w14:paraId="77440993" w14:textId="77777777" w:rsidR="00872951" w:rsidRDefault="00872951">
      <w:pPr>
        <w:spacing w:line="240" w:lineRule="auto"/>
      </w:pPr>
    </w:p>
    <w:p w14:paraId="083045CA" w14:textId="2A1AEB20" w:rsidR="00872951" w:rsidRDefault="00872951">
      <w:pPr>
        <w:sectPr w:rsidR="00872951" w:rsidSect="004E23BF">
          <w:pgSz w:w="12240" w:h="15840" w:code="1"/>
          <w:pgMar w:top="1134" w:right="567" w:bottom="1134" w:left="1701" w:header="720" w:footer="720" w:gutter="0"/>
          <w:pgNumType w:start="1"/>
          <w:cols w:space="1296"/>
          <w:titlePg/>
          <w:docGrid w:linePitch="326"/>
        </w:sectPr>
      </w:pPr>
    </w:p>
    <w:p w14:paraId="3EF213C0" w14:textId="5F48B235" w:rsidR="003518EC" w:rsidRDefault="495C05EF" w:rsidP="007D08B4">
      <w:pPr>
        <w:spacing w:line="240" w:lineRule="auto"/>
        <w:ind w:left="8641" w:right="-28"/>
      </w:pPr>
      <w:bookmarkStart w:id="26" w:name="_3dy6vkm"/>
      <w:bookmarkStart w:id="27" w:name="_Hlk170213696"/>
      <w:bookmarkEnd w:id="26"/>
      <w:r>
        <w:lastRenderedPageBreak/>
        <w:t>Projekto „Kompleksinių ir integruotų, mokslu pagrįstų</w:t>
      </w:r>
      <w:r w:rsidR="60C7417C">
        <w:t xml:space="preserve"> </w:t>
      </w:r>
      <w:r>
        <w:t xml:space="preserve">visuomenės sveikatos paslaugų prieinamumo užtikrinimas, bazinių visuomenės sveikatos paslaugų tikslinėms grupėms teikimas“ </w:t>
      </w:r>
      <w:r w:rsidR="18FF3E27">
        <w:t xml:space="preserve">modelių aprašų </w:t>
      </w:r>
      <w:r w:rsidR="00316F4B">
        <w:t xml:space="preserve">2026 </w:t>
      </w:r>
      <w:r w:rsidR="63C74599">
        <w:t xml:space="preserve">m. </w:t>
      </w:r>
      <w:r w:rsidR="62CAB6C0">
        <w:t>bandomojo</w:t>
      </w:r>
      <w:r w:rsidR="18FF3E27">
        <w:t xml:space="preserve"> diegimo</w:t>
      </w:r>
      <w:r w:rsidR="4E9F5F74">
        <w:t xml:space="preserve"> vykdytojų</w:t>
      </w:r>
      <w:r>
        <w:t xml:space="preserve"> atrankos </w:t>
      </w:r>
      <w:r w:rsidR="18FF3E27">
        <w:t>organizavimo n</w:t>
      </w:r>
      <w:r>
        <w:t xml:space="preserve">uostatų </w:t>
      </w:r>
    </w:p>
    <w:p w14:paraId="67EC7D85" w14:textId="77777777" w:rsidR="001608AE" w:rsidRDefault="001608AE" w:rsidP="007D08B4">
      <w:pPr>
        <w:spacing w:line="240" w:lineRule="auto"/>
        <w:ind w:left="7920" w:right="-30" w:firstLine="720"/>
      </w:pPr>
      <w:r w:rsidRPr="00B94BB1">
        <w:t>1 priedas</w:t>
      </w:r>
    </w:p>
    <w:tbl>
      <w:tblPr>
        <w:tblW w:w="13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9"/>
      </w:tblGrid>
      <w:tr w:rsidR="001608AE" w14:paraId="0CF3B754" w14:textId="77777777" w:rsidTr="29A4C887">
        <w:trPr>
          <w:trHeight w:val="298"/>
        </w:trPr>
        <w:tc>
          <w:tcPr>
            <w:tcW w:w="13949" w:type="dxa"/>
            <w:tcBorders>
              <w:top w:val="nil"/>
              <w:left w:val="nil"/>
              <w:bottom w:val="nil"/>
              <w:right w:val="nil"/>
            </w:tcBorders>
          </w:tcPr>
          <w:p w14:paraId="7698502C" w14:textId="77777777" w:rsidR="001608AE" w:rsidRDefault="001608AE" w:rsidP="001A0462">
            <w:pPr>
              <w:tabs>
                <w:tab w:val="left" w:pos="709"/>
                <w:tab w:val="left" w:pos="851"/>
              </w:tabs>
              <w:spacing w:line="240" w:lineRule="auto"/>
              <w:ind w:firstLine="567"/>
              <w:jc w:val="right"/>
              <w:rPr>
                <w:b/>
              </w:rPr>
            </w:pPr>
          </w:p>
          <w:p w14:paraId="4C48A7A9" w14:textId="77777777" w:rsidR="001608AE" w:rsidRDefault="001608AE" w:rsidP="001A0462">
            <w:pPr>
              <w:spacing w:line="240" w:lineRule="auto"/>
              <w:jc w:val="center"/>
              <w:rPr>
                <w:rFonts w:eastAsia="Calibri"/>
                <w:b/>
                <w:bCs/>
              </w:rPr>
            </w:pPr>
            <w:r>
              <w:rPr>
                <w:rFonts w:eastAsia="Calibri"/>
                <w:b/>
                <w:bCs/>
              </w:rPr>
              <w:t>(</w:t>
            </w:r>
            <w:r w:rsidR="006061C6">
              <w:rPr>
                <w:b/>
                <w:bCs/>
              </w:rPr>
              <w:t>P</w:t>
            </w:r>
            <w:r>
              <w:rPr>
                <w:rFonts w:eastAsia="Calibri"/>
                <w:b/>
                <w:bCs/>
              </w:rPr>
              <w:t>araiškos forma)</w:t>
            </w:r>
          </w:p>
          <w:p w14:paraId="1A54EC04" w14:textId="77777777" w:rsidR="001608AE" w:rsidRDefault="001608AE" w:rsidP="001A0462">
            <w:pPr>
              <w:spacing w:line="240" w:lineRule="auto"/>
              <w:jc w:val="center"/>
              <w:rPr>
                <w:rFonts w:eastAsia="Calibri"/>
                <w:b/>
                <w:bCs/>
              </w:rPr>
            </w:pPr>
          </w:p>
          <w:p w14:paraId="46EF2554" w14:textId="759B9E58" w:rsidR="001608AE" w:rsidRDefault="495C05EF" w:rsidP="001A0462">
            <w:pPr>
              <w:spacing w:line="240" w:lineRule="auto"/>
              <w:jc w:val="center"/>
              <w:rPr>
                <w:rFonts w:eastAsia="Calibri"/>
                <w:b/>
                <w:bCs/>
              </w:rPr>
            </w:pPr>
            <w:bookmarkStart w:id="28" w:name="_Hlk165968382"/>
            <w:r w:rsidRPr="29A4C887">
              <w:rPr>
                <w:b/>
                <w:bCs/>
              </w:rPr>
              <w:t xml:space="preserve">APRAŠŲ </w:t>
            </w:r>
            <w:r w:rsidR="62CAB6C0" w:rsidRPr="29A4C887">
              <w:rPr>
                <w:b/>
                <w:bCs/>
              </w:rPr>
              <w:t>BANDOMAJAM</w:t>
            </w:r>
            <w:r w:rsidR="305C786E" w:rsidRPr="29A4C887">
              <w:rPr>
                <w:b/>
                <w:bCs/>
              </w:rPr>
              <w:t>E</w:t>
            </w:r>
            <w:r w:rsidRPr="29A4C887">
              <w:rPr>
                <w:b/>
                <w:bCs/>
              </w:rPr>
              <w:t xml:space="preserve"> DIEGIM</w:t>
            </w:r>
            <w:r w:rsidR="305C786E" w:rsidRPr="29A4C887">
              <w:rPr>
                <w:b/>
                <w:bCs/>
              </w:rPr>
              <w:t xml:space="preserve">E </w:t>
            </w:r>
            <w:r w:rsidR="00316F4B" w:rsidRPr="29A4C887">
              <w:rPr>
                <w:b/>
                <w:bCs/>
              </w:rPr>
              <w:t>202</w:t>
            </w:r>
            <w:r w:rsidR="00316F4B">
              <w:rPr>
                <w:b/>
                <w:bCs/>
              </w:rPr>
              <w:t>6</w:t>
            </w:r>
            <w:r w:rsidR="00316F4B" w:rsidRPr="29A4C887">
              <w:rPr>
                <w:b/>
                <w:bCs/>
              </w:rPr>
              <w:t xml:space="preserve"> </w:t>
            </w:r>
            <w:r w:rsidRPr="29A4C887">
              <w:rPr>
                <w:b/>
                <w:bCs/>
              </w:rPr>
              <w:t>MET</w:t>
            </w:r>
            <w:r w:rsidR="305C786E" w:rsidRPr="29A4C887">
              <w:rPr>
                <w:b/>
                <w:bCs/>
              </w:rPr>
              <w:t>AIS</w:t>
            </w:r>
            <w:r w:rsidR="54E103E5" w:rsidRPr="29A4C887">
              <w:rPr>
                <w:b/>
                <w:bCs/>
              </w:rPr>
              <w:t xml:space="preserve"> </w:t>
            </w:r>
            <w:r w:rsidR="305C786E" w:rsidRPr="29A4C887">
              <w:rPr>
                <w:b/>
                <w:bCs/>
              </w:rPr>
              <w:t>DALYVAVIMO</w:t>
            </w:r>
            <w:r w:rsidR="305C786E" w:rsidRPr="29A4C887">
              <w:rPr>
                <w:rFonts w:eastAsia="Calibri"/>
                <w:b/>
                <w:bCs/>
              </w:rPr>
              <w:t xml:space="preserve"> IR FINANSAVIMO</w:t>
            </w:r>
          </w:p>
          <w:p w14:paraId="5F77D31E" w14:textId="77777777" w:rsidR="001608AE" w:rsidRDefault="001608AE" w:rsidP="001A0462">
            <w:pPr>
              <w:spacing w:line="240" w:lineRule="auto"/>
              <w:rPr>
                <w:sz w:val="10"/>
                <w:szCs w:val="10"/>
              </w:rPr>
            </w:pPr>
          </w:p>
          <w:bookmarkEnd w:id="28"/>
          <w:p w14:paraId="12EB0A4E" w14:textId="77777777" w:rsidR="001608AE" w:rsidRDefault="001608AE" w:rsidP="001A0462">
            <w:pPr>
              <w:widowControl w:val="0"/>
              <w:tabs>
                <w:tab w:val="left" w:pos="567"/>
              </w:tabs>
              <w:suppressAutoHyphens/>
              <w:spacing w:line="240" w:lineRule="auto"/>
              <w:jc w:val="center"/>
              <w:rPr>
                <w:b/>
                <w:spacing w:val="-2"/>
              </w:rPr>
            </w:pPr>
            <w:r>
              <w:rPr>
                <w:b/>
                <w:spacing w:val="-2"/>
              </w:rPr>
              <w:t>PARAIŠKA</w:t>
            </w:r>
          </w:p>
          <w:tbl>
            <w:tblPr>
              <w:tblW w:w="0" w:type="auto"/>
              <w:tblInd w:w="3531" w:type="dxa"/>
              <w:tblLook w:val="04A0" w:firstRow="1" w:lastRow="0" w:firstColumn="1" w:lastColumn="0" w:noHBand="0" w:noVBand="1"/>
            </w:tblPr>
            <w:tblGrid>
              <w:gridCol w:w="5710"/>
            </w:tblGrid>
            <w:tr w:rsidR="001608AE" w14:paraId="425F0EE2" w14:textId="77777777" w:rsidTr="001608AE">
              <w:trPr>
                <w:trHeight w:val="320"/>
              </w:trPr>
              <w:tc>
                <w:tcPr>
                  <w:tcW w:w="5710" w:type="dxa"/>
                </w:tcPr>
                <w:p w14:paraId="6AF133D9" w14:textId="77777777" w:rsidR="001608AE" w:rsidRDefault="001608AE" w:rsidP="001A0462">
                  <w:pPr>
                    <w:spacing w:line="240" w:lineRule="auto"/>
                    <w:jc w:val="center"/>
                    <w:rPr>
                      <w:rFonts w:eastAsia="Calibri"/>
                      <w:bCs/>
                    </w:rPr>
                  </w:pPr>
                </w:p>
              </w:tc>
            </w:tr>
            <w:tr w:rsidR="001608AE" w14:paraId="24853CA8" w14:textId="77777777" w:rsidTr="001608AE">
              <w:trPr>
                <w:trHeight w:val="291"/>
              </w:trPr>
              <w:tc>
                <w:tcPr>
                  <w:tcW w:w="5710" w:type="dxa"/>
                </w:tcPr>
                <w:p w14:paraId="53CAC21A" w14:textId="77777777" w:rsidR="001608AE" w:rsidRDefault="001608AE" w:rsidP="001A0462">
                  <w:pPr>
                    <w:spacing w:line="240" w:lineRule="auto"/>
                    <w:jc w:val="center"/>
                    <w:rPr>
                      <w:rFonts w:eastAsia="Calibri"/>
                      <w:bCs/>
                    </w:rPr>
                  </w:pPr>
                  <w:r>
                    <w:rPr>
                      <w:rFonts w:eastAsia="Calibri"/>
                      <w:bCs/>
                    </w:rPr>
                    <w:t>(data)</w:t>
                  </w:r>
                </w:p>
              </w:tc>
            </w:tr>
            <w:tr w:rsidR="001608AE" w14:paraId="6A910945" w14:textId="77777777" w:rsidTr="001608AE">
              <w:trPr>
                <w:trHeight w:val="320"/>
              </w:trPr>
              <w:tc>
                <w:tcPr>
                  <w:tcW w:w="5710" w:type="dxa"/>
                </w:tcPr>
                <w:p w14:paraId="2674D160" w14:textId="77777777" w:rsidR="001608AE" w:rsidRDefault="001608AE" w:rsidP="001A0462">
                  <w:pPr>
                    <w:spacing w:line="240" w:lineRule="auto"/>
                    <w:jc w:val="center"/>
                    <w:rPr>
                      <w:rFonts w:eastAsia="Calibri"/>
                      <w:bCs/>
                    </w:rPr>
                  </w:pPr>
                </w:p>
              </w:tc>
            </w:tr>
            <w:tr w:rsidR="001608AE" w14:paraId="5B0A4DE6" w14:textId="77777777" w:rsidTr="001608AE">
              <w:trPr>
                <w:trHeight w:val="282"/>
              </w:trPr>
              <w:tc>
                <w:tcPr>
                  <w:tcW w:w="5710" w:type="dxa"/>
                </w:tcPr>
                <w:p w14:paraId="591D7B26" w14:textId="77777777" w:rsidR="001608AE" w:rsidRDefault="001608AE" w:rsidP="001A0462">
                  <w:pPr>
                    <w:spacing w:line="240" w:lineRule="auto"/>
                    <w:jc w:val="center"/>
                    <w:rPr>
                      <w:rFonts w:eastAsia="Calibri"/>
                      <w:bCs/>
                    </w:rPr>
                  </w:pPr>
                  <w:r>
                    <w:rPr>
                      <w:rFonts w:eastAsia="Calibri"/>
                      <w:bCs/>
                    </w:rPr>
                    <w:t>(vieta)</w:t>
                  </w:r>
                </w:p>
              </w:tc>
            </w:tr>
            <w:tr w:rsidR="00292F2A" w14:paraId="7F7F6058" w14:textId="77777777" w:rsidTr="001608AE">
              <w:trPr>
                <w:trHeight w:val="282"/>
              </w:trPr>
              <w:tc>
                <w:tcPr>
                  <w:tcW w:w="5710" w:type="dxa"/>
                </w:tcPr>
                <w:p w14:paraId="59D29A89" w14:textId="77777777" w:rsidR="00292F2A" w:rsidRDefault="00292F2A" w:rsidP="001A0462">
                  <w:pPr>
                    <w:spacing w:line="240" w:lineRule="auto"/>
                    <w:jc w:val="center"/>
                    <w:rPr>
                      <w:rFonts w:eastAsia="Calibri"/>
                      <w:bCs/>
                    </w:rPr>
                  </w:pPr>
                </w:p>
              </w:tc>
            </w:tr>
          </w:tbl>
          <w:p w14:paraId="355B5C61" w14:textId="77777777" w:rsidR="001608AE" w:rsidRDefault="001608AE" w:rsidP="001A0462">
            <w:pPr>
              <w:spacing w:line="240" w:lineRule="auto"/>
              <w:rPr>
                <w:rFonts w:eastAsia="Calibri"/>
                <w:b/>
                <w:bCs/>
              </w:rPr>
            </w:pPr>
          </w:p>
        </w:tc>
      </w:tr>
      <w:tr w:rsidR="001608AE" w:rsidRPr="001608AE" w14:paraId="57DEC83C" w14:textId="77777777" w:rsidTr="29A4C887">
        <w:trPr>
          <w:trHeight w:val="298"/>
        </w:trPr>
        <w:tc>
          <w:tcPr>
            <w:tcW w:w="13949" w:type="dxa"/>
            <w:tcBorders>
              <w:top w:val="nil"/>
              <w:left w:val="nil"/>
              <w:bottom w:val="nil"/>
              <w:right w:val="nil"/>
            </w:tcBorders>
          </w:tcPr>
          <w:p w14:paraId="7CCCCCEE" w14:textId="222BCD4A" w:rsidR="001608AE" w:rsidRPr="001608AE" w:rsidRDefault="001608AE" w:rsidP="001608AE">
            <w:pPr>
              <w:spacing w:line="240" w:lineRule="auto"/>
              <w:rPr>
                <w:rFonts w:eastAsia="Calibri"/>
                <w:sz w:val="22"/>
                <w:szCs w:val="22"/>
              </w:rPr>
            </w:pPr>
            <w:r w:rsidRPr="001608AE">
              <w:rPr>
                <w:rFonts w:eastAsia="Calibri"/>
                <w:b/>
                <w:bCs/>
              </w:rPr>
              <w:t xml:space="preserve">1. Informacija apie numatomą vykdyti </w:t>
            </w:r>
            <w:r w:rsidR="00893B50">
              <w:rPr>
                <w:rFonts w:eastAsia="Calibri"/>
                <w:b/>
                <w:bCs/>
              </w:rPr>
              <w:t xml:space="preserve">Aprašų </w:t>
            </w:r>
            <w:r w:rsidR="008E137A">
              <w:rPr>
                <w:rFonts w:eastAsia="Calibri"/>
                <w:b/>
                <w:bCs/>
              </w:rPr>
              <w:t>bandomąjį</w:t>
            </w:r>
            <w:r w:rsidR="00471408">
              <w:rPr>
                <w:rFonts w:eastAsia="Calibri"/>
                <w:b/>
                <w:bCs/>
              </w:rPr>
              <w:t xml:space="preserve"> </w:t>
            </w:r>
            <w:r w:rsidR="00893B50">
              <w:rPr>
                <w:rFonts w:eastAsia="Calibri"/>
                <w:b/>
                <w:bCs/>
              </w:rPr>
              <w:t>diegimą</w:t>
            </w:r>
            <w:r w:rsidRPr="001608AE">
              <w:rPr>
                <w:rFonts w:eastAsia="Calibri"/>
                <w:b/>
                <w:bCs/>
              </w:rPr>
              <w:t xml:space="preserve"> ir pareiškėjo duomenys</w:t>
            </w:r>
          </w:p>
        </w:tc>
      </w:tr>
    </w:tbl>
    <w:tbl>
      <w:tblPr>
        <w:tblStyle w:val="TableGrid"/>
        <w:tblW w:w="0" w:type="auto"/>
        <w:tblLook w:val="04A0" w:firstRow="1" w:lastRow="0" w:firstColumn="1" w:lastColumn="0" w:noHBand="0" w:noVBand="1"/>
      </w:tblPr>
      <w:tblGrid>
        <w:gridCol w:w="7366"/>
        <w:gridCol w:w="5584"/>
      </w:tblGrid>
      <w:tr w:rsidR="00471408" w14:paraId="0C30300F" w14:textId="77777777" w:rsidTr="42C1D068">
        <w:tc>
          <w:tcPr>
            <w:tcW w:w="7366" w:type="dxa"/>
          </w:tcPr>
          <w:p w14:paraId="0ACBC897" w14:textId="1E55300F" w:rsidR="00471408" w:rsidRPr="00977486" w:rsidRDefault="00471408" w:rsidP="008D4BFA">
            <w:pPr>
              <w:rPr>
                <w:rFonts w:eastAsia="Calibri"/>
                <w:b/>
                <w:bCs/>
              </w:rPr>
            </w:pPr>
            <w:r w:rsidRPr="7D6AEF53">
              <w:rPr>
                <w:rFonts w:eastAsia="Calibri"/>
                <w:b/>
                <w:bCs/>
                <w:sz w:val="22"/>
                <w:szCs w:val="22"/>
              </w:rPr>
              <w:t>1.</w:t>
            </w:r>
            <w:r w:rsidR="00C93617" w:rsidRPr="7D6AEF53">
              <w:rPr>
                <w:rFonts w:eastAsia="Calibri"/>
                <w:b/>
                <w:bCs/>
                <w:sz w:val="22"/>
                <w:szCs w:val="22"/>
              </w:rPr>
              <w:t>1</w:t>
            </w:r>
            <w:r w:rsidRPr="7D6AEF53">
              <w:rPr>
                <w:rFonts w:eastAsia="Calibri"/>
                <w:b/>
                <w:bCs/>
                <w:sz w:val="22"/>
                <w:szCs w:val="22"/>
              </w:rPr>
              <w:t>.</w:t>
            </w:r>
            <w:r w:rsidRPr="7D6AEF53">
              <w:rPr>
                <w:b/>
                <w:bCs/>
                <w:sz w:val="22"/>
                <w:szCs w:val="22"/>
              </w:rPr>
              <w:t xml:space="preserve"> Planuojami įdiegti savivaldybėje (-ėse) Aprašai </w:t>
            </w:r>
          </w:p>
        </w:tc>
        <w:tc>
          <w:tcPr>
            <w:tcW w:w="5584" w:type="dxa"/>
          </w:tcPr>
          <w:p w14:paraId="5C2B823C" w14:textId="77777777" w:rsidR="00471408" w:rsidRPr="00556EBE" w:rsidRDefault="00471408" w:rsidP="008D4BFA">
            <w:pPr>
              <w:rPr>
                <w:rFonts w:eastAsia="Calibri"/>
                <w:b/>
                <w:bCs/>
                <w:sz w:val="22"/>
                <w:szCs w:val="22"/>
                <w:highlight w:val="yellow"/>
              </w:rPr>
            </w:pPr>
            <w:r w:rsidRPr="00D96404">
              <w:rPr>
                <w:rFonts w:eastAsia="Calibri"/>
                <w:b/>
                <w:bCs/>
                <w:sz w:val="22"/>
                <w:szCs w:val="22"/>
              </w:rPr>
              <w:t xml:space="preserve">Savivaldybė (-ės), kurioje (-iose) bus išbandomas Aprašas arba jo dalis </w:t>
            </w:r>
            <w:r w:rsidRPr="00D96404">
              <w:rPr>
                <w:rFonts w:eastAsia="Calibri"/>
                <w:i/>
                <w:iCs/>
                <w:sz w:val="22"/>
                <w:szCs w:val="22"/>
              </w:rPr>
              <w:t>(nurodomos konkreti veikla toje savivaldybėje)</w:t>
            </w:r>
          </w:p>
        </w:tc>
      </w:tr>
      <w:tr w:rsidR="00471408" w14:paraId="3BA0D996" w14:textId="77777777" w:rsidTr="42C1D068">
        <w:tc>
          <w:tcPr>
            <w:tcW w:w="7366" w:type="dxa"/>
          </w:tcPr>
          <w:p w14:paraId="2FB07762" w14:textId="60B4FEDA" w:rsidR="00471408" w:rsidRDefault="00471408" w:rsidP="7D6AEF53">
            <w:pPr>
              <w:rPr>
                <w:rFonts w:eastAsia="Calibri"/>
                <w:sz w:val="22"/>
                <w:szCs w:val="22"/>
              </w:rPr>
            </w:pPr>
            <w:r w:rsidRPr="7D6AEF53">
              <w:rPr>
                <w:rFonts w:eastAsia="Calibri"/>
                <w:sz w:val="22"/>
                <w:szCs w:val="22"/>
              </w:rPr>
              <w:t>1.</w:t>
            </w:r>
            <w:r w:rsidR="00C93617" w:rsidRPr="7D6AEF53">
              <w:rPr>
                <w:rFonts w:eastAsia="Calibri"/>
                <w:sz w:val="22"/>
                <w:szCs w:val="22"/>
              </w:rPr>
              <w:t>1</w:t>
            </w:r>
            <w:r w:rsidRPr="7D6AEF53">
              <w:rPr>
                <w:rFonts w:eastAsia="Calibri"/>
                <w:sz w:val="22"/>
                <w:szCs w:val="22"/>
              </w:rPr>
              <w:t xml:space="preserve">.1. </w:t>
            </w:r>
          </w:p>
        </w:tc>
        <w:tc>
          <w:tcPr>
            <w:tcW w:w="5584" w:type="dxa"/>
          </w:tcPr>
          <w:p w14:paraId="09451E1C" w14:textId="77777777" w:rsidR="00471408" w:rsidRDefault="00471408" w:rsidP="008D4BFA">
            <w:pPr>
              <w:rPr>
                <w:rFonts w:eastAsia="Calibri"/>
                <w:b/>
                <w:bCs/>
              </w:rPr>
            </w:pPr>
          </w:p>
        </w:tc>
      </w:tr>
      <w:tr w:rsidR="00471408" w14:paraId="2926D5DB" w14:textId="77777777" w:rsidTr="42C1D068">
        <w:tc>
          <w:tcPr>
            <w:tcW w:w="7366" w:type="dxa"/>
          </w:tcPr>
          <w:p w14:paraId="24C818ED" w14:textId="45217D73" w:rsidR="00471408" w:rsidRDefault="00471408" w:rsidP="008D4BFA">
            <w:pPr>
              <w:rPr>
                <w:rFonts w:eastAsia="Calibri"/>
                <w:b/>
                <w:bCs/>
              </w:rPr>
            </w:pPr>
            <w:r w:rsidRPr="7D6AEF53">
              <w:rPr>
                <w:sz w:val="22"/>
                <w:szCs w:val="22"/>
              </w:rPr>
              <w:t>1.</w:t>
            </w:r>
            <w:r w:rsidR="00C93617" w:rsidRPr="7D6AEF53">
              <w:rPr>
                <w:sz w:val="22"/>
                <w:szCs w:val="22"/>
              </w:rPr>
              <w:t>1</w:t>
            </w:r>
            <w:r w:rsidRPr="7D6AEF53">
              <w:rPr>
                <w:sz w:val="22"/>
                <w:szCs w:val="22"/>
              </w:rPr>
              <w:t xml:space="preserve">.2. </w:t>
            </w:r>
          </w:p>
        </w:tc>
        <w:tc>
          <w:tcPr>
            <w:tcW w:w="5584" w:type="dxa"/>
          </w:tcPr>
          <w:p w14:paraId="26AF2B8F" w14:textId="77777777" w:rsidR="00471408" w:rsidRDefault="00471408" w:rsidP="008D4BFA">
            <w:pPr>
              <w:rPr>
                <w:rFonts w:eastAsia="Calibri"/>
                <w:b/>
                <w:bCs/>
              </w:rPr>
            </w:pPr>
          </w:p>
        </w:tc>
      </w:tr>
      <w:tr w:rsidR="00471408" w14:paraId="3433DE38" w14:textId="77777777" w:rsidTr="42C1D068">
        <w:tc>
          <w:tcPr>
            <w:tcW w:w="7366" w:type="dxa"/>
          </w:tcPr>
          <w:p w14:paraId="51E70248" w14:textId="01CDB73F" w:rsidR="00471408" w:rsidRDefault="00471408" w:rsidP="008D4BFA">
            <w:pPr>
              <w:rPr>
                <w:rFonts w:eastAsia="Calibri"/>
                <w:b/>
                <w:bCs/>
              </w:rPr>
            </w:pPr>
            <w:r w:rsidRPr="7D6AEF53">
              <w:rPr>
                <w:sz w:val="22"/>
                <w:szCs w:val="22"/>
              </w:rPr>
              <w:t>1.</w:t>
            </w:r>
            <w:r w:rsidR="00C93617" w:rsidRPr="7D6AEF53">
              <w:rPr>
                <w:sz w:val="22"/>
                <w:szCs w:val="22"/>
              </w:rPr>
              <w:t>1</w:t>
            </w:r>
            <w:r w:rsidRPr="7D6AEF53">
              <w:rPr>
                <w:sz w:val="22"/>
                <w:szCs w:val="22"/>
              </w:rPr>
              <w:t xml:space="preserve">.3. </w:t>
            </w:r>
          </w:p>
        </w:tc>
        <w:tc>
          <w:tcPr>
            <w:tcW w:w="5584" w:type="dxa"/>
          </w:tcPr>
          <w:p w14:paraId="4F5CBFB8" w14:textId="77777777" w:rsidR="00471408" w:rsidRDefault="00471408" w:rsidP="008D4BFA">
            <w:pPr>
              <w:rPr>
                <w:rFonts w:eastAsia="Calibri"/>
                <w:b/>
                <w:bCs/>
              </w:rPr>
            </w:pPr>
          </w:p>
        </w:tc>
      </w:tr>
      <w:tr w:rsidR="00B371F1" w14:paraId="3682C95B" w14:textId="77777777" w:rsidTr="42C1D068">
        <w:tc>
          <w:tcPr>
            <w:tcW w:w="7366" w:type="dxa"/>
          </w:tcPr>
          <w:p w14:paraId="44E0E528" w14:textId="7197DAA0" w:rsidR="00B371F1" w:rsidRDefault="00B371F1" w:rsidP="008D4BFA">
            <w:pPr>
              <w:rPr>
                <w:rFonts w:eastAsia="Calibri"/>
                <w:b/>
                <w:bCs/>
              </w:rPr>
            </w:pPr>
            <w:r w:rsidRPr="001608AE">
              <w:rPr>
                <w:rFonts w:eastAsia="Calibri"/>
                <w:b/>
                <w:bCs/>
                <w:sz w:val="22"/>
                <w:szCs w:val="22"/>
              </w:rPr>
              <w:t>1.</w:t>
            </w:r>
            <w:r w:rsidR="00C93617">
              <w:rPr>
                <w:rFonts w:eastAsia="Calibri"/>
                <w:b/>
                <w:bCs/>
                <w:sz w:val="22"/>
                <w:szCs w:val="22"/>
              </w:rPr>
              <w:t>2</w:t>
            </w:r>
            <w:r w:rsidRPr="001608AE">
              <w:rPr>
                <w:rFonts w:eastAsia="Calibri"/>
                <w:b/>
                <w:bCs/>
                <w:sz w:val="22"/>
                <w:szCs w:val="22"/>
              </w:rPr>
              <w:t xml:space="preserve">. Prašoma </w:t>
            </w:r>
            <w:r>
              <w:rPr>
                <w:rFonts w:eastAsia="Calibri"/>
                <w:b/>
                <w:bCs/>
                <w:sz w:val="22"/>
                <w:szCs w:val="22"/>
              </w:rPr>
              <w:t xml:space="preserve">bendra </w:t>
            </w:r>
            <w:r w:rsidRPr="001608AE">
              <w:rPr>
                <w:rFonts w:eastAsia="Calibri"/>
                <w:b/>
                <w:bCs/>
                <w:sz w:val="22"/>
                <w:szCs w:val="22"/>
              </w:rPr>
              <w:t xml:space="preserve">suma </w:t>
            </w:r>
            <w:r>
              <w:rPr>
                <w:rFonts w:eastAsia="Calibri"/>
                <w:b/>
                <w:bCs/>
                <w:sz w:val="22"/>
                <w:szCs w:val="22"/>
              </w:rPr>
              <w:t>Aprašų bandomojo diegimo</w:t>
            </w:r>
            <w:r w:rsidRPr="001608AE">
              <w:rPr>
                <w:rFonts w:eastAsia="Calibri"/>
                <w:b/>
                <w:bCs/>
                <w:sz w:val="22"/>
                <w:szCs w:val="22"/>
              </w:rPr>
              <w:t xml:space="preserve"> vykdymui (Eur ir ct)</w:t>
            </w:r>
          </w:p>
        </w:tc>
        <w:tc>
          <w:tcPr>
            <w:tcW w:w="5584" w:type="dxa"/>
          </w:tcPr>
          <w:p w14:paraId="02C40F12" w14:textId="77777777" w:rsidR="00B371F1" w:rsidRDefault="00B371F1" w:rsidP="008D4BFA">
            <w:pPr>
              <w:rPr>
                <w:rFonts w:eastAsia="Calibri"/>
                <w:b/>
                <w:bCs/>
              </w:rPr>
            </w:pPr>
          </w:p>
        </w:tc>
      </w:tr>
      <w:tr w:rsidR="00B371F1" w14:paraId="00B7969A" w14:textId="77777777" w:rsidTr="42C1D068">
        <w:tc>
          <w:tcPr>
            <w:tcW w:w="7366" w:type="dxa"/>
          </w:tcPr>
          <w:p w14:paraId="52737B28" w14:textId="64CAFB8A" w:rsidR="00B371F1" w:rsidRDefault="00B371F1" w:rsidP="008D4BFA">
            <w:pPr>
              <w:rPr>
                <w:rFonts w:eastAsia="Calibri"/>
                <w:b/>
                <w:bCs/>
              </w:rPr>
            </w:pPr>
            <w:r w:rsidRPr="001608AE">
              <w:rPr>
                <w:rFonts w:eastAsia="Calibri"/>
                <w:b/>
                <w:bCs/>
                <w:sz w:val="22"/>
                <w:szCs w:val="22"/>
              </w:rPr>
              <w:t>1.</w:t>
            </w:r>
            <w:r w:rsidR="00C93617">
              <w:rPr>
                <w:rFonts w:eastAsia="Calibri"/>
                <w:b/>
                <w:bCs/>
                <w:sz w:val="22"/>
                <w:szCs w:val="22"/>
              </w:rPr>
              <w:t>3</w:t>
            </w:r>
            <w:r w:rsidRPr="001608AE">
              <w:rPr>
                <w:rFonts w:eastAsia="Calibri"/>
                <w:b/>
                <w:bCs/>
                <w:sz w:val="22"/>
                <w:szCs w:val="22"/>
              </w:rPr>
              <w:t xml:space="preserve">. </w:t>
            </w:r>
            <w:r w:rsidRPr="001608AE">
              <w:rPr>
                <w:rFonts w:eastAsia="Calibri"/>
                <w:b/>
                <w:sz w:val="22"/>
                <w:szCs w:val="22"/>
              </w:rPr>
              <w:t>Pareiškėjo</w:t>
            </w:r>
            <w:r w:rsidRPr="001608AE">
              <w:rPr>
                <w:rFonts w:eastAsia="Calibri"/>
                <w:b/>
                <w:bCs/>
                <w:sz w:val="22"/>
                <w:szCs w:val="22"/>
              </w:rPr>
              <w:t xml:space="preserve"> rekvizitai ir kita pagrindinė informacija:</w:t>
            </w:r>
          </w:p>
        </w:tc>
        <w:tc>
          <w:tcPr>
            <w:tcW w:w="5584" w:type="dxa"/>
          </w:tcPr>
          <w:p w14:paraId="334888DF" w14:textId="77777777" w:rsidR="00B371F1" w:rsidRDefault="00B371F1" w:rsidP="008D4BFA">
            <w:pPr>
              <w:rPr>
                <w:rFonts w:eastAsia="Calibri"/>
                <w:b/>
                <w:bCs/>
              </w:rPr>
            </w:pPr>
          </w:p>
        </w:tc>
      </w:tr>
      <w:tr w:rsidR="00B371F1" w14:paraId="34F2EB24" w14:textId="77777777" w:rsidTr="42C1D068">
        <w:tc>
          <w:tcPr>
            <w:tcW w:w="7366" w:type="dxa"/>
          </w:tcPr>
          <w:p w14:paraId="1E193F48" w14:textId="3700BEA2" w:rsidR="00B371F1" w:rsidRDefault="00B371F1" w:rsidP="008D4BFA">
            <w:pPr>
              <w:rPr>
                <w:rFonts w:eastAsia="Calibri"/>
                <w:b/>
                <w:bCs/>
              </w:rPr>
            </w:pPr>
            <w:r w:rsidRPr="001608AE">
              <w:rPr>
                <w:rFonts w:eastAsia="Calibri"/>
                <w:bCs/>
                <w:sz w:val="22"/>
                <w:szCs w:val="22"/>
              </w:rPr>
              <w:t>1.</w:t>
            </w:r>
            <w:r w:rsidR="00C93617">
              <w:rPr>
                <w:rFonts w:eastAsia="Calibri"/>
                <w:bCs/>
                <w:sz w:val="22"/>
                <w:szCs w:val="22"/>
              </w:rPr>
              <w:t>3</w:t>
            </w:r>
            <w:r w:rsidRPr="001608AE">
              <w:rPr>
                <w:rFonts w:eastAsia="Calibri"/>
                <w:bCs/>
                <w:sz w:val="22"/>
                <w:szCs w:val="22"/>
              </w:rPr>
              <w:t>.1. Pavadinimas (toliau – Pareiškėjas)</w:t>
            </w:r>
          </w:p>
        </w:tc>
        <w:tc>
          <w:tcPr>
            <w:tcW w:w="5584" w:type="dxa"/>
          </w:tcPr>
          <w:p w14:paraId="499D5C83" w14:textId="77777777" w:rsidR="00B371F1" w:rsidRDefault="00B371F1" w:rsidP="008D4BFA">
            <w:pPr>
              <w:rPr>
                <w:rFonts w:eastAsia="Calibri"/>
                <w:b/>
                <w:bCs/>
              </w:rPr>
            </w:pPr>
          </w:p>
        </w:tc>
      </w:tr>
      <w:tr w:rsidR="00B371F1" w14:paraId="25C867BC" w14:textId="77777777" w:rsidTr="42C1D068">
        <w:tc>
          <w:tcPr>
            <w:tcW w:w="7366" w:type="dxa"/>
          </w:tcPr>
          <w:p w14:paraId="66338244" w14:textId="79337AFA" w:rsidR="00B371F1" w:rsidRDefault="00B371F1" w:rsidP="008D4BFA">
            <w:pPr>
              <w:rPr>
                <w:rFonts w:eastAsia="Calibri"/>
                <w:b/>
                <w:bCs/>
              </w:rPr>
            </w:pPr>
            <w:r w:rsidRPr="001608AE">
              <w:rPr>
                <w:rFonts w:eastAsia="Calibri"/>
                <w:sz w:val="22"/>
                <w:szCs w:val="22"/>
              </w:rPr>
              <w:t>1.</w:t>
            </w:r>
            <w:r w:rsidR="00C93617">
              <w:rPr>
                <w:rFonts w:eastAsia="Calibri"/>
                <w:sz w:val="22"/>
                <w:szCs w:val="22"/>
              </w:rPr>
              <w:t>3</w:t>
            </w:r>
            <w:r w:rsidRPr="001608AE">
              <w:rPr>
                <w:rFonts w:eastAsia="Calibri"/>
                <w:sz w:val="22"/>
                <w:szCs w:val="22"/>
              </w:rPr>
              <w:t>.2. Juridinio asmens kodas</w:t>
            </w:r>
          </w:p>
        </w:tc>
        <w:tc>
          <w:tcPr>
            <w:tcW w:w="5584" w:type="dxa"/>
          </w:tcPr>
          <w:p w14:paraId="611961C3" w14:textId="77777777" w:rsidR="00B371F1" w:rsidRDefault="00B371F1" w:rsidP="008D4BFA">
            <w:pPr>
              <w:rPr>
                <w:rFonts w:eastAsia="Calibri"/>
                <w:b/>
                <w:bCs/>
              </w:rPr>
            </w:pPr>
          </w:p>
        </w:tc>
      </w:tr>
      <w:tr w:rsidR="00B371F1" w14:paraId="08714B17" w14:textId="77777777" w:rsidTr="42C1D068">
        <w:tc>
          <w:tcPr>
            <w:tcW w:w="7366" w:type="dxa"/>
          </w:tcPr>
          <w:p w14:paraId="14404E5F" w14:textId="0F105E50" w:rsidR="00B371F1" w:rsidRDefault="00B371F1" w:rsidP="008D4BFA">
            <w:pPr>
              <w:rPr>
                <w:rFonts w:eastAsia="Calibri"/>
                <w:b/>
                <w:bCs/>
              </w:rPr>
            </w:pPr>
            <w:r w:rsidRPr="001608AE">
              <w:rPr>
                <w:rFonts w:eastAsia="Calibri"/>
                <w:bCs/>
                <w:sz w:val="22"/>
                <w:szCs w:val="22"/>
              </w:rPr>
              <w:t>1.</w:t>
            </w:r>
            <w:r w:rsidR="00C93617">
              <w:rPr>
                <w:rFonts w:eastAsia="Calibri"/>
                <w:bCs/>
                <w:sz w:val="22"/>
                <w:szCs w:val="22"/>
              </w:rPr>
              <w:t>3.</w:t>
            </w:r>
            <w:r w:rsidRPr="001608AE">
              <w:rPr>
                <w:rFonts w:eastAsia="Calibri"/>
                <w:bCs/>
                <w:sz w:val="22"/>
                <w:szCs w:val="22"/>
              </w:rPr>
              <w:t>3. Teisinis statusas</w:t>
            </w:r>
          </w:p>
        </w:tc>
        <w:tc>
          <w:tcPr>
            <w:tcW w:w="5584" w:type="dxa"/>
          </w:tcPr>
          <w:p w14:paraId="020B5966" w14:textId="77777777" w:rsidR="00B371F1" w:rsidRDefault="00B371F1" w:rsidP="008D4BFA">
            <w:pPr>
              <w:rPr>
                <w:rFonts w:eastAsia="Calibri"/>
                <w:b/>
                <w:bCs/>
              </w:rPr>
            </w:pPr>
          </w:p>
        </w:tc>
      </w:tr>
      <w:tr w:rsidR="00B371F1" w14:paraId="02FD3E42" w14:textId="77777777" w:rsidTr="42C1D068">
        <w:tc>
          <w:tcPr>
            <w:tcW w:w="7366" w:type="dxa"/>
          </w:tcPr>
          <w:p w14:paraId="7D5A6B33" w14:textId="27260D11" w:rsidR="00B371F1" w:rsidRDefault="00B371F1" w:rsidP="008D4BFA">
            <w:pPr>
              <w:rPr>
                <w:rFonts w:eastAsia="Calibri"/>
                <w:b/>
                <w:bCs/>
              </w:rPr>
            </w:pPr>
            <w:r w:rsidRPr="001608AE">
              <w:rPr>
                <w:rFonts w:eastAsia="Calibri"/>
                <w:bCs/>
                <w:sz w:val="22"/>
                <w:szCs w:val="22"/>
              </w:rPr>
              <w:t>1.</w:t>
            </w:r>
            <w:r w:rsidR="00C93617">
              <w:rPr>
                <w:rFonts w:eastAsia="Calibri"/>
                <w:bCs/>
                <w:sz w:val="22"/>
                <w:szCs w:val="22"/>
              </w:rPr>
              <w:t>3</w:t>
            </w:r>
            <w:r w:rsidRPr="001608AE">
              <w:rPr>
                <w:rFonts w:eastAsia="Calibri"/>
                <w:bCs/>
                <w:sz w:val="22"/>
                <w:szCs w:val="22"/>
              </w:rPr>
              <w:t>.4. Registracijos adresas</w:t>
            </w:r>
          </w:p>
        </w:tc>
        <w:tc>
          <w:tcPr>
            <w:tcW w:w="5584" w:type="dxa"/>
          </w:tcPr>
          <w:p w14:paraId="10CF7D0E" w14:textId="77777777" w:rsidR="00B371F1" w:rsidRDefault="00B371F1" w:rsidP="008D4BFA">
            <w:pPr>
              <w:rPr>
                <w:rFonts w:eastAsia="Calibri"/>
                <w:b/>
                <w:bCs/>
              </w:rPr>
            </w:pPr>
          </w:p>
        </w:tc>
      </w:tr>
      <w:tr w:rsidR="00B371F1" w14:paraId="6FEE085C" w14:textId="77777777" w:rsidTr="42C1D068">
        <w:tc>
          <w:tcPr>
            <w:tcW w:w="7366" w:type="dxa"/>
          </w:tcPr>
          <w:p w14:paraId="484A17FB" w14:textId="3E545B5F" w:rsidR="00B371F1" w:rsidRPr="001608AE" w:rsidRDefault="00B371F1" w:rsidP="008D4BFA">
            <w:pPr>
              <w:rPr>
                <w:rFonts w:eastAsia="Calibri"/>
                <w:bCs/>
                <w:sz w:val="22"/>
                <w:szCs w:val="22"/>
              </w:rPr>
            </w:pPr>
            <w:r w:rsidRPr="001608AE">
              <w:rPr>
                <w:rFonts w:eastAsia="Calibri"/>
                <w:bCs/>
                <w:sz w:val="22"/>
                <w:szCs w:val="22"/>
              </w:rPr>
              <w:t>1.</w:t>
            </w:r>
            <w:r w:rsidR="00C93617">
              <w:rPr>
                <w:rFonts w:eastAsia="Calibri"/>
                <w:bCs/>
                <w:sz w:val="22"/>
                <w:szCs w:val="22"/>
              </w:rPr>
              <w:t>3</w:t>
            </w:r>
            <w:r w:rsidRPr="001608AE">
              <w:rPr>
                <w:rFonts w:eastAsia="Calibri"/>
                <w:bCs/>
                <w:sz w:val="22"/>
                <w:szCs w:val="22"/>
              </w:rPr>
              <w:t xml:space="preserve">.5. Korespondencijos adresas </w:t>
            </w:r>
          </w:p>
          <w:p w14:paraId="5D86E641" w14:textId="77777777" w:rsidR="00B371F1" w:rsidRDefault="00B371F1" w:rsidP="008D4BFA">
            <w:pPr>
              <w:rPr>
                <w:rFonts w:eastAsia="Calibri"/>
                <w:b/>
                <w:bCs/>
              </w:rPr>
            </w:pPr>
            <w:r w:rsidRPr="001608AE">
              <w:rPr>
                <w:rFonts w:eastAsia="Calibri"/>
                <w:bCs/>
                <w:sz w:val="22"/>
                <w:szCs w:val="22"/>
              </w:rPr>
              <w:t>(jei skiriasi nuo registracijos adreso)</w:t>
            </w:r>
          </w:p>
        </w:tc>
        <w:tc>
          <w:tcPr>
            <w:tcW w:w="5584" w:type="dxa"/>
          </w:tcPr>
          <w:p w14:paraId="1B3C35F0" w14:textId="77777777" w:rsidR="00B371F1" w:rsidRDefault="00B371F1" w:rsidP="008D4BFA">
            <w:pPr>
              <w:rPr>
                <w:rFonts w:eastAsia="Calibri"/>
                <w:b/>
                <w:bCs/>
              </w:rPr>
            </w:pPr>
          </w:p>
        </w:tc>
      </w:tr>
      <w:tr w:rsidR="00B371F1" w14:paraId="0A3C8374" w14:textId="77777777" w:rsidTr="42C1D068">
        <w:tc>
          <w:tcPr>
            <w:tcW w:w="7366" w:type="dxa"/>
          </w:tcPr>
          <w:p w14:paraId="19C398E7" w14:textId="16F2F01C" w:rsidR="00B371F1" w:rsidRDefault="00B371F1" w:rsidP="008D4BFA">
            <w:pPr>
              <w:rPr>
                <w:rFonts w:eastAsia="Calibri"/>
                <w:b/>
                <w:bCs/>
              </w:rPr>
            </w:pPr>
            <w:r w:rsidRPr="001608AE">
              <w:rPr>
                <w:rFonts w:eastAsia="Calibri"/>
                <w:sz w:val="22"/>
                <w:szCs w:val="22"/>
              </w:rPr>
              <w:t>1.</w:t>
            </w:r>
            <w:r w:rsidR="00C93617">
              <w:rPr>
                <w:rFonts w:eastAsia="Calibri"/>
                <w:sz w:val="22"/>
                <w:szCs w:val="22"/>
              </w:rPr>
              <w:t>3</w:t>
            </w:r>
            <w:r w:rsidRPr="001608AE">
              <w:rPr>
                <w:rFonts w:eastAsia="Calibri"/>
                <w:sz w:val="22"/>
                <w:szCs w:val="22"/>
              </w:rPr>
              <w:t>.6. Kontaktinis telefonas</w:t>
            </w:r>
          </w:p>
        </w:tc>
        <w:tc>
          <w:tcPr>
            <w:tcW w:w="5584" w:type="dxa"/>
          </w:tcPr>
          <w:p w14:paraId="7FCD838C" w14:textId="77777777" w:rsidR="00B371F1" w:rsidRDefault="00B371F1" w:rsidP="008D4BFA">
            <w:pPr>
              <w:rPr>
                <w:rFonts w:eastAsia="Calibri"/>
                <w:b/>
                <w:bCs/>
              </w:rPr>
            </w:pPr>
          </w:p>
        </w:tc>
      </w:tr>
      <w:tr w:rsidR="00B371F1" w14:paraId="7B877E5F" w14:textId="77777777" w:rsidTr="42C1D068">
        <w:tc>
          <w:tcPr>
            <w:tcW w:w="7366" w:type="dxa"/>
          </w:tcPr>
          <w:p w14:paraId="4E8BBAB4" w14:textId="64013E48" w:rsidR="00B371F1" w:rsidRDefault="00B371F1" w:rsidP="008D4BFA">
            <w:pPr>
              <w:rPr>
                <w:rFonts w:eastAsia="Calibri"/>
                <w:b/>
                <w:bCs/>
              </w:rPr>
            </w:pPr>
            <w:r w:rsidRPr="001608AE">
              <w:rPr>
                <w:rFonts w:eastAsia="Calibri"/>
                <w:sz w:val="22"/>
                <w:szCs w:val="22"/>
              </w:rPr>
              <w:t>1.</w:t>
            </w:r>
            <w:r w:rsidR="00C93617">
              <w:rPr>
                <w:rFonts w:eastAsia="Calibri"/>
                <w:sz w:val="22"/>
                <w:szCs w:val="22"/>
              </w:rPr>
              <w:t>3</w:t>
            </w:r>
            <w:r w:rsidRPr="001608AE">
              <w:rPr>
                <w:rFonts w:eastAsia="Calibri"/>
                <w:sz w:val="22"/>
                <w:szCs w:val="22"/>
              </w:rPr>
              <w:t>.7. Elektroninis paštas (susirašinėti)</w:t>
            </w:r>
          </w:p>
        </w:tc>
        <w:tc>
          <w:tcPr>
            <w:tcW w:w="5584" w:type="dxa"/>
          </w:tcPr>
          <w:p w14:paraId="618662C1" w14:textId="77777777" w:rsidR="00B371F1" w:rsidRDefault="00B371F1" w:rsidP="008D4BFA">
            <w:pPr>
              <w:rPr>
                <w:rFonts w:eastAsia="Calibri"/>
                <w:b/>
                <w:bCs/>
              </w:rPr>
            </w:pPr>
          </w:p>
        </w:tc>
      </w:tr>
      <w:tr w:rsidR="00B371F1" w14:paraId="43EBEDB0" w14:textId="77777777" w:rsidTr="42C1D068">
        <w:tc>
          <w:tcPr>
            <w:tcW w:w="7366" w:type="dxa"/>
          </w:tcPr>
          <w:p w14:paraId="1807F0CF" w14:textId="2B5583C0" w:rsidR="00B371F1" w:rsidRDefault="00B371F1" w:rsidP="008D4BFA">
            <w:pPr>
              <w:rPr>
                <w:rFonts w:eastAsia="Calibri"/>
                <w:b/>
                <w:bCs/>
              </w:rPr>
            </w:pPr>
            <w:r w:rsidRPr="001608AE">
              <w:rPr>
                <w:rFonts w:eastAsia="Calibri"/>
                <w:sz w:val="22"/>
                <w:szCs w:val="22"/>
              </w:rPr>
              <w:lastRenderedPageBreak/>
              <w:t>1.</w:t>
            </w:r>
            <w:r w:rsidR="00C93617">
              <w:rPr>
                <w:rFonts w:eastAsia="Calibri"/>
                <w:sz w:val="22"/>
                <w:szCs w:val="22"/>
              </w:rPr>
              <w:t>3</w:t>
            </w:r>
            <w:r w:rsidRPr="001608AE">
              <w:rPr>
                <w:rFonts w:eastAsia="Calibri"/>
                <w:sz w:val="22"/>
                <w:szCs w:val="22"/>
              </w:rPr>
              <w:t>.8. Interneto svetainės adresas (jei yra)</w:t>
            </w:r>
          </w:p>
        </w:tc>
        <w:tc>
          <w:tcPr>
            <w:tcW w:w="5584" w:type="dxa"/>
          </w:tcPr>
          <w:p w14:paraId="03ADF711" w14:textId="77777777" w:rsidR="00B371F1" w:rsidRDefault="00B371F1" w:rsidP="008D4BFA">
            <w:pPr>
              <w:rPr>
                <w:rFonts w:eastAsia="Calibri"/>
                <w:b/>
                <w:bCs/>
              </w:rPr>
            </w:pPr>
          </w:p>
        </w:tc>
      </w:tr>
      <w:tr w:rsidR="00B371F1" w14:paraId="36AE65C9" w14:textId="77777777" w:rsidTr="42C1D068">
        <w:tc>
          <w:tcPr>
            <w:tcW w:w="7366" w:type="dxa"/>
          </w:tcPr>
          <w:p w14:paraId="4D0A60B6" w14:textId="0A3301FD" w:rsidR="00B371F1" w:rsidRDefault="00B371F1" w:rsidP="008D4BFA">
            <w:pPr>
              <w:rPr>
                <w:rFonts w:eastAsia="Calibri"/>
                <w:b/>
                <w:bCs/>
              </w:rPr>
            </w:pPr>
            <w:r w:rsidRPr="001608AE">
              <w:rPr>
                <w:rFonts w:eastAsia="Calibri"/>
                <w:sz w:val="22"/>
                <w:szCs w:val="22"/>
              </w:rPr>
              <w:t>1.</w:t>
            </w:r>
            <w:r w:rsidR="00C93617">
              <w:rPr>
                <w:rFonts w:eastAsia="Calibri"/>
                <w:sz w:val="22"/>
                <w:szCs w:val="22"/>
              </w:rPr>
              <w:t>3</w:t>
            </w:r>
            <w:r w:rsidRPr="001608AE">
              <w:rPr>
                <w:rFonts w:eastAsia="Calibri"/>
                <w:sz w:val="22"/>
                <w:szCs w:val="22"/>
              </w:rPr>
              <w:t>.9. Banko pavadinimas, banko kodas, banko sąskaitos numeris</w:t>
            </w:r>
          </w:p>
        </w:tc>
        <w:tc>
          <w:tcPr>
            <w:tcW w:w="5584" w:type="dxa"/>
          </w:tcPr>
          <w:p w14:paraId="222D15EA" w14:textId="77777777" w:rsidR="00B371F1" w:rsidRDefault="00B371F1" w:rsidP="008D4BFA">
            <w:pPr>
              <w:rPr>
                <w:rFonts w:eastAsia="Calibri"/>
                <w:b/>
                <w:bCs/>
              </w:rPr>
            </w:pPr>
          </w:p>
        </w:tc>
      </w:tr>
      <w:tr w:rsidR="00B371F1" w14:paraId="294357D6" w14:textId="77777777" w:rsidTr="42C1D068">
        <w:tc>
          <w:tcPr>
            <w:tcW w:w="7366" w:type="dxa"/>
          </w:tcPr>
          <w:p w14:paraId="5B839733" w14:textId="6B66F92C" w:rsidR="00B371F1" w:rsidRDefault="00B371F1" w:rsidP="008D4BFA">
            <w:pPr>
              <w:rPr>
                <w:rFonts w:eastAsia="Calibri"/>
                <w:b/>
                <w:bCs/>
              </w:rPr>
            </w:pPr>
            <w:r w:rsidRPr="001608AE">
              <w:rPr>
                <w:rFonts w:eastAsia="Calibri"/>
                <w:sz w:val="22"/>
                <w:szCs w:val="22"/>
              </w:rPr>
              <w:t>1.</w:t>
            </w:r>
            <w:r w:rsidR="00C93617">
              <w:rPr>
                <w:rFonts w:eastAsia="Calibri"/>
                <w:sz w:val="22"/>
                <w:szCs w:val="22"/>
              </w:rPr>
              <w:t>3</w:t>
            </w:r>
            <w:r w:rsidRPr="001608AE">
              <w:rPr>
                <w:rFonts w:eastAsia="Calibri"/>
                <w:sz w:val="22"/>
                <w:szCs w:val="22"/>
              </w:rPr>
              <w:t>.10. Atsakingas asmuo (vadov</w:t>
            </w:r>
            <w:r>
              <w:rPr>
                <w:rFonts w:eastAsia="Calibri"/>
                <w:sz w:val="22"/>
                <w:szCs w:val="22"/>
              </w:rPr>
              <w:t>o</w:t>
            </w:r>
            <w:r w:rsidRPr="001608AE">
              <w:rPr>
                <w:rFonts w:eastAsia="Calibri"/>
                <w:sz w:val="22"/>
                <w:szCs w:val="22"/>
              </w:rPr>
              <w:t xml:space="preserve"> arba jo įgaliot</w:t>
            </w:r>
            <w:r>
              <w:rPr>
                <w:rFonts w:eastAsia="Calibri"/>
                <w:sz w:val="22"/>
                <w:szCs w:val="22"/>
              </w:rPr>
              <w:t>o</w:t>
            </w:r>
            <w:r w:rsidRPr="001608AE">
              <w:rPr>
                <w:rFonts w:eastAsia="Calibri"/>
                <w:sz w:val="22"/>
                <w:szCs w:val="22"/>
              </w:rPr>
              <w:t xml:space="preserve"> asm</w:t>
            </w:r>
            <w:r>
              <w:rPr>
                <w:rFonts w:eastAsia="Calibri"/>
                <w:sz w:val="22"/>
                <w:szCs w:val="22"/>
              </w:rPr>
              <w:t>ens</w:t>
            </w:r>
            <w:r w:rsidRPr="001608AE">
              <w:rPr>
                <w:rFonts w:eastAsia="Calibri"/>
                <w:sz w:val="22"/>
                <w:szCs w:val="22"/>
              </w:rPr>
              <w:t xml:space="preserve"> vardas, pavardė, pareigos)</w:t>
            </w:r>
          </w:p>
        </w:tc>
        <w:tc>
          <w:tcPr>
            <w:tcW w:w="5584" w:type="dxa"/>
          </w:tcPr>
          <w:p w14:paraId="624C6ECB" w14:textId="77777777" w:rsidR="00B371F1" w:rsidRDefault="00B371F1" w:rsidP="008D4BFA">
            <w:pPr>
              <w:rPr>
                <w:rFonts w:eastAsia="Calibri"/>
                <w:b/>
                <w:bCs/>
              </w:rPr>
            </w:pPr>
          </w:p>
        </w:tc>
      </w:tr>
      <w:tr w:rsidR="00B371F1" w14:paraId="2B0EB1F9" w14:textId="77777777" w:rsidTr="42C1D068">
        <w:tc>
          <w:tcPr>
            <w:tcW w:w="7366" w:type="dxa"/>
          </w:tcPr>
          <w:p w14:paraId="178D6A69" w14:textId="7A961A6D" w:rsidR="00B371F1" w:rsidRDefault="00B371F1" w:rsidP="008D4BFA">
            <w:pPr>
              <w:rPr>
                <w:rFonts w:eastAsia="Calibri"/>
                <w:b/>
                <w:bCs/>
              </w:rPr>
            </w:pPr>
            <w:r w:rsidRPr="001608AE">
              <w:rPr>
                <w:rFonts w:eastAsia="Calibri"/>
                <w:sz w:val="22"/>
                <w:szCs w:val="22"/>
              </w:rPr>
              <w:t>1.</w:t>
            </w:r>
            <w:r w:rsidR="00C93617">
              <w:rPr>
                <w:rFonts w:eastAsia="Calibri"/>
                <w:sz w:val="22"/>
                <w:szCs w:val="22"/>
              </w:rPr>
              <w:t>3</w:t>
            </w:r>
            <w:r w:rsidRPr="001608AE">
              <w:rPr>
                <w:rFonts w:eastAsia="Calibri"/>
                <w:sz w:val="22"/>
                <w:szCs w:val="22"/>
              </w:rPr>
              <w:t xml:space="preserve">.11. Kontaktinis asmuo </w:t>
            </w:r>
            <w:r>
              <w:rPr>
                <w:rFonts w:eastAsia="Calibri"/>
                <w:sz w:val="22"/>
                <w:szCs w:val="22"/>
              </w:rPr>
              <w:t>Aprašų bandomajam diegimui</w:t>
            </w:r>
            <w:r w:rsidRPr="001608AE">
              <w:rPr>
                <w:rFonts w:eastAsia="Calibri"/>
                <w:sz w:val="22"/>
                <w:szCs w:val="22"/>
              </w:rPr>
              <w:t xml:space="preserve"> (vardas, pavardė, pareigos, telefonas, el. paštas) </w:t>
            </w:r>
          </w:p>
        </w:tc>
        <w:tc>
          <w:tcPr>
            <w:tcW w:w="5584" w:type="dxa"/>
          </w:tcPr>
          <w:p w14:paraId="2738046E" w14:textId="77777777" w:rsidR="00B371F1" w:rsidRDefault="00B371F1" w:rsidP="008D4BFA">
            <w:pPr>
              <w:rPr>
                <w:rFonts w:eastAsia="Calibri"/>
                <w:b/>
                <w:bCs/>
              </w:rPr>
            </w:pPr>
          </w:p>
        </w:tc>
      </w:tr>
      <w:tr w:rsidR="00B371F1" w14:paraId="124AB434" w14:textId="77777777" w:rsidTr="42C1D068">
        <w:tc>
          <w:tcPr>
            <w:tcW w:w="7366" w:type="dxa"/>
          </w:tcPr>
          <w:p w14:paraId="6DCE7845" w14:textId="44251053" w:rsidR="00B371F1" w:rsidRDefault="00B371F1" w:rsidP="008D4BFA">
            <w:pPr>
              <w:rPr>
                <w:rFonts w:eastAsia="Calibri"/>
                <w:b/>
                <w:bCs/>
              </w:rPr>
            </w:pPr>
            <w:r w:rsidRPr="001608AE">
              <w:rPr>
                <w:rFonts w:eastAsia="Calibri"/>
                <w:sz w:val="22"/>
                <w:szCs w:val="22"/>
              </w:rPr>
              <w:t>1.</w:t>
            </w:r>
            <w:r w:rsidR="00C93617">
              <w:rPr>
                <w:rFonts w:eastAsia="Calibri"/>
                <w:sz w:val="22"/>
                <w:szCs w:val="22"/>
              </w:rPr>
              <w:t>3</w:t>
            </w:r>
            <w:r w:rsidRPr="001608AE">
              <w:rPr>
                <w:rFonts w:eastAsia="Calibri"/>
                <w:sz w:val="22"/>
                <w:szCs w:val="22"/>
              </w:rPr>
              <w:t>.12. Pasirašančio (-ių) sutartį asmens (-ų) pareigos, vardas (-ai), pavardė (-ės)</w:t>
            </w:r>
          </w:p>
        </w:tc>
        <w:tc>
          <w:tcPr>
            <w:tcW w:w="5584" w:type="dxa"/>
          </w:tcPr>
          <w:p w14:paraId="24E8CE9A" w14:textId="77777777" w:rsidR="00B371F1" w:rsidRDefault="00B371F1" w:rsidP="008D4BFA">
            <w:pPr>
              <w:rPr>
                <w:rFonts w:eastAsia="Calibri"/>
                <w:b/>
                <w:bCs/>
              </w:rPr>
            </w:pPr>
          </w:p>
        </w:tc>
      </w:tr>
      <w:tr w:rsidR="00791A18" w14:paraId="7CB0138C" w14:textId="77777777" w:rsidTr="42C1D068">
        <w:tc>
          <w:tcPr>
            <w:tcW w:w="7366" w:type="dxa"/>
          </w:tcPr>
          <w:p w14:paraId="0ABC760D" w14:textId="02D5A599" w:rsidR="00791A18" w:rsidRPr="00DA3B42" w:rsidRDefault="66E394B9" w:rsidP="42C1D068">
            <w:pPr>
              <w:widowControl w:val="0"/>
              <w:spacing w:before="6"/>
              <w:rPr>
                <w:rFonts w:eastAsia="Calibri"/>
                <w:b/>
                <w:bCs/>
                <w:i/>
                <w:iCs/>
                <w:sz w:val="22"/>
                <w:szCs w:val="22"/>
              </w:rPr>
            </w:pPr>
            <w:r w:rsidRPr="42C1D068">
              <w:rPr>
                <w:rFonts w:eastAsia="Calibri"/>
                <w:b/>
                <w:bCs/>
                <w:sz w:val="22"/>
                <w:szCs w:val="22"/>
              </w:rPr>
              <w:t>1.</w:t>
            </w:r>
            <w:r w:rsidR="0C21E10D" w:rsidRPr="42C1D068">
              <w:rPr>
                <w:rFonts w:eastAsia="Calibri"/>
                <w:b/>
                <w:bCs/>
                <w:sz w:val="22"/>
                <w:szCs w:val="22"/>
              </w:rPr>
              <w:t>4</w:t>
            </w:r>
            <w:r w:rsidRPr="42C1D068">
              <w:rPr>
                <w:rFonts w:eastAsia="Calibri"/>
                <w:b/>
                <w:bCs/>
                <w:sz w:val="22"/>
                <w:szCs w:val="22"/>
              </w:rPr>
              <w:t>. Aprašų</w:t>
            </w:r>
            <w:r w:rsidR="781590CF" w:rsidRPr="42C1D068">
              <w:rPr>
                <w:rFonts w:eastAsia="Calibri"/>
                <w:b/>
                <w:bCs/>
                <w:sz w:val="22"/>
                <w:szCs w:val="22"/>
              </w:rPr>
              <w:t xml:space="preserve"> </w:t>
            </w:r>
            <w:r w:rsidR="3B0E8EB6" w:rsidRPr="42C1D068">
              <w:rPr>
                <w:rFonts w:eastAsia="Calibri"/>
                <w:b/>
                <w:bCs/>
                <w:sz w:val="22"/>
                <w:szCs w:val="22"/>
              </w:rPr>
              <w:t>bandomojo</w:t>
            </w:r>
            <w:r w:rsidRPr="42C1D068">
              <w:rPr>
                <w:rFonts w:eastAsia="Calibri"/>
                <w:b/>
                <w:bCs/>
                <w:sz w:val="22"/>
                <w:szCs w:val="22"/>
              </w:rPr>
              <w:t xml:space="preserve"> diegimo </w:t>
            </w:r>
            <w:r w:rsidR="615070F1" w:rsidRPr="42C1D068">
              <w:rPr>
                <w:rFonts w:eastAsia="Calibri"/>
                <w:b/>
                <w:bCs/>
                <w:sz w:val="22"/>
                <w:szCs w:val="22"/>
              </w:rPr>
              <w:t xml:space="preserve">vykdytojo </w:t>
            </w:r>
            <w:r w:rsidRPr="42C1D068">
              <w:rPr>
                <w:rFonts w:eastAsia="Calibri"/>
                <w:b/>
                <w:bCs/>
                <w:sz w:val="22"/>
                <w:szCs w:val="22"/>
              </w:rPr>
              <w:t xml:space="preserve">partneris (-iai) </w:t>
            </w:r>
            <w:r w:rsidRPr="42C1D068">
              <w:rPr>
                <w:rFonts w:eastAsia="Calibri"/>
                <w:i/>
                <w:iCs/>
                <w:sz w:val="22"/>
                <w:szCs w:val="22"/>
              </w:rPr>
              <w:t>(jeigu tokie yra</w:t>
            </w:r>
            <w:r w:rsidR="22A6798E" w:rsidRPr="42C1D068">
              <w:rPr>
                <w:rFonts w:eastAsia="Calibri"/>
                <w:i/>
                <w:iCs/>
                <w:sz w:val="22"/>
                <w:szCs w:val="22"/>
              </w:rPr>
              <w:t>; nurodomas pavadinimas, juridinio asmens kodas</w:t>
            </w:r>
            <w:r w:rsidR="226FD842" w:rsidRPr="42C1D068">
              <w:rPr>
                <w:rFonts w:eastAsia="Calibri"/>
                <w:i/>
                <w:iCs/>
                <w:sz w:val="22"/>
                <w:szCs w:val="22"/>
              </w:rPr>
              <w:t xml:space="preserve">, kontaktinis </w:t>
            </w:r>
            <w:r w:rsidR="226FD842" w:rsidRPr="42C1D068">
              <w:rPr>
                <w:rFonts w:eastAsia="Calibri"/>
                <w:sz w:val="22"/>
                <w:szCs w:val="22"/>
              </w:rPr>
              <w:t>asmuo (vardas, pavardė, pareigos, telefonas, el. paštas)</w:t>
            </w:r>
            <w:r w:rsidR="32FF77BB" w:rsidRPr="42C1D068">
              <w:rPr>
                <w:rFonts w:eastAsia="Calibri"/>
                <w:sz w:val="22"/>
                <w:szCs w:val="22"/>
              </w:rPr>
              <w:t xml:space="preserve">, </w:t>
            </w:r>
            <w:r w:rsidR="32FF77BB" w:rsidRPr="42C1D068">
              <w:rPr>
                <w:rFonts w:eastAsia="Calibri"/>
                <w:i/>
                <w:iCs/>
                <w:sz w:val="22"/>
                <w:szCs w:val="22"/>
              </w:rPr>
              <w:t>vaidmuo Aprašų bandomajame diegime).</w:t>
            </w:r>
          </w:p>
          <w:p w14:paraId="7B09962E" w14:textId="45B6D949" w:rsidR="00791A18" w:rsidRPr="00DA3B42" w:rsidRDefault="00791A18" w:rsidP="00791A18">
            <w:pPr>
              <w:pStyle w:val="ListParagraph"/>
              <w:widowControl w:val="0"/>
              <w:spacing w:before="6"/>
              <w:ind w:left="360"/>
              <w:rPr>
                <w:rFonts w:eastAsia="Calibri"/>
                <w:bCs/>
                <w:sz w:val="22"/>
                <w:szCs w:val="22"/>
              </w:rPr>
            </w:pPr>
            <w:r w:rsidRPr="00DA3B42">
              <w:rPr>
                <w:rFonts w:eastAsia="Calibri"/>
                <w:bCs/>
                <w:sz w:val="22"/>
                <w:szCs w:val="22"/>
              </w:rPr>
              <w:t>1.</w:t>
            </w:r>
            <w:r w:rsidR="00C93617" w:rsidRPr="00DA3B42">
              <w:rPr>
                <w:rFonts w:eastAsia="Calibri"/>
                <w:bCs/>
                <w:sz w:val="22"/>
                <w:szCs w:val="22"/>
              </w:rPr>
              <w:t>4</w:t>
            </w:r>
            <w:r w:rsidRPr="00DA3B42">
              <w:rPr>
                <w:rFonts w:eastAsia="Calibri"/>
                <w:bCs/>
                <w:sz w:val="22"/>
                <w:szCs w:val="22"/>
              </w:rPr>
              <w:t xml:space="preserve">.1. </w:t>
            </w:r>
          </w:p>
          <w:p w14:paraId="39D34B29" w14:textId="1D2436B9" w:rsidR="00791A18" w:rsidRPr="00D96404" w:rsidRDefault="00791A18" w:rsidP="00791A18">
            <w:pPr>
              <w:pStyle w:val="ListParagraph"/>
              <w:widowControl w:val="0"/>
              <w:spacing w:before="6"/>
              <w:ind w:left="360"/>
              <w:rPr>
                <w:rFonts w:eastAsia="Calibri"/>
                <w:bCs/>
                <w:sz w:val="22"/>
                <w:szCs w:val="22"/>
              </w:rPr>
            </w:pPr>
            <w:r w:rsidRPr="00DA3B42">
              <w:rPr>
                <w:rFonts w:eastAsia="Calibri"/>
                <w:bCs/>
                <w:sz w:val="22"/>
                <w:szCs w:val="22"/>
              </w:rPr>
              <w:t>1.</w:t>
            </w:r>
            <w:r w:rsidR="00C93617" w:rsidRPr="00DA3B42">
              <w:rPr>
                <w:rFonts w:eastAsia="Calibri"/>
                <w:bCs/>
                <w:sz w:val="22"/>
                <w:szCs w:val="22"/>
              </w:rPr>
              <w:t>4</w:t>
            </w:r>
            <w:r w:rsidRPr="00DA3B42">
              <w:rPr>
                <w:rFonts w:eastAsia="Calibri"/>
                <w:bCs/>
                <w:sz w:val="22"/>
                <w:szCs w:val="22"/>
              </w:rPr>
              <w:t>.2.</w:t>
            </w:r>
            <w:r w:rsidRPr="00D96404">
              <w:rPr>
                <w:rFonts w:eastAsia="Calibri"/>
                <w:bCs/>
                <w:sz w:val="22"/>
                <w:szCs w:val="22"/>
              </w:rPr>
              <w:t xml:space="preserve"> </w:t>
            </w:r>
          </w:p>
          <w:p w14:paraId="6EE01690" w14:textId="77777777" w:rsidR="00791A18" w:rsidRPr="001608AE" w:rsidRDefault="00791A18" w:rsidP="008D4BFA">
            <w:pPr>
              <w:rPr>
                <w:rFonts w:eastAsia="Calibri"/>
                <w:sz w:val="22"/>
                <w:szCs w:val="22"/>
              </w:rPr>
            </w:pPr>
          </w:p>
        </w:tc>
        <w:tc>
          <w:tcPr>
            <w:tcW w:w="5584" w:type="dxa"/>
          </w:tcPr>
          <w:p w14:paraId="25CE76CB" w14:textId="77777777" w:rsidR="00791A18" w:rsidRDefault="00791A18" w:rsidP="008D4BFA">
            <w:pPr>
              <w:rPr>
                <w:rFonts w:eastAsia="Calibri"/>
                <w:b/>
                <w:bCs/>
              </w:rPr>
            </w:pPr>
          </w:p>
        </w:tc>
      </w:tr>
    </w:tbl>
    <w:p w14:paraId="054683B5" w14:textId="0CE7C964" w:rsidR="005C52B6" w:rsidRDefault="00F54360" w:rsidP="001608AE">
      <w:pPr>
        <w:spacing w:line="240" w:lineRule="auto"/>
        <w:rPr>
          <w:rFonts w:eastAsia="Calibri"/>
          <w:b/>
          <w:bCs/>
        </w:rPr>
      </w:pPr>
      <w:r>
        <w:rPr>
          <w:rFonts w:eastAsia="Calibri"/>
          <w:b/>
          <w:bCs/>
        </w:rPr>
        <w:t xml:space="preserve"> </w:t>
      </w:r>
    </w:p>
    <w:p w14:paraId="7D377B89" w14:textId="4625D144" w:rsidR="001608AE" w:rsidRDefault="0A9ECBBA" w:rsidP="29A4C887">
      <w:pPr>
        <w:spacing w:line="240" w:lineRule="auto"/>
        <w:rPr>
          <w:rFonts w:eastAsia="Calibri"/>
          <w:i/>
          <w:iCs/>
        </w:rPr>
      </w:pPr>
      <w:r w:rsidRPr="29A4C887">
        <w:rPr>
          <w:rFonts w:eastAsia="Calibri"/>
          <w:b/>
          <w:bCs/>
        </w:rPr>
        <w:t>2</w:t>
      </w:r>
      <w:r w:rsidR="495C05EF" w:rsidRPr="29A4C887">
        <w:rPr>
          <w:rFonts w:eastAsia="Calibri"/>
          <w:b/>
          <w:bCs/>
        </w:rPr>
        <w:t xml:space="preserve">. </w:t>
      </w:r>
      <w:r w:rsidR="0BED3201" w:rsidRPr="29A4C887">
        <w:rPr>
          <w:rFonts w:eastAsia="Calibri"/>
          <w:b/>
          <w:bCs/>
        </w:rPr>
        <w:t xml:space="preserve">Aprašų </w:t>
      </w:r>
      <w:r w:rsidR="62CAB6C0" w:rsidRPr="29A4C887">
        <w:rPr>
          <w:rFonts w:eastAsia="Calibri"/>
          <w:b/>
          <w:bCs/>
        </w:rPr>
        <w:t>bandomojo</w:t>
      </w:r>
      <w:r w:rsidR="0BED3201" w:rsidRPr="29A4C887">
        <w:rPr>
          <w:rFonts w:eastAsia="Calibri"/>
          <w:b/>
          <w:bCs/>
        </w:rPr>
        <w:t xml:space="preserve"> diegimo </w:t>
      </w:r>
      <w:r w:rsidR="495C05EF" w:rsidRPr="29A4C887">
        <w:rPr>
          <w:rFonts w:eastAsia="Calibri"/>
          <w:b/>
          <w:bCs/>
        </w:rPr>
        <w:t>vykdymo veiklos</w:t>
      </w:r>
      <w:r w:rsidR="691F6B19" w:rsidRPr="29A4C887">
        <w:rPr>
          <w:rFonts w:eastAsia="Calibri"/>
          <w:b/>
          <w:bCs/>
        </w:rPr>
        <w:t xml:space="preserve"> </w:t>
      </w:r>
      <w:r w:rsidR="56075B01" w:rsidRPr="29A4C887">
        <w:rPr>
          <w:rFonts w:eastAsia="Calibri"/>
          <w:i/>
          <w:iCs/>
        </w:rPr>
        <w:t>(</w:t>
      </w:r>
      <w:r w:rsidR="1C9149CD" w:rsidRPr="29A4C887">
        <w:rPr>
          <w:rFonts w:eastAsia="Calibri"/>
          <w:i/>
          <w:iCs/>
        </w:rPr>
        <w:t>informacija pildoma prie tų Aprašų, kuriuos pareiškėjas pasirinko įdiegti pagal Nuostatų 12.2 papunktį)</w:t>
      </w:r>
    </w:p>
    <w:tbl>
      <w:tblPr>
        <w:tblStyle w:val="TableGrid"/>
        <w:tblW w:w="0" w:type="auto"/>
        <w:tblLook w:val="04A0" w:firstRow="1" w:lastRow="0" w:firstColumn="1" w:lastColumn="0" w:noHBand="0" w:noVBand="1"/>
      </w:tblPr>
      <w:tblGrid>
        <w:gridCol w:w="5660"/>
        <w:gridCol w:w="1706"/>
        <w:gridCol w:w="2696"/>
        <w:gridCol w:w="2888"/>
      </w:tblGrid>
      <w:tr w:rsidR="00321D35" w14:paraId="55DFEAF7" w14:textId="77777777" w:rsidTr="41AF4C14">
        <w:tc>
          <w:tcPr>
            <w:tcW w:w="5660" w:type="dxa"/>
          </w:tcPr>
          <w:p w14:paraId="193F03C4" w14:textId="77777777" w:rsidR="00321D35" w:rsidRPr="006D12FB" w:rsidRDefault="00321D35" w:rsidP="00321D35">
            <w:pPr>
              <w:jc w:val="center"/>
              <w:rPr>
                <w:rFonts w:eastAsia="Calibri"/>
                <w:b/>
                <w:bCs/>
                <w:sz w:val="22"/>
                <w:szCs w:val="22"/>
              </w:rPr>
            </w:pPr>
            <w:r w:rsidRPr="006D12FB">
              <w:rPr>
                <w:rFonts w:eastAsia="Calibri"/>
                <w:b/>
                <w:bCs/>
                <w:sz w:val="22"/>
                <w:szCs w:val="22"/>
              </w:rPr>
              <w:t xml:space="preserve">Aprašų </w:t>
            </w:r>
            <w:r>
              <w:rPr>
                <w:rFonts w:eastAsia="Calibri"/>
                <w:b/>
                <w:bCs/>
                <w:sz w:val="22"/>
                <w:szCs w:val="22"/>
              </w:rPr>
              <w:t>bandomojo</w:t>
            </w:r>
            <w:r w:rsidRPr="006D12FB">
              <w:rPr>
                <w:rFonts w:eastAsia="Calibri"/>
                <w:b/>
                <w:bCs/>
                <w:sz w:val="22"/>
                <w:szCs w:val="22"/>
              </w:rPr>
              <w:t xml:space="preserve"> diegimo vykdymo veiklos</w:t>
            </w:r>
          </w:p>
          <w:p w14:paraId="5B3D5537" w14:textId="77777777" w:rsidR="00321D35" w:rsidRPr="00883BF7" w:rsidRDefault="00321D35" w:rsidP="00321D35">
            <w:pPr>
              <w:rPr>
                <w:rFonts w:eastAsia="Calibri"/>
                <w:sz w:val="22"/>
                <w:szCs w:val="22"/>
              </w:rPr>
            </w:pPr>
          </w:p>
        </w:tc>
        <w:tc>
          <w:tcPr>
            <w:tcW w:w="7290" w:type="dxa"/>
            <w:gridSpan w:val="3"/>
          </w:tcPr>
          <w:p w14:paraId="33F5137B" w14:textId="77777777" w:rsidR="00321D35" w:rsidRPr="006D12FB" w:rsidRDefault="00321D35" w:rsidP="00321D35">
            <w:pPr>
              <w:jc w:val="center"/>
              <w:rPr>
                <w:rFonts w:eastAsia="Calibri"/>
                <w:b/>
                <w:bCs/>
                <w:sz w:val="22"/>
                <w:szCs w:val="22"/>
              </w:rPr>
            </w:pPr>
            <w:r w:rsidRPr="006D12FB">
              <w:rPr>
                <w:rFonts w:eastAsia="Calibri"/>
                <w:b/>
                <w:bCs/>
                <w:sz w:val="22"/>
                <w:szCs w:val="22"/>
              </w:rPr>
              <w:t>Planuojamas kiekybinis rezultatas</w:t>
            </w:r>
          </w:p>
          <w:p w14:paraId="39643F5F" w14:textId="30459F40" w:rsidR="00321D35" w:rsidRPr="00883BF7" w:rsidRDefault="00321D35" w:rsidP="00321D35">
            <w:pPr>
              <w:rPr>
                <w:rFonts w:eastAsia="Calibri"/>
                <w:sz w:val="22"/>
                <w:szCs w:val="22"/>
              </w:rPr>
            </w:pPr>
            <w:r w:rsidRPr="41AF4C14">
              <w:rPr>
                <w:rFonts w:eastAsia="Calibri"/>
                <w:i/>
                <w:iCs/>
                <w:sz w:val="22"/>
                <w:szCs w:val="22"/>
              </w:rPr>
              <w:t xml:space="preserve">(pvz., kiek </w:t>
            </w:r>
            <w:r w:rsidR="12762411" w:rsidRPr="41AF4C14">
              <w:rPr>
                <w:rFonts w:eastAsia="Calibri"/>
                <w:i/>
                <w:iCs/>
                <w:sz w:val="22"/>
                <w:szCs w:val="22"/>
              </w:rPr>
              <w:t>dalyvių grupių iš pasirinktos tikslinės gr</w:t>
            </w:r>
            <w:r w:rsidR="0D981221" w:rsidRPr="41AF4C14">
              <w:rPr>
                <w:rFonts w:eastAsia="Calibri"/>
                <w:i/>
                <w:iCs/>
                <w:sz w:val="22"/>
                <w:szCs w:val="22"/>
              </w:rPr>
              <w:t xml:space="preserve">upės </w:t>
            </w:r>
            <w:r w:rsidRPr="41AF4C14">
              <w:rPr>
                <w:rFonts w:eastAsia="Calibri"/>
                <w:i/>
                <w:iCs/>
                <w:sz w:val="22"/>
                <w:szCs w:val="22"/>
              </w:rPr>
              <w:t>planuojama apmokyti, koks numatomas bendras per Aprašų bandomojo diegimo įgyvendinimo laikotarpį veiklos (-ų) rezultatas (-ai)</w:t>
            </w:r>
          </w:p>
        </w:tc>
      </w:tr>
      <w:tr w:rsidR="00321D35" w14:paraId="614DB749" w14:textId="77777777" w:rsidTr="41AF4C14">
        <w:tc>
          <w:tcPr>
            <w:tcW w:w="12950" w:type="dxa"/>
            <w:gridSpan w:val="4"/>
            <w:shd w:val="clear" w:color="auto" w:fill="D9D9D9" w:themeFill="background1" w:themeFillShade="D9"/>
          </w:tcPr>
          <w:p w14:paraId="5670CA6E" w14:textId="77777777" w:rsidR="00321D35" w:rsidRDefault="00321D35" w:rsidP="008F3439">
            <w:pPr>
              <w:shd w:val="clear" w:color="auto" w:fill="D9D9D9" w:themeFill="background1" w:themeFillShade="D9"/>
              <w:rPr>
                <w:rFonts w:eastAsia="Calibri"/>
                <w:b/>
                <w:bCs/>
                <w:sz w:val="22"/>
                <w:szCs w:val="22"/>
              </w:rPr>
            </w:pPr>
            <w:r>
              <w:rPr>
                <w:rFonts w:eastAsia="Calibri"/>
                <w:b/>
                <w:bCs/>
                <w:sz w:val="22"/>
                <w:szCs w:val="22"/>
              </w:rPr>
              <w:t>2</w:t>
            </w:r>
            <w:r w:rsidRPr="006D12FB">
              <w:rPr>
                <w:rFonts w:eastAsia="Calibri"/>
                <w:b/>
                <w:bCs/>
                <w:sz w:val="22"/>
                <w:szCs w:val="22"/>
              </w:rPr>
              <w:t xml:space="preserve">.1. </w:t>
            </w:r>
            <w:r>
              <w:rPr>
                <w:rFonts w:eastAsia="Calibri"/>
                <w:b/>
                <w:bCs/>
                <w:sz w:val="22"/>
                <w:szCs w:val="22"/>
              </w:rPr>
              <w:t>O</w:t>
            </w:r>
            <w:r w:rsidRPr="00321D35">
              <w:rPr>
                <w:rFonts w:eastAsia="Calibri"/>
                <w:b/>
                <w:bCs/>
                <w:sz w:val="22"/>
                <w:szCs w:val="22"/>
              </w:rPr>
              <w:t>nkologinių ligų prevencijos bendruomenėje modelio aprašas</w:t>
            </w:r>
          </w:p>
          <w:p w14:paraId="29209054" w14:textId="3E83DDE7" w:rsidR="00321D35" w:rsidRPr="00883BF7" w:rsidRDefault="00321D35" w:rsidP="00321D35">
            <w:pPr>
              <w:rPr>
                <w:rFonts w:eastAsia="Calibri"/>
                <w:sz w:val="22"/>
                <w:szCs w:val="22"/>
              </w:rPr>
            </w:pPr>
          </w:p>
        </w:tc>
      </w:tr>
      <w:tr w:rsidR="00321D35" w14:paraId="695D74B9" w14:textId="77777777" w:rsidTr="41AF4C14">
        <w:tc>
          <w:tcPr>
            <w:tcW w:w="5660" w:type="dxa"/>
          </w:tcPr>
          <w:p w14:paraId="04B62098" w14:textId="5E39E359" w:rsidR="00321D35" w:rsidRPr="00883BF7" w:rsidRDefault="00321D35" w:rsidP="00321D35">
            <w:pPr>
              <w:rPr>
                <w:rFonts w:eastAsia="Calibri"/>
                <w:sz w:val="22"/>
                <w:szCs w:val="22"/>
              </w:rPr>
            </w:pPr>
            <w:r w:rsidRPr="00B8572F">
              <w:rPr>
                <w:rFonts w:eastAsia="Calibri"/>
                <w:b/>
                <w:bCs/>
                <w:sz w:val="22"/>
                <w:szCs w:val="22"/>
              </w:rPr>
              <w:t xml:space="preserve">2.1.1. Tikslinių grupių </w:t>
            </w:r>
            <w:r w:rsidR="009E125B">
              <w:rPr>
                <w:rFonts w:eastAsia="Calibri"/>
                <w:b/>
                <w:bCs/>
                <w:sz w:val="22"/>
                <w:szCs w:val="22"/>
              </w:rPr>
              <w:t>užsiėmimai</w:t>
            </w:r>
            <w:r>
              <w:rPr>
                <w:rFonts w:eastAsia="Calibri"/>
                <w:sz w:val="22"/>
                <w:szCs w:val="22"/>
              </w:rPr>
              <w:t xml:space="preserve"> </w:t>
            </w:r>
          </w:p>
        </w:tc>
        <w:tc>
          <w:tcPr>
            <w:tcW w:w="1706" w:type="dxa"/>
          </w:tcPr>
          <w:p w14:paraId="5A0D1C0B" w14:textId="0D517241" w:rsidR="00321D35" w:rsidRPr="00DA3B42" w:rsidRDefault="11BE7B52" w:rsidP="39905C1A">
            <w:pPr>
              <w:jc w:val="center"/>
              <w:rPr>
                <w:rFonts w:eastAsia="Calibri"/>
                <w:b/>
                <w:bCs/>
                <w:sz w:val="22"/>
                <w:szCs w:val="22"/>
              </w:rPr>
            </w:pPr>
            <w:r w:rsidRPr="41AF4C14">
              <w:rPr>
                <w:b/>
                <w:bCs/>
                <w:sz w:val="22"/>
                <w:szCs w:val="22"/>
              </w:rPr>
              <w:t>Dalyvių</w:t>
            </w:r>
            <w:r w:rsidR="00321D35" w:rsidRPr="41AF4C14">
              <w:rPr>
                <w:b/>
                <w:bCs/>
                <w:sz w:val="22"/>
                <w:szCs w:val="22"/>
              </w:rPr>
              <w:t xml:space="preserve"> grupių skaičius</w:t>
            </w:r>
            <w:r w:rsidR="00032755" w:rsidRPr="41AF4C14">
              <w:rPr>
                <w:b/>
                <w:bCs/>
                <w:sz w:val="22"/>
                <w:szCs w:val="22"/>
              </w:rPr>
              <w:t xml:space="preserve"> </w:t>
            </w:r>
            <w:r w:rsidR="00032755" w:rsidRPr="41AF4C14">
              <w:rPr>
                <w:i/>
                <w:iCs/>
                <w:sz w:val="22"/>
                <w:szCs w:val="22"/>
              </w:rPr>
              <w:t>(minimalus</w:t>
            </w:r>
            <w:r w:rsidR="0A6E735B" w:rsidRPr="41AF4C14">
              <w:rPr>
                <w:i/>
                <w:iCs/>
                <w:sz w:val="22"/>
                <w:szCs w:val="22"/>
              </w:rPr>
              <w:t xml:space="preserve"> pasirinktos tikslinės grupės</w:t>
            </w:r>
            <w:r w:rsidR="00032755" w:rsidRPr="41AF4C14">
              <w:rPr>
                <w:i/>
                <w:iCs/>
                <w:sz w:val="22"/>
                <w:szCs w:val="22"/>
              </w:rPr>
              <w:t xml:space="preserve"> </w:t>
            </w:r>
            <w:r w:rsidR="52374A5C" w:rsidRPr="41AF4C14">
              <w:rPr>
                <w:i/>
                <w:iCs/>
                <w:sz w:val="22"/>
                <w:szCs w:val="22"/>
              </w:rPr>
              <w:t xml:space="preserve">dalyvių </w:t>
            </w:r>
            <w:r w:rsidR="391724DB" w:rsidRPr="41AF4C14">
              <w:rPr>
                <w:i/>
                <w:iCs/>
                <w:sz w:val="22"/>
                <w:szCs w:val="22"/>
              </w:rPr>
              <w:t xml:space="preserve">grupių </w:t>
            </w:r>
            <w:r w:rsidR="00032755" w:rsidRPr="41AF4C14">
              <w:rPr>
                <w:i/>
                <w:iCs/>
                <w:sz w:val="22"/>
                <w:szCs w:val="22"/>
              </w:rPr>
              <w:t xml:space="preserve">kiekis </w:t>
            </w:r>
            <w:r w:rsidR="00B35C60" w:rsidRPr="41AF4C14">
              <w:rPr>
                <w:i/>
                <w:iCs/>
                <w:sz w:val="22"/>
                <w:szCs w:val="22"/>
              </w:rPr>
              <w:t xml:space="preserve">- </w:t>
            </w:r>
            <w:r w:rsidR="00032755" w:rsidRPr="41AF4C14">
              <w:rPr>
                <w:i/>
                <w:iCs/>
                <w:sz w:val="22"/>
                <w:szCs w:val="22"/>
              </w:rPr>
              <w:t>1 grupė. Vykdytojas turi teisę suorganizuoti užsiėmim</w:t>
            </w:r>
            <w:r w:rsidR="00B35C60" w:rsidRPr="41AF4C14">
              <w:rPr>
                <w:i/>
                <w:iCs/>
                <w:sz w:val="22"/>
                <w:szCs w:val="22"/>
              </w:rPr>
              <w:t>us</w:t>
            </w:r>
            <w:r w:rsidR="00032755" w:rsidRPr="41AF4C14">
              <w:rPr>
                <w:i/>
                <w:iCs/>
                <w:sz w:val="22"/>
                <w:szCs w:val="22"/>
              </w:rPr>
              <w:t xml:space="preserve"> daugiau negu 1 grupei)</w:t>
            </w:r>
          </w:p>
        </w:tc>
        <w:tc>
          <w:tcPr>
            <w:tcW w:w="2696" w:type="dxa"/>
          </w:tcPr>
          <w:p w14:paraId="43F9AE02" w14:textId="79FB3A01" w:rsidR="00321D35" w:rsidRPr="00454982" w:rsidRDefault="7C7DAA04" w:rsidP="74BD5839">
            <w:pPr>
              <w:jc w:val="left"/>
              <w:rPr>
                <w:rFonts w:eastAsia="Calibri"/>
                <w:sz w:val="22"/>
                <w:szCs w:val="22"/>
              </w:rPr>
            </w:pPr>
            <w:r w:rsidRPr="41AF4C14">
              <w:rPr>
                <w:b/>
                <w:bCs/>
                <w:sz w:val="22"/>
                <w:szCs w:val="22"/>
              </w:rPr>
              <w:t>Kiekvienos grupės d</w:t>
            </w:r>
            <w:r w:rsidR="7B3CE723" w:rsidRPr="41AF4C14">
              <w:rPr>
                <w:b/>
                <w:bCs/>
                <w:sz w:val="22"/>
                <w:szCs w:val="22"/>
              </w:rPr>
              <w:t>alyvių skaičius</w:t>
            </w:r>
            <w:r w:rsidRPr="41AF4C14">
              <w:rPr>
                <w:b/>
                <w:bCs/>
                <w:sz w:val="22"/>
                <w:szCs w:val="22"/>
              </w:rPr>
              <w:t xml:space="preserve"> </w:t>
            </w:r>
            <w:r w:rsidR="7B3CE723" w:rsidRPr="41AF4C14">
              <w:rPr>
                <w:rFonts w:eastAsia="Calibri"/>
                <w:i/>
                <w:iCs/>
                <w:sz w:val="22"/>
                <w:szCs w:val="22"/>
              </w:rPr>
              <w:t xml:space="preserve">(Minimalus grupės dalyvių skaičius neturi būti mažesnis negu </w:t>
            </w:r>
            <w:r w:rsidR="6C74741B" w:rsidRPr="41AF4C14">
              <w:rPr>
                <w:rFonts w:eastAsia="Calibri"/>
                <w:i/>
                <w:iCs/>
                <w:sz w:val="22"/>
                <w:szCs w:val="22"/>
              </w:rPr>
              <w:t>20</w:t>
            </w:r>
            <w:r w:rsidR="7B3CE723" w:rsidRPr="41AF4C14">
              <w:rPr>
                <w:rFonts w:eastAsia="Calibri"/>
                <w:i/>
                <w:iCs/>
                <w:sz w:val="22"/>
                <w:szCs w:val="22"/>
              </w:rPr>
              <w:t xml:space="preserve"> asmenų (išskyrus </w:t>
            </w:r>
            <w:r w:rsidR="09BDCE5A" w:rsidRPr="41AF4C14">
              <w:rPr>
                <w:rFonts w:eastAsia="Calibri"/>
                <w:i/>
                <w:iCs/>
                <w:sz w:val="22"/>
                <w:szCs w:val="22"/>
              </w:rPr>
              <w:t xml:space="preserve">suaugusių asmenų, kuriems buvo ar yra </w:t>
            </w:r>
            <w:r w:rsidR="3A403B92" w:rsidRPr="41AF4C14">
              <w:rPr>
                <w:i/>
                <w:iCs/>
                <w:sz w:val="22"/>
                <w:szCs w:val="22"/>
              </w:rPr>
              <w:t>diagnozuota onkologinė liga</w:t>
            </w:r>
            <w:r w:rsidR="4B0AC5B8" w:rsidRPr="41AF4C14">
              <w:rPr>
                <w:i/>
                <w:iCs/>
                <w:sz w:val="22"/>
                <w:szCs w:val="22"/>
              </w:rPr>
              <w:t>,</w:t>
            </w:r>
            <w:r w:rsidR="7B3CE723" w:rsidRPr="41AF4C14">
              <w:rPr>
                <w:rFonts w:eastAsia="Calibri"/>
                <w:i/>
                <w:iCs/>
                <w:sz w:val="22"/>
                <w:szCs w:val="22"/>
              </w:rPr>
              <w:t xml:space="preserve"> grup</w:t>
            </w:r>
            <w:r w:rsidR="2ACE2B85" w:rsidRPr="41AF4C14">
              <w:rPr>
                <w:rFonts w:eastAsia="Calibri"/>
                <w:i/>
                <w:iCs/>
                <w:sz w:val="22"/>
                <w:szCs w:val="22"/>
              </w:rPr>
              <w:t>ę</w:t>
            </w:r>
            <w:r w:rsidR="7B3CE723" w:rsidRPr="41AF4C14">
              <w:rPr>
                <w:rFonts w:eastAsia="Calibri"/>
                <w:i/>
                <w:iCs/>
                <w:sz w:val="22"/>
                <w:szCs w:val="22"/>
              </w:rPr>
              <w:t>,</w:t>
            </w:r>
            <w:r w:rsidR="7B3CE723" w:rsidRPr="41AF4C14">
              <w:rPr>
                <w:rFonts w:eastAsia="Calibri"/>
                <w:i/>
                <w:iCs/>
                <w:color w:val="FF0000"/>
                <w:sz w:val="22"/>
                <w:szCs w:val="22"/>
              </w:rPr>
              <w:t xml:space="preserve"> </w:t>
            </w:r>
            <w:r w:rsidR="7B3CE723" w:rsidRPr="41AF4C14">
              <w:rPr>
                <w:rFonts w:eastAsia="Calibri"/>
                <w:i/>
                <w:iCs/>
                <w:sz w:val="22"/>
                <w:szCs w:val="22"/>
              </w:rPr>
              <w:t xml:space="preserve">kurioje minimalus grupės dalyvių skaičius neturi būti mažesnis negu </w:t>
            </w:r>
            <w:r w:rsidR="6C74741B" w:rsidRPr="41AF4C14">
              <w:rPr>
                <w:rFonts w:eastAsia="Calibri"/>
                <w:i/>
                <w:iCs/>
                <w:sz w:val="22"/>
                <w:szCs w:val="22"/>
              </w:rPr>
              <w:t>10</w:t>
            </w:r>
            <w:r w:rsidR="7B3CE723" w:rsidRPr="41AF4C14">
              <w:rPr>
                <w:rFonts w:eastAsia="Calibri"/>
                <w:i/>
                <w:iCs/>
                <w:sz w:val="22"/>
                <w:szCs w:val="22"/>
              </w:rPr>
              <w:t xml:space="preserve"> asmen</w:t>
            </w:r>
            <w:r w:rsidR="6CBC6F47" w:rsidRPr="41AF4C14">
              <w:rPr>
                <w:rFonts w:eastAsia="Calibri"/>
                <w:i/>
                <w:iCs/>
                <w:sz w:val="22"/>
                <w:szCs w:val="22"/>
              </w:rPr>
              <w:t>ų</w:t>
            </w:r>
            <w:r w:rsidR="7B3CE723" w:rsidRPr="41AF4C14">
              <w:rPr>
                <w:rFonts w:eastAsia="Calibri"/>
                <w:i/>
                <w:iCs/>
                <w:sz w:val="22"/>
                <w:szCs w:val="22"/>
              </w:rPr>
              <w:t>)).</w:t>
            </w:r>
          </w:p>
        </w:tc>
        <w:tc>
          <w:tcPr>
            <w:tcW w:w="2888" w:type="dxa"/>
          </w:tcPr>
          <w:p w14:paraId="5C955EAA" w14:textId="1B73F2E3" w:rsidR="00321D35" w:rsidRPr="00C93617" w:rsidRDefault="004A095D" w:rsidP="004A095D">
            <w:pPr>
              <w:jc w:val="left"/>
              <w:rPr>
                <w:rFonts w:eastAsia="Calibri"/>
                <w:b/>
                <w:bCs/>
                <w:sz w:val="22"/>
                <w:szCs w:val="22"/>
              </w:rPr>
            </w:pPr>
            <w:r w:rsidRPr="00DA3B42">
              <w:rPr>
                <w:rFonts w:eastAsia="Calibri"/>
                <w:b/>
                <w:bCs/>
                <w:sz w:val="22"/>
                <w:szCs w:val="22"/>
              </w:rPr>
              <w:t xml:space="preserve">Vykdytojas / partneris </w:t>
            </w:r>
            <w:r w:rsidRPr="00DA3B42">
              <w:rPr>
                <w:rFonts w:eastAsia="Calibri"/>
                <w:sz w:val="22"/>
                <w:szCs w:val="22"/>
              </w:rPr>
              <w:t>(</w:t>
            </w:r>
            <w:r w:rsidRPr="00DA3B42">
              <w:rPr>
                <w:rFonts w:eastAsia="Calibri"/>
                <w:i/>
                <w:iCs/>
                <w:sz w:val="22"/>
                <w:szCs w:val="22"/>
              </w:rPr>
              <w:t>nurodyti</w:t>
            </w:r>
            <w:r w:rsidR="00924345" w:rsidRPr="00DA3B42">
              <w:rPr>
                <w:rFonts w:eastAsia="Calibri"/>
                <w:i/>
                <w:iCs/>
                <w:sz w:val="22"/>
                <w:szCs w:val="22"/>
              </w:rPr>
              <w:t>, kas</w:t>
            </w:r>
            <w:r w:rsidRPr="00DA3B42">
              <w:rPr>
                <w:rFonts w:eastAsia="Calibri"/>
                <w:i/>
                <w:iCs/>
                <w:sz w:val="22"/>
                <w:szCs w:val="22"/>
              </w:rPr>
              <w:t xml:space="preserve"> </w:t>
            </w:r>
            <w:r w:rsidR="00924345" w:rsidRPr="00DA3B42">
              <w:rPr>
                <w:rFonts w:eastAsia="Calibri"/>
                <w:i/>
                <w:iCs/>
                <w:sz w:val="22"/>
                <w:szCs w:val="22"/>
              </w:rPr>
              <w:t xml:space="preserve">organizuos </w:t>
            </w:r>
            <w:r w:rsidRPr="00DA3B42">
              <w:rPr>
                <w:rFonts w:eastAsia="Calibri"/>
                <w:i/>
                <w:iCs/>
                <w:sz w:val="22"/>
                <w:szCs w:val="22"/>
              </w:rPr>
              <w:t>tikslinės grupės užsiėmimus</w:t>
            </w:r>
            <w:r w:rsidR="00B23E06" w:rsidRPr="00DA3B42">
              <w:rPr>
                <w:rFonts w:eastAsia="Calibri"/>
                <w:sz w:val="22"/>
                <w:szCs w:val="22"/>
              </w:rPr>
              <w:t>)</w:t>
            </w:r>
          </w:p>
        </w:tc>
      </w:tr>
      <w:tr w:rsidR="00321D35" w14:paraId="2C1E3D93" w14:textId="77777777" w:rsidTr="41AF4C14">
        <w:tc>
          <w:tcPr>
            <w:tcW w:w="5660" w:type="dxa"/>
            <w:shd w:val="clear" w:color="auto" w:fill="FFFFFF" w:themeFill="background1"/>
          </w:tcPr>
          <w:p w14:paraId="7D7D6460" w14:textId="1110E264" w:rsidR="00321D35" w:rsidRPr="00C93617" w:rsidRDefault="28F9E9A7" w:rsidP="74BD5839">
            <w:pPr>
              <w:rPr>
                <w:sz w:val="22"/>
                <w:szCs w:val="22"/>
              </w:rPr>
            </w:pPr>
            <w:r w:rsidRPr="74BD5839">
              <w:rPr>
                <w:sz w:val="22"/>
                <w:szCs w:val="22"/>
              </w:rPr>
              <w:t xml:space="preserve">Onkologinių ligų prevencinės grupės </w:t>
            </w:r>
            <w:r w:rsidR="668D12C8" w:rsidRPr="74BD5839">
              <w:rPr>
                <w:sz w:val="22"/>
                <w:szCs w:val="22"/>
              </w:rPr>
              <w:t xml:space="preserve">suaugę </w:t>
            </w:r>
            <w:r w:rsidRPr="74BD5839">
              <w:rPr>
                <w:sz w:val="22"/>
                <w:szCs w:val="22"/>
              </w:rPr>
              <w:t>asmenys</w:t>
            </w:r>
          </w:p>
        </w:tc>
        <w:tc>
          <w:tcPr>
            <w:tcW w:w="1706" w:type="dxa"/>
          </w:tcPr>
          <w:p w14:paraId="4E80B68D" w14:textId="63C103A2" w:rsidR="00321D35" w:rsidRPr="00DA3B42" w:rsidRDefault="00321D35" w:rsidP="00321D35">
            <w:pPr>
              <w:rPr>
                <w:rFonts w:eastAsia="Calibri"/>
                <w:sz w:val="22"/>
                <w:szCs w:val="22"/>
              </w:rPr>
            </w:pPr>
          </w:p>
        </w:tc>
        <w:tc>
          <w:tcPr>
            <w:tcW w:w="2696" w:type="dxa"/>
          </w:tcPr>
          <w:p w14:paraId="3AE82CD8" w14:textId="77611DCC" w:rsidR="00321D35" w:rsidRPr="00883BF7" w:rsidRDefault="00321D35" w:rsidP="00321D35">
            <w:pPr>
              <w:rPr>
                <w:rFonts w:eastAsia="Calibri"/>
                <w:sz w:val="22"/>
                <w:szCs w:val="22"/>
              </w:rPr>
            </w:pPr>
          </w:p>
        </w:tc>
        <w:tc>
          <w:tcPr>
            <w:tcW w:w="2888" w:type="dxa"/>
          </w:tcPr>
          <w:p w14:paraId="780D2A57" w14:textId="299C9732" w:rsidR="00321D35" w:rsidRPr="00883BF7" w:rsidRDefault="00321D35" w:rsidP="00321D35">
            <w:pPr>
              <w:rPr>
                <w:rFonts w:eastAsia="Calibri"/>
                <w:sz w:val="22"/>
                <w:szCs w:val="22"/>
              </w:rPr>
            </w:pPr>
          </w:p>
        </w:tc>
      </w:tr>
      <w:tr w:rsidR="00321D35" w14:paraId="558156C9" w14:textId="77777777" w:rsidTr="41AF4C14">
        <w:tc>
          <w:tcPr>
            <w:tcW w:w="5660" w:type="dxa"/>
          </w:tcPr>
          <w:p w14:paraId="1F2CEE85" w14:textId="07CFE184" w:rsidR="00321D35" w:rsidRPr="00C93617" w:rsidRDefault="7B3CE723" w:rsidP="00321D35">
            <w:pPr>
              <w:rPr>
                <w:rFonts w:eastAsia="Calibri"/>
                <w:sz w:val="22"/>
                <w:szCs w:val="22"/>
              </w:rPr>
            </w:pPr>
            <w:r w:rsidRPr="74BD5839">
              <w:rPr>
                <w:sz w:val="22"/>
                <w:szCs w:val="22"/>
              </w:rPr>
              <w:lastRenderedPageBreak/>
              <w:t>Suaugę asmenys, kuriems</w:t>
            </w:r>
            <w:r w:rsidR="058E567B" w:rsidRPr="74BD5839">
              <w:rPr>
                <w:sz w:val="22"/>
                <w:szCs w:val="22"/>
              </w:rPr>
              <w:t xml:space="preserve"> buvo ar yra</w:t>
            </w:r>
            <w:r w:rsidRPr="74BD5839">
              <w:rPr>
                <w:sz w:val="22"/>
                <w:szCs w:val="22"/>
              </w:rPr>
              <w:t xml:space="preserve"> diagnozuota onkologinė liga, bei jų artimieji</w:t>
            </w:r>
          </w:p>
        </w:tc>
        <w:tc>
          <w:tcPr>
            <w:tcW w:w="1706" w:type="dxa"/>
          </w:tcPr>
          <w:p w14:paraId="19C72E0C" w14:textId="77777777" w:rsidR="00321D35" w:rsidRPr="00883BF7" w:rsidRDefault="00321D35" w:rsidP="00321D35">
            <w:pPr>
              <w:rPr>
                <w:rFonts w:eastAsia="Calibri"/>
                <w:sz w:val="22"/>
                <w:szCs w:val="22"/>
              </w:rPr>
            </w:pPr>
          </w:p>
        </w:tc>
        <w:tc>
          <w:tcPr>
            <w:tcW w:w="2696" w:type="dxa"/>
          </w:tcPr>
          <w:p w14:paraId="093E5203" w14:textId="77777777" w:rsidR="00321D35" w:rsidRPr="00883BF7" w:rsidRDefault="00321D35" w:rsidP="00321D35">
            <w:pPr>
              <w:rPr>
                <w:rFonts w:eastAsia="Calibri"/>
                <w:sz w:val="22"/>
                <w:szCs w:val="22"/>
              </w:rPr>
            </w:pPr>
          </w:p>
        </w:tc>
        <w:tc>
          <w:tcPr>
            <w:tcW w:w="2888" w:type="dxa"/>
          </w:tcPr>
          <w:p w14:paraId="36DCF3CA" w14:textId="77777777" w:rsidR="00321D35" w:rsidRPr="00883BF7" w:rsidRDefault="00321D35" w:rsidP="00321D35">
            <w:pPr>
              <w:rPr>
                <w:rFonts w:eastAsia="Calibri"/>
                <w:sz w:val="22"/>
                <w:szCs w:val="22"/>
              </w:rPr>
            </w:pPr>
          </w:p>
        </w:tc>
      </w:tr>
      <w:tr w:rsidR="00292F2A" w14:paraId="34C7B4FE" w14:textId="77777777" w:rsidTr="41AF4C14">
        <w:tc>
          <w:tcPr>
            <w:tcW w:w="5660" w:type="dxa"/>
            <w:vMerge w:val="restart"/>
          </w:tcPr>
          <w:p w14:paraId="09835D0F" w14:textId="757A5B9C" w:rsidR="00292F2A" w:rsidRPr="00C93617" w:rsidRDefault="00292F2A" w:rsidP="00321D35">
            <w:pPr>
              <w:rPr>
                <w:rFonts w:eastAsia="Calibri"/>
                <w:sz w:val="22"/>
                <w:szCs w:val="22"/>
              </w:rPr>
            </w:pPr>
            <w:r w:rsidRPr="39445EF9">
              <w:rPr>
                <w:rFonts w:eastAsia="Calibri"/>
                <w:b/>
                <w:bCs/>
                <w:sz w:val="22"/>
                <w:szCs w:val="22"/>
              </w:rPr>
              <w:t>2.1.2. Veiklų viešinimas</w:t>
            </w:r>
            <w:r w:rsidRPr="39445EF9">
              <w:rPr>
                <w:rFonts w:eastAsia="Calibri"/>
                <w:sz w:val="22"/>
                <w:szCs w:val="22"/>
              </w:rPr>
              <w:t xml:space="preserve"> (jei numatoma) (nurodoma viešinimo veikla, kanalai ir formos, viešinimo veiklų skaičius)</w:t>
            </w:r>
          </w:p>
        </w:tc>
        <w:tc>
          <w:tcPr>
            <w:tcW w:w="7290" w:type="dxa"/>
            <w:gridSpan w:val="3"/>
          </w:tcPr>
          <w:p w14:paraId="7911A3D9" w14:textId="77777777" w:rsidR="00292F2A" w:rsidRPr="00883BF7" w:rsidRDefault="00292F2A" w:rsidP="00321D35">
            <w:pPr>
              <w:rPr>
                <w:rFonts w:eastAsia="Calibri"/>
                <w:sz w:val="22"/>
                <w:szCs w:val="22"/>
              </w:rPr>
            </w:pPr>
          </w:p>
        </w:tc>
      </w:tr>
      <w:tr w:rsidR="00292F2A" w14:paraId="15154E2F" w14:textId="77777777" w:rsidTr="41AF4C14">
        <w:trPr>
          <w:trHeight w:val="291"/>
        </w:trPr>
        <w:tc>
          <w:tcPr>
            <w:tcW w:w="5660" w:type="dxa"/>
            <w:vMerge/>
          </w:tcPr>
          <w:p w14:paraId="708DEB7F" w14:textId="77777777" w:rsidR="00292F2A" w:rsidRPr="00883BF7" w:rsidRDefault="00292F2A" w:rsidP="00321D35">
            <w:pPr>
              <w:rPr>
                <w:rFonts w:eastAsia="Calibri"/>
                <w:sz w:val="22"/>
                <w:szCs w:val="22"/>
              </w:rPr>
            </w:pPr>
          </w:p>
        </w:tc>
        <w:tc>
          <w:tcPr>
            <w:tcW w:w="7290" w:type="dxa"/>
            <w:gridSpan w:val="3"/>
          </w:tcPr>
          <w:p w14:paraId="7563EA02" w14:textId="77777777" w:rsidR="00292F2A" w:rsidRPr="00883BF7" w:rsidRDefault="00292F2A" w:rsidP="00321D35">
            <w:pPr>
              <w:rPr>
                <w:rFonts w:eastAsia="Calibri"/>
                <w:sz w:val="22"/>
                <w:szCs w:val="22"/>
              </w:rPr>
            </w:pPr>
          </w:p>
        </w:tc>
      </w:tr>
      <w:tr w:rsidR="00292F2A" w14:paraId="142E563D" w14:textId="77777777" w:rsidTr="41AF4C14">
        <w:tc>
          <w:tcPr>
            <w:tcW w:w="5660" w:type="dxa"/>
            <w:vMerge/>
          </w:tcPr>
          <w:p w14:paraId="021087CB" w14:textId="77777777" w:rsidR="00292F2A" w:rsidRPr="00883BF7" w:rsidRDefault="00292F2A" w:rsidP="00321D35">
            <w:pPr>
              <w:rPr>
                <w:rFonts w:eastAsia="Calibri"/>
                <w:sz w:val="22"/>
                <w:szCs w:val="22"/>
              </w:rPr>
            </w:pPr>
          </w:p>
        </w:tc>
        <w:tc>
          <w:tcPr>
            <w:tcW w:w="7290" w:type="dxa"/>
            <w:gridSpan w:val="3"/>
          </w:tcPr>
          <w:p w14:paraId="050B0E40" w14:textId="77777777" w:rsidR="00292F2A" w:rsidRPr="00883BF7" w:rsidRDefault="00292F2A" w:rsidP="00321D35">
            <w:pPr>
              <w:rPr>
                <w:rFonts w:eastAsia="Calibri"/>
                <w:sz w:val="22"/>
                <w:szCs w:val="22"/>
              </w:rPr>
            </w:pPr>
          </w:p>
        </w:tc>
      </w:tr>
      <w:tr w:rsidR="00292F2A" w14:paraId="01C576C7" w14:textId="77777777" w:rsidTr="41AF4C14">
        <w:tc>
          <w:tcPr>
            <w:tcW w:w="5660" w:type="dxa"/>
            <w:vMerge w:val="restart"/>
          </w:tcPr>
          <w:p w14:paraId="7BD3824B" w14:textId="29CABB37" w:rsidR="00292F2A" w:rsidRPr="00B8572F" w:rsidRDefault="00292F2A" w:rsidP="00321D35">
            <w:pPr>
              <w:rPr>
                <w:rFonts w:eastAsia="Calibri"/>
                <w:b/>
                <w:bCs/>
                <w:sz w:val="22"/>
                <w:szCs w:val="22"/>
              </w:rPr>
            </w:pPr>
            <w:r w:rsidRPr="00B8572F">
              <w:rPr>
                <w:rFonts w:eastAsia="Calibri"/>
                <w:b/>
                <w:bCs/>
                <w:sz w:val="22"/>
                <w:szCs w:val="22"/>
              </w:rPr>
              <w:t>2.1.3. Kita papildoma informacija</w:t>
            </w:r>
          </w:p>
        </w:tc>
        <w:tc>
          <w:tcPr>
            <w:tcW w:w="7290" w:type="dxa"/>
            <w:gridSpan w:val="3"/>
          </w:tcPr>
          <w:p w14:paraId="14B1BDA7" w14:textId="77777777" w:rsidR="00292F2A" w:rsidRPr="00883BF7" w:rsidRDefault="00292F2A" w:rsidP="00321D35">
            <w:pPr>
              <w:rPr>
                <w:rFonts w:eastAsia="Calibri"/>
                <w:sz w:val="22"/>
                <w:szCs w:val="22"/>
              </w:rPr>
            </w:pPr>
          </w:p>
        </w:tc>
      </w:tr>
      <w:tr w:rsidR="00292F2A" w14:paraId="596CB013" w14:textId="77777777" w:rsidTr="41AF4C14">
        <w:tc>
          <w:tcPr>
            <w:tcW w:w="5660" w:type="dxa"/>
            <w:vMerge/>
          </w:tcPr>
          <w:p w14:paraId="1527772F" w14:textId="77777777" w:rsidR="00292F2A" w:rsidRPr="00883BF7" w:rsidRDefault="00292F2A" w:rsidP="00321D35">
            <w:pPr>
              <w:rPr>
                <w:rFonts w:eastAsia="Calibri"/>
                <w:sz w:val="22"/>
                <w:szCs w:val="22"/>
              </w:rPr>
            </w:pPr>
          </w:p>
        </w:tc>
        <w:tc>
          <w:tcPr>
            <w:tcW w:w="7290" w:type="dxa"/>
            <w:gridSpan w:val="3"/>
          </w:tcPr>
          <w:p w14:paraId="3FEBF040" w14:textId="77777777" w:rsidR="00292F2A" w:rsidRPr="00883BF7" w:rsidRDefault="00292F2A" w:rsidP="00321D35">
            <w:pPr>
              <w:rPr>
                <w:rFonts w:eastAsia="Calibri"/>
                <w:sz w:val="22"/>
                <w:szCs w:val="22"/>
              </w:rPr>
            </w:pPr>
          </w:p>
        </w:tc>
      </w:tr>
      <w:tr w:rsidR="00292F2A" w14:paraId="2BEA9893" w14:textId="77777777" w:rsidTr="41AF4C14">
        <w:tc>
          <w:tcPr>
            <w:tcW w:w="5660" w:type="dxa"/>
            <w:vMerge/>
          </w:tcPr>
          <w:p w14:paraId="4C5C54EE" w14:textId="77777777" w:rsidR="00292F2A" w:rsidRPr="00883BF7" w:rsidRDefault="00292F2A" w:rsidP="00321D35">
            <w:pPr>
              <w:rPr>
                <w:rFonts w:eastAsia="Calibri"/>
                <w:sz w:val="22"/>
                <w:szCs w:val="22"/>
              </w:rPr>
            </w:pPr>
          </w:p>
        </w:tc>
        <w:tc>
          <w:tcPr>
            <w:tcW w:w="7290" w:type="dxa"/>
            <w:gridSpan w:val="3"/>
          </w:tcPr>
          <w:p w14:paraId="41566EEF" w14:textId="77777777" w:rsidR="00292F2A" w:rsidRPr="00883BF7" w:rsidRDefault="00292F2A" w:rsidP="00321D35">
            <w:pPr>
              <w:rPr>
                <w:rFonts w:eastAsia="Calibri"/>
                <w:sz w:val="22"/>
                <w:szCs w:val="22"/>
              </w:rPr>
            </w:pPr>
          </w:p>
        </w:tc>
      </w:tr>
      <w:tr w:rsidR="00292F2A" w:rsidRPr="00991E0E" w14:paraId="46AE1C2D" w14:textId="77777777" w:rsidTr="41AF4C14">
        <w:tc>
          <w:tcPr>
            <w:tcW w:w="12950" w:type="dxa"/>
            <w:gridSpan w:val="4"/>
            <w:shd w:val="clear" w:color="auto" w:fill="D9D9D9" w:themeFill="background1" w:themeFillShade="D9"/>
          </w:tcPr>
          <w:p w14:paraId="363712D2" w14:textId="77777777" w:rsidR="00292F2A" w:rsidRPr="001F4B97" w:rsidRDefault="00292F2A" w:rsidP="00321D35">
            <w:pPr>
              <w:rPr>
                <w:rFonts w:eastAsia="Calibri"/>
                <w:b/>
                <w:bCs/>
              </w:rPr>
            </w:pPr>
            <w:r w:rsidRPr="001F4B97">
              <w:rPr>
                <w:rFonts w:eastAsia="Calibri"/>
                <w:b/>
                <w:bCs/>
              </w:rPr>
              <w:t xml:space="preserve">2.2. </w:t>
            </w:r>
            <w:bookmarkStart w:id="29" w:name="_Hlk169082353"/>
            <w:r w:rsidRPr="001F4B97">
              <w:rPr>
                <w:rFonts w:eastAsia="Calibri"/>
                <w:b/>
                <w:bCs/>
              </w:rPr>
              <w:t>Motinos, vaiko ir šeimos sveikatos stiprinimo savivaldybėse modelio aprašas</w:t>
            </w:r>
            <w:bookmarkEnd w:id="29"/>
          </w:p>
          <w:p w14:paraId="19149BEA" w14:textId="46D8B5E8" w:rsidR="00292F2A" w:rsidRPr="00883BF7" w:rsidRDefault="00292F2A" w:rsidP="00321D35">
            <w:pPr>
              <w:rPr>
                <w:rFonts w:eastAsia="Calibri"/>
                <w:sz w:val="22"/>
                <w:szCs w:val="22"/>
              </w:rPr>
            </w:pPr>
          </w:p>
        </w:tc>
      </w:tr>
      <w:tr w:rsidR="00321D35" w14:paraId="1C62A026" w14:textId="77777777" w:rsidTr="41AF4C14">
        <w:tc>
          <w:tcPr>
            <w:tcW w:w="5660" w:type="dxa"/>
          </w:tcPr>
          <w:p w14:paraId="0DEF156C" w14:textId="57D1417E" w:rsidR="00321D35" w:rsidRDefault="00321D35" w:rsidP="00321D35">
            <w:pPr>
              <w:rPr>
                <w:rFonts w:eastAsia="Calibri"/>
                <w:sz w:val="22"/>
                <w:szCs w:val="22"/>
              </w:rPr>
            </w:pPr>
            <w:bookmarkStart w:id="30" w:name="_Hlk169523575"/>
            <w:r w:rsidRPr="00B8572F">
              <w:rPr>
                <w:rFonts w:eastAsia="Calibri"/>
                <w:b/>
                <w:bCs/>
                <w:sz w:val="22"/>
                <w:szCs w:val="22"/>
              </w:rPr>
              <w:t xml:space="preserve">2.2.1. Tikslinių grupių </w:t>
            </w:r>
            <w:r w:rsidR="009E125B">
              <w:rPr>
                <w:rFonts w:eastAsia="Calibri"/>
                <w:b/>
                <w:bCs/>
                <w:sz w:val="22"/>
                <w:szCs w:val="22"/>
              </w:rPr>
              <w:t>užsiėmimai</w:t>
            </w:r>
            <w:r>
              <w:rPr>
                <w:rFonts w:eastAsia="Calibri"/>
                <w:sz w:val="22"/>
                <w:szCs w:val="22"/>
              </w:rPr>
              <w:t xml:space="preserve"> </w:t>
            </w:r>
          </w:p>
        </w:tc>
        <w:tc>
          <w:tcPr>
            <w:tcW w:w="1706" w:type="dxa"/>
          </w:tcPr>
          <w:p w14:paraId="733A079B" w14:textId="6E0031A7" w:rsidR="004C5289" w:rsidRDefault="45565815" w:rsidP="41AF4C14">
            <w:pPr>
              <w:jc w:val="center"/>
              <w:rPr>
                <w:i/>
                <w:iCs/>
                <w:sz w:val="22"/>
                <w:szCs w:val="22"/>
              </w:rPr>
            </w:pPr>
            <w:r w:rsidRPr="41AF4C14">
              <w:rPr>
                <w:b/>
                <w:bCs/>
                <w:sz w:val="22"/>
                <w:szCs w:val="22"/>
              </w:rPr>
              <w:t>Dalyvių grupių skaičius</w:t>
            </w:r>
          </w:p>
          <w:p w14:paraId="2815789F" w14:textId="0898E62F" w:rsidR="00321D35" w:rsidRPr="00B8572F" w:rsidRDefault="004C5289" w:rsidP="41AF4C14">
            <w:pPr>
              <w:jc w:val="center"/>
              <w:rPr>
                <w:rFonts w:eastAsia="Calibri"/>
                <w:b/>
                <w:bCs/>
                <w:sz w:val="22"/>
                <w:szCs w:val="22"/>
              </w:rPr>
            </w:pPr>
            <w:r w:rsidRPr="41AF4C14">
              <w:rPr>
                <w:i/>
                <w:iCs/>
                <w:sz w:val="22"/>
                <w:szCs w:val="22"/>
              </w:rPr>
              <w:t>(</w:t>
            </w:r>
            <w:r w:rsidR="107BABC6" w:rsidRPr="41AF4C14">
              <w:rPr>
                <w:i/>
                <w:iCs/>
                <w:sz w:val="22"/>
                <w:szCs w:val="22"/>
              </w:rPr>
              <w:t>minimalus pasirinktos tikslinės grupės dalyvių grupių kiekis</w:t>
            </w:r>
            <w:r w:rsidRPr="41AF4C14">
              <w:rPr>
                <w:i/>
                <w:iCs/>
                <w:sz w:val="22"/>
                <w:szCs w:val="22"/>
              </w:rPr>
              <w:t xml:space="preserve"> </w:t>
            </w:r>
            <w:r w:rsidR="00B35C60" w:rsidRPr="41AF4C14">
              <w:rPr>
                <w:i/>
                <w:iCs/>
                <w:sz w:val="22"/>
                <w:szCs w:val="22"/>
              </w:rPr>
              <w:t xml:space="preserve">- </w:t>
            </w:r>
            <w:r w:rsidRPr="41AF4C14">
              <w:rPr>
                <w:i/>
                <w:iCs/>
                <w:sz w:val="22"/>
                <w:szCs w:val="22"/>
              </w:rPr>
              <w:t>1 grupė. Vykdytojas turi teisę suorganizuoti užsiėmim</w:t>
            </w:r>
            <w:r w:rsidR="00B35C60" w:rsidRPr="41AF4C14">
              <w:rPr>
                <w:i/>
                <w:iCs/>
                <w:sz w:val="22"/>
                <w:szCs w:val="22"/>
              </w:rPr>
              <w:t>us</w:t>
            </w:r>
            <w:r w:rsidRPr="41AF4C14">
              <w:rPr>
                <w:i/>
                <w:iCs/>
                <w:sz w:val="22"/>
                <w:szCs w:val="22"/>
              </w:rPr>
              <w:t xml:space="preserve"> daugiau negu 1 grupei)</w:t>
            </w:r>
          </w:p>
        </w:tc>
        <w:tc>
          <w:tcPr>
            <w:tcW w:w="2696" w:type="dxa"/>
          </w:tcPr>
          <w:p w14:paraId="6D6BDB89" w14:textId="004BD7F1" w:rsidR="00321D35" w:rsidRPr="00B8572F" w:rsidRDefault="7C7DAA04" w:rsidP="41AF4C14">
            <w:pPr>
              <w:rPr>
                <w:rFonts w:eastAsia="Calibri"/>
                <w:b/>
                <w:bCs/>
                <w:i/>
                <w:iCs/>
                <w:sz w:val="22"/>
                <w:szCs w:val="22"/>
              </w:rPr>
            </w:pPr>
            <w:r w:rsidRPr="41AF4C14">
              <w:rPr>
                <w:b/>
                <w:bCs/>
                <w:sz w:val="22"/>
                <w:szCs w:val="22"/>
              </w:rPr>
              <w:t>Kiekvienos</w:t>
            </w:r>
            <w:r w:rsidR="00D74AD9">
              <w:rPr>
                <w:b/>
                <w:bCs/>
                <w:sz w:val="22"/>
                <w:szCs w:val="22"/>
              </w:rPr>
              <w:t xml:space="preserve"> </w:t>
            </w:r>
            <w:r w:rsidRPr="41AF4C14">
              <w:rPr>
                <w:b/>
                <w:bCs/>
                <w:sz w:val="22"/>
                <w:szCs w:val="22"/>
              </w:rPr>
              <w:t xml:space="preserve">grupės dalyvių skaičius </w:t>
            </w:r>
          </w:p>
          <w:p w14:paraId="5AC141EE" w14:textId="7364A25B" w:rsidR="00321D35" w:rsidRPr="00B8572F" w:rsidRDefault="2C5BCEF2" w:rsidP="41AF4C14">
            <w:pPr>
              <w:rPr>
                <w:rFonts w:eastAsia="Calibri"/>
                <w:b/>
                <w:bCs/>
                <w:i/>
                <w:iCs/>
                <w:sz w:val="22"/>
                <w:szCs w:val="22"/>
              </w:rPr>
            </w:pPr>
            <w:r w:rsidRPr="41AF4C14">
              <w:rPr>
                <w:rFonts w:eastAsia="Calibri"/>
                <w:i/>
                <w:iCs/>
                <w:sz w:val="22"/>
                <w:szCs w:val="22"/>
              </w:rPr>
              <w:t xml:space="preserve">(Minimalus grupės dalyvių skaičius neturi būti mažesnis negu </w:t>
            </w:r>
            <w:r w:rsidR="0119B731" w:rsidRPr="41AF4C14">
              <w:rPr>
                <w:rFonts w:eastAsia="Calibri"/>
                <w:i/>
                <w:iCs/>
                <w:sz w:val="22"/>
                <w:szCs w:val="22"/>
              </w:rPr>
              <w:t>18</w:t>
            </w:r>
            <w:r w:rsidRPr="41AF4C14">
              <w:rPr>
                <w:rFonts w:eastAsia="Calibri"/>
                <w:i/>
                <w:iCs/>
                <w:sz w:val="22"/>
                <w:szCs w:val="22"/>
              </w:rPr>
              <w:t xml:space="preserve"> asmenų</w:t>
            </w:r>
            <w:r w:rsidR="1B095DE2" w:rsidRPr="41AF4C14">
              <w:rPr>
                <w:rFonts w:eastAsia="Calibri"/>
                <w:i/>
                <w:iCs/>
                <w:sz w:val="22"/>
                <w:szCs w:val="22"/>
              </w:rPr>
              <w:t xml:space="preserve"> (išskyrus </w:t>
            </w:r>
            <w:r w:rsidR="1B095DE2" w:rsidRPr="41AF4C14">
              <w:rPr>
                <w:i/>
                <w:iCs/>
                <w:sz w:val="22"/>
                <w:szCs w:val="22"/>
              </w:rPr>
              <w:t>nėščiųjų ir (ar) besilaukiančių šeimų grup</w:t>
            </w:r>
            <w:r w:rsidR="53DA679D" w:rsidRPr="41AF4C14">
              <w:rPr>
                <w:i/>
                <w:iCs/>
                <w:sz w:val="22"/>
                <w:szCs w:val="22"/>
              </w:rPr>
              <w:t>ę</w:t>
            </w:r>
            <w:r w:rsidR="1B095DE2" w:rsidRPr="41AF4C14">
              <w:rPr>
                <w:rFonts w:eastAsia="Calibri"/>
                <w:i/>
                <w:iCs/>
                <w:sz w:val="22"/>
                <w:szCs w:val="22"/>
              </w:rPr>
              <w:t>, kurioje minimalus grupės dalyvių skaičius neturi būti mažesnis negu 10 asmen</w:t>
            </w:r>
            <w:r w:rsidR="1FDF5284" w:rsidRPr="41AF4C14">
              <w:rPr>
                <w:rFonts w:eastAsia="Calibri"/>
                <w:i/>
                <w:iCs/>
                <w:sz w:val="22"/>
                <w:szCs w:val="22"/>
              </w:rPr>
              <w:t>ų</w:t>
            </w:r>
            <w:r w:rsidR="1B095DE2" w:rsidRPr="41AF4C14">
              <w:rPr>
                <w:rFonts w:eastAsia="Calibri"/>
                <w:i/>
                <w:iCs/>
                <w:sz w:val="22"/>
                <w:szCs w:val="22"/>
              </w:rPr>
              <w:t>)</w:t>
            </w:r>
            <w:r w:rsidRPr="41AF4C14">
              <w:rPr>
                <w:rFonts w:eastAsia="Calibri"/>
                <w:i/>
                <w:iCs/>
                <w:sz w:val="22"/>
                <w:szCs w:val="22"/>
              </w:rPr>
              <w:t>)</w:t>
            </w:r>
          </w:p>
        </w:tc>
        <w:tc>
          <w:tcPr>
            <w:tcW w:w="2888" w:type="dxa"/>
          </w:tcPr>
          <w:p w14:paraId="430B1CF4" w14:textId="23EC870F" w:rsidR="00321D35" w:rsidRPr="00DA3B42" w:rsidRDefault="009E125B" w:rsidP="00321D35">
            <w:pPr>
              <w:rPr>
                <w:rFonts w:eastAsia="Calibri"/>
                <w:sz w:val="22"/>
                <w:szCs w:val="22"/>
              </w:rPr>
            </w:pPr>
            <w:r w:rsidRPr="00DA3B42">
              <w:rPr>
                <w:rFonts w:eastAsia="Calibri"/>
                <w:b/>
                <w:bCs/>
                <w:sz w:val="22"/>
                <w:szCs w:val="22"/>
              </w:rPr>
              <w:t xml:space="preserve">Vykdytojas / partneris </w:t>
            </w:r>
            <w:r w:rsidRPr="00DA3B42">
              <w:rPr>
                <w:rFonts w:eastAsia="Calibri"/>
                <w:sz w:val="22"/>
                <w:szCs w:val="22"/>
              </w:rPr>
              <w:t>(</w:t>
            </w:r>
            <w:r w:rsidRPr="00DA3B42">
              <w:rPr>
                <w:rFonts w:eastAsia="Calibri"/>
                <w:i/>
                <w:iCs/>
                <w:sz w:val="22"/>
                <w:szCs w:val="22"/>
              </w:rPr>
              <w:t>nurodyti, kas organizuos tikslinės grupės užsiėmimus</w:t>
            </w:r>
            <w:r w:rsidRPr="00DA3B42">
              <w:rPr>
                <w:rFonts w:eastAsia="Calibri"/>
                <w:sz w:val="22"/>
                <w:szCs w:val="22"/>
              </w:rPr>
              <w:t>)</w:t>
            </w:r>
          </w:p>
        </w:tc>
      </w:tr>
      <w:bookmarkEnd w:id="30"/>
      <w:tr w:rsidR="00321D35" w14:paraId="5BE5E010" w14:textId="77777777" w:rsidTr="41AF4C14">
        <w:tc>
          <w:tcPr>
            <w:tcW w:w="5660" w:type="dxa"/>
          </w:tcPr>
          <w:p w14:paraId="09454FCF" w14:textId="38959233" w:rsidR="00321D35" w:rsidRPr="004A095D" w:rsidRDefault="00EA4D09" w:rsidP="00321D35">
            <w:pPr>
              <w:rPr>
                <w:rFonts w:eastAsia="Calibri"/>
                <w:sz w:val="22"/>
                <w:szCs w:val="22"/>
              </w:rPr>
            </w:pPr>
            <w:r w:rsidRPr="004A095D">
              <w:rPr>
                <w:sz w:val="22"/>
                <w:szCs w:val="22"/>
              </w:rPr>
              <w:t>Nėščiosios ir (ar) besilaukiančios šeimos</w:t>
            </w:r>
          </w:p>
        </w:tc>
        <w:tc>
          <w:tcPr>
            <w:tcW w:w="1706" w:type="dxa"/>
          </w:tcPr>
          <w:p w14:paraId="43137E2F" w14:textId="3A296123" w:rsidR="00321D35" w:rsidRPr="00883BF7" w:rsidRDefault="00321D35" w:rsidP="00321D35">
            <w:pPr>
              <w:rPr>
                <w:rFonts w:eastAsia="Calibri"/>
                <w:sz w:val="22"/>
                <w:szCs w:val="22"/>
              </w:rPr>
            </w:pPr>
          </w:p>
        </w:tc>
        <w:tc>
          <w:tcPr>
            <w:tcW w:w="2696" w:type="dxa"/>
          </w:tcPr>
          <w:p w14:paraId="5DDC9D93" w14:textId="77777777" w:rsidR="00321D35" w:rsidRPr="00883BF7" w:rsidRDefault="00321D35" w:rsidP="00321D35">
            <w:pPr>
              <w:rPr>
                <w:rFonts w:eastAsia="Calibri"/>
                <w:sz w:val="22"/>
                <w:szCs w:val="22"/>
              </w:rPr>
            </w:pPr>
          </w:p>
        </w:tc>
        <w:tc>
          <w:tcPr>
            <w:tcW w:w="2888" w:type="dxa"/>
          </w:tcPr>
          <w:p w14:paraId="7395FBB2" w14:textId="77777777" w:rsidR="00321D35" w:rsidRPr="00883BF7" w:rsidRDefault="00321D35" w:rsidP="00321D35">
            <w:pPr>
              <w:rPr>
                <w:rFonts w:eastAsia="Calibri"/>
                <w:sz w:val="22"/>
                <w:szCs w:val="22"/>
              </w:rPr>
            </w:pPr>
          </w:p>
        </w:tc>
      </w:tr>
      <w:tr w:rsidR="00B5612C" w14:paraId="45DF786C" w14:textId="77777777" w:rsidTr="41AF4C14">
        <w:tc>
          <w:tcPr>
            <w:tcW w:w="5660" w:type="dxa"/>
          </w:tcPr>
          <w:p w14:paraId="36CBC03F" w14:textId="721E2821" w:rsidR="00B5612C" w:rsidRPr="004A095D" w:rsidRDefault="00B5612C" w:rsidP="00B5612C">
            <w:pPr>
              <w:rPr>
                <w:rFonts w:eastAsia="Calibri"/>
                <w:sz w:val="22"/>
                <w:szCs w:val="22"/>
              </w:rPr>
            </w:pPr>
            <w:r w:rsidRPr="004A095D">
              <w:rPr>
                <w:sz w:val="22"/>
                <w:szCs w:val="22"/>
              </w:rPr>
              <w:t xml:space="preserve">Šeimos, auginančios </w:t>
            </w:r>
            <w:r>
              <w:rPr>
                <w:sz w:val="22"/>
                <w:szCs w:val="22"/>
              </w:rPr>
              <w:t>0-</w:t>
            </w:r>
            <w:r w:rsidRPr="004A095D">
              <w:rPr>
                <w:sz w:val="22"/>
                <w:szCs w:val="22"/>
              </w:rPr>
              <w:t>3 metų amžiaus</w:t>
            </w:r>
            <w:r>
              <w:rPr>
                <w:sz w:val="22"/>
                <w:szCs w:val="22"/>
              </w:rPr>
              <w:t xml:space="preserve"> </w:t>
            </w:r>
            <w:r w:rsidRPr="004A095D">
              <w:rPr>
                <w:sz w:val="22"/>
                <w:szCs w:val="22"/>
              </w:rPr>
              <w:t>vaikus</w:t>
            </w:r>
          </w:p>
        </w:tc>
        <w:tc>
          <w:tcPr>
            <w:tcW w:w="1706" w:type="dxa"/>
          </w:tcPr>
          <w:p w14:paraId="419B1345" w14:textId="77777777" w:rsidR="00B5612C" w:rsidRPr="00883BF7" w:rsidRDefault="00B5612C" w:rsidP="00B5612C">
            <w:pPr>
              <w:rPr>
                <w:rFonts w:eastAsia="Calibri"/>
                <w:sz w:val="22"/>
                <w:szCs w:val="22"/>
              </w:rPr>
            </w:pPr>
          </w:p>
        </w:tc>
        <w:tc>
          <w:tcPr>
            <w:tcW w:w="2696" w:type="dxa"/>
          </w:tcPr>
          <w:p w14:paraId="753F047F" w14:textId="77777777" w:rsidR="00B5612C" w:rsidRPr="00883BF7" w:rsidRDefault="00B5612C" w:rsidP="00B5612C">
            <w:pPr>
              <w:rPr>
                <w:rFonts w:eastAsia="Calibri"/>
                <w:sz w:val="22"/>
                <w:szCs w:val="22"/>
              </w:rPr>
            </w:pPr>
          </w:p>
        </w:tc>
        <w:tc>
          <w:tcPr>
            <w:tcW w:w="2888" w:type="dxa"/>
          </w:tcPr>
          <w:p w14:paraId="0D9C7274" w14:textId="77777777" w:rsidR="00B5612C" w:rsidRPr="00883BF7" w:rsidRDefault="00B5612C" w:rsidP="00B5612C">
            <w:pPr>
              <w:rPr>
                <w:rFonts w:eastAsia="Calibri"/>
                <w:sz w:val="22"/>
                <w:szCs w:val="22"/>
              </w:rPr>
            </w:pPr>
          </w:p>
        </w:tc>
      </w:tr>
      <w:tr w:rsidR="00B5612C" w14:paraId="6DE2C72F" w14:textId="77777777" w:rsidTr="41AF4C14">
        <w:tc>
          <w:tcPr>
            <w:tcW w:w="5660" w:type="dxa"/>
            <w:vMerge w:val="restart"/>
          </w:tcPr>
          <w:p w14:paraId="64080B42" w14:textId="1051D01E" w:rsidR="00B5612C" w:rsidRPr="00E93F0F" w:rsidRDefault="00B5612C" w:rsidP="00B5612C">
            <w:pPr>
              <w:rPr>
                <w:rFonts w:eastAsia="Calibri"/>
                <w:strike/>
                <w:sz w:val="22"/>
                <w:szCs w:val="22"/>
              </w:rPr>
            </w:pPr>
            <w:r w:rsidRPr="00EA4D09">
              <w:rPr>
                <w:rFonts w:eastAsia="Calibri"/>
                <w:b/>
                <w:bCs/>
                <w:sz w:val="22"/>
                <w:szCs w:val="22"/>
              </w:rPr>
              <w:t>2.2.2. Veiklų viešinimas</w:t>
            </w:r>
            <w:r w:rsidRPr="00EA4D09">
              <w:rPr>
                <w:rFonts w:eastAsia="Calibri"/>
                <w:sz w:val="22"/>
                <w:szCs w:val="22"/>
              </w:rPr>
              <w:t xml:space="preserve"> (jei numatoma) (nurodoma viešinimo veikla, kanalai ir formos, viešinimo veiklų skaičius</w:t>
            </w:r>
            <w:r w:rsidRPr="00E93F0F">
              <w:rPr>
                <w:rFonts w:eastAsia="Calibri"/>
                <w:strike/>
                <w:sz w:val="22"/>
                <w:szCs w:val="22"/>
              </w:rPr>
              <w:t>)</w:t>
            </w:r>
          </w:p>
        </w:tc>
        <w:tc>
          <w:tcPr>
            <w:tcW w:w="7290" w:type="dxa"/>
            <w:gridSpan w:val="3"/>
          </w:tcPr>
          <w:p w14:paraId="505F2A33" w14:textId="77777777" w:rsidR="00B5612C" w:rsidRPr="00883BF7" w:rsidRDefault="00B5612C" w:rsidP="00B5612C">
            <w:pPr>
              <w:rPr>
                <w:rFonts w:eastAsia="Calibri"/>
                <w:sz w:val="22"/>
                <w:szCs w:val="22"/>
              </w:rPr>
            </w:pPr>
          </w:p>
        </w:tc>
      </w:tr>
      <w:tr w:rsidR="00B5612C" w14:paraId="690FD8A6" w14:textId="77777777" w:rsidTr="41AF4C14">
        <w:tc>
          <w:tcPr>
            <w:tcW w:w="5660" w:type="dxa"/>
            <w:vMerge/>
          </w:tcPr>
          <w:p w14:paraId="7B172CB7" w14:textId="77777777" w:rsidR="00B5612C" w:rsidRDefault="00B5612C" w:rsidP="00B5612C">
            <w:pPr>
              <w:rPr>
                <w:rFonts w:eastAsia="Calibri"/>
                <w:sz w:val="22"/>
                <w:szCs w:val="22"/>
              </w:rPr>
            </w:pPr>
          </w:p>
        </w:tc>
        <w:tc>
          <w:tcPr>
            <w:tcW w:w="7290" w:type="dxa"/>
            <w:gridSpan w:val="3"/>
          </w:tcPr>
          <w:p w14:paraId="42C05F2B" w14:textId="77777777" w:rsidR="00B5612C" w:rsidRPr="00883BF7" w:rsidRDefault="00B5612C" w:rsidP="00B5612C">
            <w:pPr>
              <w:rPr>
                <w:rFonts w:eastAsia="Calibri"/>
                <w:sz w:val="22"/>
                <w:szCs w:val="22"/>
              </w:rPr>
            </w:pPr>
          </w:p>
        </w:tc>
      </w:tr>
      <w:tr w:rsidR="00B5612C" w14:paraId="560C1EB6" w14:textId="77777777" w:rsidTr="41AF4C14">
        <w:tc>
          <w:tcPr>
            <w:tcW w:w="5660" w:type="dxa"/>
            <w:vMerge/>
          </w:tcPr>
          <w:p w14:paraId="7D244B85" w14:textId="77777777" w:rsidR="00B5612C" w:rsidRDefault="00B5612C" w:rsidP="00B5612C">
            <w:pPr>
              <w:rPr>
                <w:rFonts w:eastAsia="Calibri"/>
                <w:sz w:val="22"/>
                <w:szCs w:val="22"/>
              </w:rPr>
            </w:pPr>
          </w:p>
        </w:tc>
        <w:tc>
          <w:tcPr>
            <w:tcW w:w="7290" w:type="dxa"/>
            <w:gridSpan w:val="3"/>
          </w:tcPr>
          <w:p w14:paraId="59922116" w14:textId="77777777" w:rsidR="00B5612C" w:rsidRPr="00883BF7" w:rsidRDefault="00B5612C" w:rsidP="00B5612C">
            <w:pPr>
              <w:rPr>
                <w:rFonts w:eastAsia="Calibri"/>
                <w:sz w:val="22"/>
                <w:szCs w:val="22"/>
              </w:rPr>
            </w:pPr>
          </w:p>
        </w:tc>
      </w:tr>
      <w:tr w:rsidR="00B5612C" w14:paraId="3E67E088" w14:textId="77777777" w:rsidTr="41AF4C14">
        <w:tc>
          <w:tcPr>
            <w:tcW w:w="5660" w:type="dxa"/>
            <w:vMerge w:val="restart"/>
          </w:tcPr>
          <w:p w14:paraId="23FA4058" w14:textId="682A8529" w:rsidR="00B5612C" w:rsidRPr="00B8572F" w:rsidRDefault="00B5612C" w:rsidP="00B5612C">
            <w:pPr>
              <w:jc w:val="left"/>
              <w:rPr>
                <w:rFonts w:eastAsia="Calibri"/>
                <w:b/>
                <w:bCs/>
                <w:sz w:val="22"/>
                <w:szCs w:val="22"/>
              </w:rPr>
            </w:pPr>
            <w:r w:rsidRPr="00B8572F">
              <w:rPr>
                <w:rFonts w:eastAsia="Calibri"/>
                <w:b/>
                <w:bCs/>
                <w:sz w:val="22"/>
                <w:szCs w:val="22"/>
              </w:rPr>
              <w:t>2.2.3. Kita papildoma informacija</w:t>
            </w:r>
          </w:p>
        </w:tc>
        <w:tc>
          <w:tcPr>
            <w:tcW w:w="7290" w:type="dxa"/>
            <w:gridSpan w:val="3"/>
          </w:tcPr>
          <w:p w14:paraId="7428057F" w14:textId="77777777" w:rsidR="00B5612C" w:rsidRPr="00883BF7" w:rsidRDefault="00B5612C" w:rsidP="00B5612C">
            <w:pPr>
              <w:rPr>
                <w:rFonts w:eastAsia="Calibri"/>
                <w:sz w:val="22"/>
                <w:szCs w:val="22"/>
              </w:rPr>
            </w:pPr>
          </w:p>
        </w:tc>
      </w:tr>
      <w:tr w:rsidR="00B5612C" w14:paraId="11A5AF99" w14:textId="77777777" w:rsidTr="41AF4C14">
        <w:tc>
          <w:tcPr>
            <w:tcW w:w="5660" w:type="dxa"/>
            <w:vMerge/>
          </w:tcPr>
          <w:p w14:paraId="6437FCEF" w14:textId="77777777" w:rsidR="00B5612C" w:rsidRDefault="00B5612C" w:rsidP="00B5612C">
            <w:pPr>
              <w:rPr>
                <w:rFonts w:eastAsia="Calibri"/>
                <w:sz w:val="22"/>
                <w:szCs w:val="22"/>
              </w:rPr>
            </w:pPr>
          </w:p>
        </w:tc>
        <w:tc>
          <w:tcPr>
            <w:tcW w:w="7290" w:type="dxa"/>
            <w:gridSpan w:val="3"/>
          </w:tcPr>
          <w:p w14:paraId="52E0B5A7" w14:textId="77777777" w:rsidR="00B5612C" w:rsidRPr="00883BF7" w:rsidRDefault="00B5612C" w:rsidP="00B5612C">
            <w:pPr>
              <w:rPr>
                <w:rFonts w:eastAsia="Calibri"/>
                <w:sz w:val="22"/>
                <w:szCs w:val="22"/>
              </w:rPr>
            </w:pPr>
          </w:p>
        </w:tc>
      </w:tr>
      <w:tr w:rsidR="00B5612C" w14:paraId="7D638A87" w14:textId="77777777" w:rsidTr="41AF4C14">
        <w:tc>
          <w:tcPr>
            <w:tcW w:w="5660" w:type="dxa"/>
            <w:vMerge/>
          </w:tcPr>
          <w:p w14:paraId="49C314C4" w14:textId="77777777" w:rsidR="00B5612C" w:rsidRDefault="00B5612C" w:rsidP="00B5612C">
            <w:pPr>
              <w:rPr>
                <w:rFonts w:eastAsia="Calibri"/>
                <w:sz w:val="22"/>
                <w:szCs w:val="22"/>
              </w:rPr>
            </w:pPr>
          </w:p>
        </w:tc>
        <w:tc>
          <w:tcPr>
            <w:tcW w:w="7290" w:type="dxa"/>
            <w:gridSpan w:val="3"/>
          </w:tcPr>
          <w:p w14:paraId="0FE5C92D" w14:textId="77777777" w:rsidR="00B5612C" w:rsidRPr="00883BF7" w:rsidRDefault="00B5612C" w:rsidP="00B5612C">
            <w:pPr>
              <w:rPr>
                <w:rFonts w:eastAsia="Calibri"/>
                <w:sz w:val="22"/>
                <w:szCs w:val="22"/>
              </w:rPr>
            </w:pPr>
          </w:p>
        </w:tc>
      </w:tr>
      <w:tr w:rsidR="00B5612C" w14:paraId="513614EA" w14:textId="77777777" w:rsidTr="41AF4C14">
        <w:tc>
          <w:tcPr>
            <w:tcW w:w="12950" w:type="dxa"/>
            <w:gridSpan w:val="4"/>
            <w:shd w:val="clear" w:color="auto" w:fill="D9D9D9" w:themeFill="background1" w:themeFillShade="D9"/>
          </w:tcPr>
          <w:p w14:paraId="2A517713" w14:textId="77777777" w:rsidR="00B5612C" w:rsidRPr="001F4B97" w:rsidRDefault="00B5612C" w:rsidP="00B5612C">
            <w:pPr>
              <w:rPr>
                <w:b/>
                <w:bCs/>
              </w:rPr>
            </w:pPr>
            <w:r w:rsidRPr="001F4B97">
              <w:rPr>
                <w:rFonts w:eastAsia="Calibri"/>
                <w:b/>
                <w:bCs/>
              </w:rPr>
              <w:t xml:space="preserve">2.3. </w:t>
            </w:r>
            <w:r w:rsidRPr="001F4B97">
              <w:rPr>
                <w:b/>
                <w:bCs/>
              </w:rPr>
              <w:t>Asmenų 65+ sveikatos stiprinimo bendruomenėje modelio aprašas</w:t>
            </w:r>
          </w:p>
          <w:p w14:paraId="20E37617" w14:textId="2167A52C" w:rsidR="00B5612C" w:rsidRPr="00883BF7" w:rsidRDefault="00B5612C" w:rsidP="00B5612C">
            <w:pPr>
              <w:rPr>
                <w:rFonts w:eastAsia="Calibri"/>
                <w:sz w:val="22"/>
                <w:szCs w:val="22"/>
              </w:rPr>
            </w:pPr>
          </w:p>
        </w:tc>
      </w:tr>
      <w:tr w:rsidR="00B5612C" w14:paraId="383C80D2" w14:textId="77777777" w:rsidTr="41AF4C14">
        <w:tc>
          <w:tcPr>
            <w:tcW w:w="5660" w:type="dxa"/>
          </w:tcPr>
          <w:p w14:paraId="1299522A" w14:textId="278B30FC" w:rsidR="00B5612C" w:rsidRDefault="00B5612C" w:rsidP="00B5612C">
            <w:pPr>
              <w:rPr>
                <w:rFonts w:eastAsia="Calibri"/>
                <w:sz w:val="22"/>
                <w:szCs w:val="22"/>
              </w:rPr>
            </w:pPr>
            <w:r w:rsidRPr="00B8572F">
              <w:rPr>
                <w:rFonts w:eastAsia="Calibri"/>
                <w:b/>
                <w:bCs/>
                <w:sz w:val="22"/>
                <w:szCs w:val="22"/>
              </w:rPr>
              <w:t xml:space="preserve">2.3.1. Tikslinių grupių </w:t>
            </w:r>
            <w:r>
              <w:rPr>
                <w:rFonts w:eastAsia="Calibri"/>
                <w:b/>
                <w:bCs/>
                <w:sz w:val="22"/>
                <w:szCs w:val="22"/>
              </w:rPr>
              <w:t>užsiėmimai</w:t>
            </w:r>
            <w:r>
              <w:rPr>
                <w:rFonts w:eastAsia="Calibri"/>
                <w:sz w:val="22"/>
                <w:szCs w:val="22"/>
              </w:rPr>
              <w:t xml:space="preserve"> </w:t>
            </w:r>
          </w:p>
        </w:tc>
        <w:tc>
          <w:tcPr>
            <w:tcW w:w="1706" w:type="dxa"/>
          </w:tcPr>
          <w:p w14:paraId="096EA7D7" w14:textId="6E0031A7" w:rsidR="38E8CBF3" w:rsidRDefault="38E8CBF3" w:rsidP="41AF4C14">
            <w:pPr>
              <w:jc w:val="center"/>
              <w:rPr>
                <w:i/>
                <w:iCs/>
                <w:sz w:val="22"/>
                <w:szCs w:val="22"/>
              </w:rPr>
            </w:pPr>
            <w:r w:rsidRPr="41AF4C14">
              <w:rPr>
                <w:b/>
                <w:bCs/>
                <w:sz w:val="22"/>
                <w:szCs w:val="22"/>
              </w:rPr>
              <w:t>Dalyvių grupių skaičius</w:t>
            </w:r>
          </w:p>
          <w:p w14:paraId="37121C33" w14:textId="0979369B" w:rsidR="41AF4C14" w:rsidRDefault="41AF4C14" w:rsidP="41AF4C14">
            <w:pPr>
              <w:jc w:val="center"/>
              <w:rPr>
                <w:b/>
                <w:bCs/>
                <w:sz w:val="22"/>
                <w:szCs w:val="22"/>
              </w:rPr>
            </w:pPr>
          </w:p>
          <w:p w14:paraId="1EF1D22D" w14:textId="5B3611BD" w:rsidR="00B5612C" w:rsidRPr="00DA3B42" w:rsidRDefault="00B5612C" w:rsidP="00B5612C">
            <w:pPr>
              <w:jc w:val="center"/>
              <w:rPr>
                <w:rFonts w:eastAsia="Calibri"/>
                <w:b/>
                <w:bCs/>
                <w:sz w:val="22"/>
                <w:szCs w:val="22"/>
              </w:rPr>
            </w:pPr>
            <w:r w:rsidRPr="00DA3B42">
              <w:rPr>
                <w:i/>
                <w:iCs/>
                <w:sz w:val="22"/>
                <w:szCs w:val="22"/>
              </w:rPr>
              <w:lastRenderedPageBreak/>
              <w:t>(minimalus kiekis - 1 grupė. Vykdytojas turi teisę suorganizuoti užsiėmimus daugiau negu 1 grupei)</w:t>
            </w:r>
          </w:p>
        </w:tc>
        <w:tc>
          <w:tcPr>
            <w:tcW w:w="2696" w:type="dxa"/>
          </w:tcPr>
          <w:p w14:paraId="3E18D5AD" w14:textId="012C18BD" w:rsidR="00B5612C" w:rsidRPr="00DA3B42" w:rsidRDefault="00B5612C" w:rsidP="00B5612C">
            <w:pPr>
              <w:jc w:val="center"/>
              <w:rPr>
                <w:rFonts w:eastAsia="Calibri"/>
                <w:b/>
                <w:bCs/>
                <w:sz w:val="22"/>
                <w:szCs w:val="22"/>
              </w:rPr>
            </w:pPr>
            <w:r w:rsidRPr="41AF4C14">
              <w:rPr>
                <w:b/>
                <w:bCs/>
                <w:sz w:val="22"/>
                <w:szCs w:val="22"/>
              </w:rPr>
              <w:lastRenderedPageBreak/>
              <w:t xml:space="preserve">Kiekvienos grupės dalyvių skaičius </w:t>
            </w:r>
            <w:r w:rsidRPr="41AF4C14">
              <w:rPr>
                <w:rFonts w:eastAsia="Calibri"/>
                <w:i/>
                <w:iCs/>
                <w:sz w:val="22"/>
                <w:szCs w:val="22"/>
              </w:rPr>
              <w:t xml:space="preserve">(Minimalus grupės dalyvių </w:t>
            </w:r>
            <w:r w:rsidRPr="41AF4C14">
              <w:rPr>
                <w:rFonts w:eastAsia="Calibri"/>
                <w:i/>
                <w:iCs/>
                <w:sz w:val="22"/>
                <w:szCs w:val="22"/>
              </w:rPr>
              <w:lastRenderedPageBreak/>
              <w:t>skaičius neturi būti mažesnis negu 20</w:t>
            </w:r>
            <w:r w:rsidRPr="41AF4C14">
              <w:rPr>
                <w:rFonts w:eastAsia="Calibri"/>
                <w:i/>
                <w:iCs/>
                <w:color w:val="FF0000"/>
                <w:sz w:val="22"/>
                <w:szCs w:val="22"/>
              </w:rPr>
              <w:t xml:space="preserve"> </w:t>
            </w:r>
            <w:r w:rsidRPr="41AF4C14">
              <w:rPr>
                <w:rFonts w:eastAsia="Calibri"/>
                <w:i/>
                <w:iCs/>
                <w:sz w:val="22"/>
                <w:szCs w:val="22"/>
              </w:rPr>
              <w:t>asmenų)</w:t>
            </w:r>
          </w:p>
        </w:tc>
        <w:tc>
          <w:tcPr>
            <w:tcW w:w="2888" w:type="dxa"/>
          </w:tcPr>
          <w:p w14:paraId="59CA12B5" w14:textId="313B073A" w:rsidR="00B5612C" w:rsidRPr="00DA3B42" w:rsidRDefault="00B5612C" w:rsidP="00B5612C">
            <w:pPr>
              <w:rPr>
                <w:rFonts w:eastAsia="Calibri"/>
                <w:sz w:val="22"/>
                <w:szCs w:val="22"/>
              </w:rPr>
            </w:pPr>
            <w:r w:rsidRPr="00DA3B42">
              <w:rPr>
                <w:rFonts w:eastAsia="Calibri"/>
                <w:i/>
                <w:iCs/>
                <w:sz w:val="22"/>
                <w:szCs w:val="22"/>
              </w:rPr>
              <w:lastRenderedPageBreak/>
              <w:t xml:space="preserve"> </w:t>
            </w:r>
            <w:r w:rsidRPr="00DA3B42">
              <w:rPr>
                <w:rFonts w:eastAsia="Calibri"/>
                <w:b/>
                <w:bCs/>
                <w:sz w:val="22"/>
                <w:szCs w:val="22"/>
              </w:rPr>
              <w:t xml:space="preserve">Vykdytojas / partneris </w:t>
            </w:r>
            <w:r w:rsidRPr="00DA3B42">
              <w:rPr>
                <w:rFonts w:eastAsia="Calibri"/>
                <w:sz w:val="22"/>
                <w:szCs w:val="22"/>
              </w:rPr>
              <w:t>(</w:t>
            </w:r>
            <w:r w:rsidRPr="00DA3B42">
              <w:rPr>
                <w:rFonts w:eastAsia="Calibri"/>
                <w:i/>
                <w:iCs/>
                <w:sz w:val="22"/>
                <w:szCs w:val="22"/>
              </w:rPr>
              <w:t>nurodyti, kas organizuos tikslinės grupės užsiėmimus</w:t>
            </w:r>
            <w:r w:rsidRPr="00DA3B42">
              <w:rPr>
                <w:rFonts w:eastAsia="Calibri"/>
                <w:sz w:val="22"/>
                <w:szCs w:val="22"/>
              </w:rPr>
              <w:t>)</w:t>
            </w:r>
          </w:p>
        </w:tc>
      </w:tr>
      <w:tr w:rsidR="00B5612C" w14:paraId="06230267" w14:textId="77777777" w:rsidTr="41AF4C14">
        <w:tc>
          <w:tcPr>
            <w:tcW w:w="5660" w:type="dxa"/>
          </w:tcPr>
          <w:p w14:paraId="708DBD2F" w14:textId="44A9D399" w:rsidR="00B5612C" w:rsidRPr="004A095D" w:rsidRDefault="00B5612C" w:rsidP="00B5612C">
            <w:pPr>
              <w:rPr>
                <w:rFonts w:eastAsia="Calibri"/>
                <w:sz w:val="22"/>
                <w:szCs w:val="22"/>
              </w:rPr>
            </w:pPr>
            <w:r w:rsidRPr="004A095D">
              <w:rPr>
                <w:sz w:val="22"/>
                <w:szCs w:val="22"/>
              </w:rPr>
              <w:t>65 m. ir vyresni asmenys ir šeimos nariai ar globėjai, prižiūrintys 65 m. ir vyresnius artimuosius</w:t>
            </w:r>
          </w:p>
        </w:tc>
        <w:tc>
          <w:tcPr>
            <w:tcW w:w="1706" w:type="dxa"/>
          </w:tcPr>
          <w:p w14:paraId="089F9C74" w14:textId="77777777" w:rsidR="00B5612C" w:rsidRPr="00883BF7" w:rsidRDefault="00B5612C" w:rsidP="00B5612C">
            <w:pPr>
              <w:rPr>
                <w:rFonts w:eastAsia="Calibri"/>
                <w:sz w:val="22"/>
                <w:szCs w:val="22"/>
              </w:rPr>
            </w:pPr>
          </w:p>
        </w:tc>
        <w:tc>
          <w:tcPr>
            <w:tcW w:w="2696" w:type="dxa"/>
          </w:tcPr>
          <w:p w14:paraId="6E41C2AA" w14:textId="77777777" w:rsidR="00B5612C" w:rsidRPr="00883BF7" w:rsidRDefault="00B5612C" w:rsidP="00B5612C">
            <w:pPr>
              <w:rPr>
                <w:rFonts w:eastAsia="Calibri"/>
                <w:sz w:val="22"/>
                <w:szCs w:val="22"/>
              </w:rPr>
            </w:pPr>
          </w:p>
        </w:tc>
        <w:tc>
          <w:tcPr>
            <w:tcW w:w="2888" w:type="dxa"/>
          </w:tcPr>
          <w:p w14:paraId="6BD5DA42" w14:textId="77777777" w:rsidR="00B5612C" w:rsidRPr="00883BF7" w:rsidRDefault="00B5612C" w:rsidP="00B5612C">
            <w:pPr>
              <w:rPr>
                <w:rFonts w:eastAsia="Calibri"/>
                <w:sz w:val="22"/>
                <w:szCs w:val="22"/>
              </w:rPr>
            </w:pPr>
          </w:p>
        </w:tc>
      </w:tr>
      <w:tr w:rsidR="00B5612C" w14:paraId="084D2D0E" w14:textId="77777777" w:rsidTr="41AF4C14">
        <w:tc>
          <w:tcPr>
            <w:tcW w:w="5660" w:type="dxa"/>
            <w:vMerge w:val="restart"/>
          </w:tcPr>
          <w:p w14:paraId="79336F1C" w14:textId="3D00A6AF" w:rsidR="00B5612C" w:rsidRDefault="00B5612C" w:rsidP="00B5612C">
            <w:pPr>
              <w:rPr>
                <w:rFonts w:eastAsia="Calibri"/>
                <w:sz w:val="22"/>
                <w:szCs w:val="22"/>
              </w:rPr>
            </w:pPr>
            <w:r w:rsidRPr="00B8572F">
              <w:rPr>
                <w:rFonts w:eastAsia="Calibri"/>
                <w:b/>
                <w:bCs/>
                <w:sz w:val="22"/>
                <w:szCs w:val="22"/>
              </w:rPr>
              <w:t>2.3.2. Veiklų viešinimas</w:t>
            </w:r>
            <w:r w:rsidRPr="006D12FB">
              <w:rPr>
                <w:rFonts w:eastAsia="Calibri"/>
                <w:sz w:val="22"/>
                <w:szCs w:val="22"/>
              </w:rPr>
              <w:t xml:space="preserve"> (jei numatoma)</w:t>
            </w:r>
            <w:r>
              <w:rPr>
                <w:rFonts w:eastAsia="Calibri"/>
                <w:sz w:val="22"/>
                <w:szCs w:val="22"/>
              </w:rPr>
              <w:t xml:space="preserve"> </w:t>
            </w:r>
            <w:r w:rsidRPr="006D12FB">
              <w:rPr>
                <w:rFonts w:eastAsia="Calibri"/>
                <w:sz w:val="22"/>
                <w:szCs w:val="22"/>
              </w:rPr>
              <w:t>(nurodom</w:t>
            </w:r>
            <w:r>
              <w:rPr>
                <w:rFonts w:eastAsia="Calibri"/>
                <w:sz w:val="22"/>
                <w:szCs w:val="22"/>
              </w:rPr>
              <w:t>a</w:t>
            </w:r>
            <w:r w:rsidRPr="006D12FB">
              <w:rPr>
                <w:rFonts w:eastAsia="Calibri"/>
                <w:sz w:val="22"/>
                <w:szCs w:val="22"/>
              </w:rPr>
              <w:t xml:space="preserve"> viešinimo veikla, kanalai ir formos, viešinimo veiklų skaičius)</w:t>
            </w:r>
          </w:p>
        </w:tc>
        <w:tc>
          <w:tcPr>
            <w:tcW w:w="7290" w:type="dxa"/>
            <w:gridSpan w:val="3"/>
          </w:tcPr>
          <w:p w14:paraId="6D7A4F9D" w14:textId="77777777" w:rsidR="00B5612C" w:rsidRPr="00883BF7" w:rsidRDefault="00B5612C" w:rsidP="00B5612C">
            <w:pPr>
              <w:rPr>
                <w:rFonts w:eastAsia="Calibri"/>
                <w:sz w:val="22"/>
                <w:szCs w:val="22"/>
              </w:rPr>
            </w:pPr>
          </w:p>
        </w:tc>
      </w:tr>
      <w:tr w:rsidR="00B5612C" w14:paraId="642D8293" w14:textId="77777777" w:rsidTr="41AF4C14">
        <w:tc>
          <w:tcPr>
            <w:tcW w:w="5660" w:type="dxa"/>
            <w:vMerge/>
          </w:tcPr>
          <w:p w14:paraId="6C9BA8DD" w14:textId="77777777" w:rsidR="00B5612C" w:rsidRDefault="00B5612C" w:rsidP="00B5612C">
            <w:pPr>
              <w:rPr>
                <w:rFonts w:eastAsia="Calibri"/>
                <w:sz w:val="22"/>
                <w:szCs w:val="22"/>
              </w:rPr>
            </w:pPr>
          </w:p>
        </w:tc>
        <w:tc>
          <w:tcPr>
            <w:tcW w:w="7290" w:type="dxa"/>
            <w:gridSpan w:val="3"/>
          </w:tcPr>
          <w:p w14:paraId="7CB5C402" w14:textId="77777777" w:rsidR="00B5612C" w:rsidRPr="00883BF7" w:rsidRDefault="00B5612C" w:rsidP="00B5612C">
            <w:pPr>
              <w:rPr>
                <w:rFonts w:eastAsia="Calibri"/>
                <w:sz w:val="22"/>
                <w:szCs w:val="22"/>
              </w:rPr>
            </w:pPr>
          </w:p>
        </w:tc>
      </w:tr>
      <w:tr w:rsidR="00B5612C" w14:paraId="62A88BA9" w14:textId="77777777" w:rsidTr="41AF4C14">
        <w:tc>
          <w:tcPr>
            <w:tcW w:w="5660" w:type="dxa"/>
            <w:vMerge/>
          </w:tcPr>
          <w:p w14:paraId="7A92005A" w14:textId="77777777" w:rsidR="00B5612C" w:rsidRDefault="00B5612C" w:rsidP="00B5612C">
            <w:pPr>
              <w:rPr>
                <w:rFonts w:eastAsia="Calibri"/>
                <w:sz w:val="22"/>
                <w:szCs w:val="22"/>
              </w:rPr>
            </w:pPr>
          </w:p>
        </w:tc>
        <w:tc>
          <w:tcPr>
            <w:tcW w:w="7290" w:type="dxa"/>
            <w:gridSpan w:val="3"/>
          </w:tcPr>
          <w:p w14:paraId="5E00E044" w14:textId="77777777" w:rsidR="00B5612C" w:rsidRPr="00883BF7" w:rsidRDefault="00B5612C" w:rsidP="00B5612C">
            <w:pPr>
              <w:rPr>
                <w:rFonts w:eastAsia="Calibri"/>
                <w:sz w:val="22"/>
                <w:szCs w:val="22"/>
              </w:rPr>
            </w:pPr>
          </w:p>
        </w:tc>
      </w:tr>
      <w:tr w:rsidR="00B5612C" w14:paraId="6907E960" w14:textId="77777777" w:rsidTr="41AF4C14">
        <w:tc>
          <w:tcPr>
            <w:tcW w:w="5660" w:type="dxa"/>
            <w:vMerge w:val="restart"/>
          </w:tcPr>
          <w:p w14:paraId="12D61710" w14:textId="11AA1392" w:rsidR="00B5612C" w:rsidRPr="00B8572F" w:rsidRDefault="00B5612C" w:rsidP="00B5612C">
            <w:pPr>
              <w:jc w:val="left"/>
              <w:rPr>
                <w:rFonts w:eastAsia="Calibri"/>
                <w:b/>
                <w:bCs/>
                <w:sz w:val="22"/>
                <w:szCs w:val="22"/>
              </w:rPr>
            </w:pPr>
            <w:r w:rsidRPr="00B8572F">
              <w:rPr>
                <w:rFonts w:eastAsia="Calibri"/>
                <w:b/>
                <w:bCs/>
                <w:sz w:val="22"/>
                <w:szCs w:val="22"/>
              </w:rPr>
              <w:t>2.3.3. Kita papildoma informacija</w:t>
            </w:r>
          </w:p>
        </w:tc>
        <w:tc>
          <w:tcPr>
            <w:tcW w:w="7290" w:type="dxa"/>
            <w:gridSpan w:val="3"/>
          </w:tcPr>
          <w:p w14:paraId="50B91FDB" w14:textId="77777777" w:rsidR="00B5612C" w:rsidRPr="00883BF7" w:rsidRDefault="00B5612C" w:rsidP="00B5612C">
            <w:pPr>
              <w:rPr>
                <w:rFonts w:eastAsia="Calibri"/>
                <w:sz w:val="22"/>
                <w:szCs w:val="22"/>
              </w:rPr>
            </w:pPr>
          </w:p>
        </w:tc>
      </w:tr>
      <w:tr w:rsidR="00B5612C" w14:paraId="533A78EB" w14:textId="77777777" w:rsidTr="41AF4C14">
        <w:tc>
          <w:tcPr>
            <w:tcW w:w="5660" w:type="dxa"/>
            <w:vMerge/>
          </w:tcPr>
          <w:p w14:paraId="527A4601" w14:textId="77777777" w:rsidR="00B5612C" w:rsidRDefault="00B5612C" w:rsidP="00B5612C">
            <w:pPr>
              <w:rPr>
                <w:rFonts w:eastAsia="Calibri"/>
                <w:sz w:val="22"/>
                <w:szCs w:val="22"/>
              </w:rPr>
            </w:pPr>
          </w:p>
        </w:tc>
        <w:tc>
          <w:tcPr>
            <w:tcW w:w="7290" w:type="dxa"/>
            <w:gridSpan w:val="3"/>
          </w:tcPr>
          <w:p w14:paraId="0E50F7AE" w14:textId="77777777" w:rsidR="00B5612C" w:rsidRPr="00883BF7" w:rsidRDefault="00B5612C" w:rsidP="00B5612C">
            <w:pPr>
              <w:rPr>
                <w:rFonts w:eastAsia="Calibri"/>
                <w:sz w:val="22"/>
                <w:szCs w:val="22"/>
              </w:rPr>
            </w:pPr>
          </w:p>
        </w:tc>
      </w:tr>
      <w:tr w:rsidR="00B5612C" w14:paraId="31CBB424" w14:textId="77777777" w:rsidTr="41AF4C14">
        <w:tc>
          <w:tcPr>
            <w:tcW w:w="5660" w:type="dxa"/>
            <w:vMerge/>
          </w:tcPr>
          <w:p w14:paraId="20A6B0E4" w14:textId="77777777" w:rsidR="00B5612C" w:rsidRDefault="00B5612C" w:rsidP="00B5612C">
            <w:pPr>
              <w:rPr>
                <w:rFonts w:eastAsia="Calibri"/>
                <w:sz w:val="22"/>
                <w:szCs w:val="22"/>
              </w:rPr>
            </w:pPr>
          </w:p>
        </w:tc>
        <w:tc>
          <w:tcPr>
            <w:tcW w:w="7290" w:type="dxa"/>
            <w:gridSpan w:val="3"/>
          </w:tcPr>
          <w:p w14:paraId="66FDCDC4" w14:textId="77777777" w:rsidR="00B5612C" w:rsidRPr="00883BF7" w:rsidRDefault="00B5612C" w:rsidP="00B5612C">
            <w:pPr>
              <w:rPr>
                <w:rFonts w:eastAsia="Calibri"/>
                <w:sz w:val="22"/>
                <w:szCs w:val="22"/>
              </w:rPr>
            </w:pPr>
          </w:p>
        </w:tc>
      </w:tr>
    </w:tbl>
    <w:p w14:paraId="0E4D1E92" w14:textId="77777777" w:rsidR="008F3439" w:rsidRDefault="008F3439" w:rsidP="001608AE">
      <w:pPr>
        <w:spacing w:line="240" w:lineRule="auto"/>
        <w:ind w:right="142"/>
        <w:rPr>
          <w:rFonts w:eastAsia="Calibri"/>
          <w:b/>
          <w:bCs/>
        </w:rPr>
      </w:pPr>
    </w:p>
    <w:p w14:paraId="6FDF1258" w14:textId="1202BE59" w:rsidR="001608AE" w:rsidRDefault="00EF2788" w:rsidP="007C466F">
      <w:pPr>
        <w:spacing w:line="240" w:lineRule="auto"/>
        <w:ind w:right="142"/>
        <w:rPr>
          <w:rFonts w:eastAsia="Calibri"/>
          <w:i/>
          <w:iCs/>
        </w:rPr>
      </w:pPr>
      <w:r w:rsidRPr="00F54360">
        <w:rPr>
          <w:rFonts w:eastAsia="Calibri"/>
          <w:b/>
          <w:bCs/>
        </w:rPr>
        <w:t>3</w:t>
      </w:r>
      <w:r w:rsidR="001608AE" w:rsidRPr="00F54360">
        <w:rPr>
          <w:rFonts w:eastAsia="Calibri"/>
          <w:b/>
          <w:bCs/>
        </w:rPr>
        <w:t xml:space="preserve">. </w:t>
      </w:r>
      <w:r w:rsidR="00893B50" w:rsidRPr="00F54360">
        <w:rPr>
          <w:rFonts w:eastAsia="Calibri"/>
          <w:b/>
          <w:bCs/>
        </w:rPr>
        <w:t xml:space="preserve">Aprašų </w:t>
      </w:r>
      <w:r w:rsidR="008E137A" w:rsidRPr="00F54360">
        <w:rPr>
          <w:rFonts w:eastAsia="Calibri"/>
          <w:b/>
          <w:bCs/>
        </w:rPr>
        <w:t>bandomojo</w:t>
      </w:r>
      <w:r w:rsidR="00893B50" w:rsidRPr="00F54360">
        <w:rPr>
          <w:rFonts w:eastAsia="Calibri"/>
          <w:b/>
          <w:bCs/>
        </w:rPr>
        <w:t xml:space="preserve"> diegimo</w:t>
      </w:r>
      <w:r w:rsidR="001608AE" w:rsidRPr="00F54360">
        <w:rPr>
          <w:rFonts w:eastAsia="Calibri"/>
          <w:b/>
          <w:bCs/>
        </w:rPr>
        <w:t xml:space="preserve"> tikslo pasiekimo rizikos </w:t>
      </w:r>
      <w:r w:rsidR="001608AE" w:rsidRPr="00F54360">
        <w:rPr>
          <w:rFonts w:eastAsia="Calibri"/>
          <w:i/>
          <w:iCs/>
        </w:rPr>
        <w:t xml:space="preserve">(pagal </w:t>
      </w:r>
      <w:r w:rsidR="00F879A2" w:rsidRPr="00F54360">
        <w:rPr>
          <w:rFonts w:eastAsia="Calibri"/>
          <w:i/>
          <w:iCs/>
        </w:rPr>
        <w:t>2</w:t>
      </w:r>
      <w:r w:rsidR="001608AE" w:rsidRPr="00F54360">
        <w:rPr>
          <w:rFonts w:eastAsia="Calibri"/>
          <w:i/>
          <w:iCs/>
        </w:rPr>
        <w:t xml:space="preserve"> lentelės skiltyje „Planuojamas kiekybinis rezultatas“ pateiktą informaciją)</w:t>
      </w:r>
    </w:p>
    <w:tbl>
      <w:tblPr>
        <w:tblW w:w="13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557"/>
        <w:gridCol w:w="5433"/>
        <w:gridCol w:w="4985"/>
      </w:tblGrid>
      <w:tr w:rsidR="006D12FB" w:rsidRPr="006D12FB" w14:paraId="34EF6600" w14:textId="77777777" w:rsidTr="00391BAD">
        <w:trPr>
          <w:trHeight w:val="288"/>
        </w:trPr>
        <w:tc>
          <w:tcPr>
            <w:tcW w:w="586" w:type="dxa"/>
            <w:tcBorders>
              <w:bottom w:val="single" w:sz="4" w:space="0" w:color="auto"/>
            </w:tcBorders>
          </w:tcPr>
          <w:p w14:paraId="5BCFA8C9" w14:textId="77777777" w:rsidR="001608AE" w:rsidRPr="006D12FB" w:rsidRDefault="001608AE" w:rsidP="001608AE">
            <w:pPr>
              <w:spacing w:line="240" w:lineRule="auto"/>
              <w:jc w:val="center"/>
              <w:rPr>
                <w:rFonts w:eastAsia="Calibri"/>
                <w:b/>
                <w:sz w:val="22"/>
                <w:szCs w:val="22"/>
              </w:rPr>
            </w:pPr>
            <w:r w:rsidRPr="006D12FB">
              <w:rPr>
                <w:rFonts w:eastAsia="Calibri"/>
                <w:b/>
                <w:bCs/>
                <w:sz w:val="22"/>
                <w:szCs w:val="22"/>
              </w:rPr>
              <w:t>Eil. Nr.</w:t>
            </w:r>
          </w:p>
        </w:tc>
        <w:tc>
          <w:tcPr>
            <w:tcW w:w="2557" w:type="dxa"/>
            <w:tcBorders>
              <w:bottom w:val="single" w:sz="4" w:space="0" w:color="auto"/>
            </w:tcBorders>
          </w:tcPr>
          <w:p w14:paraId="488B19BC" w14:textId="77777777" w:rsidR="00703908" w:rsidRPr="006D12FB" w:rsidRDefault="00703908" w:rsidP="001608AE">
            <w:pPr>
              <w:spacing w:line="240" w:lineRule="auto"/>
              <w:jc w:val="center"/>
              <w:rPr>
                <w:rFonts w:eastAsia="Calibri"/>
                <w:b/>
                <w:bCs/>
                <w:sz w:val="22"/>
                <w:szCs w:val="22"/>
              </w:rPr>
            </w:pPr>
          </w:p>
          <w:p w14:paraId="1B671EA9" w14:textId="77777777" w:rsidR="001608AE" w:rsidRPr="006D12FB" w:rsidRDefault="004E4188" w:rsidP="001608AE">
            <w:pPr>
              <w:spacing w:line="240" w:lineRule="auto"/>
              <w:jc w:val="center"/>
              <w:rPr>
                <w:rFonts w:eastAsia="Calibri"/>
                <w:b/>
                <w:bCs/>
                <w:sz w:val="22"/>
                <w:szCs w:val="22"/>
              </w:rPr>
            </w:pPr>
            <w:r w:rsidRPr="006D12FB">
              <w:rPr>
                <w:rFonts w:eastAsia="Calibri"/>
                <w:b/>
                <w:bCs/>
                <w:sz w:val="22"/>
                <w:szCs w:val="22"/>
              </w:rPr>
              <w:t>Aprašo (-ų) pavadinimas</w:t>
            </w:r>
          </w:p>
          <w:p w14:paraId="5E0FF94F" w14:textId="77777777" w:rsidR="001608AE" w:rsidRPr="006D12FB" w:rsidRDefault="001608AE" w:rsidP="001608AE">
            <w:pPr>
              <w:spacing w:line="240" w:lineRule="auto"/>
              <w:ind w:right="142"/>
              <w:jc w:val="center"/>
              <w:rPr>
                <w:rFonts w:eastAsia="Calibri"/>
                <w:b/>
                <w:bCs/>
                <w:sz w:val="22"/>
                <w:szCs w:val="22"/>
              </w:rPr>
            </w:pPr>
          </w:p>
        </w:tc>
        <w:tc>
          <w:tcPr>
            <w:tcW w:w="5433" w:type="dxa"/>
            <w:tcBorders>
              <w:bottom w:val="single" w:sz="4" w:space="0" w:color="auto"/>
            </w:tcBorders>
          </w:tcPr>
          <w:p w14:paraId="25DC2338" w14:textId="77777777" w:rsidR="001608AE" w:rsidRPr="006D12FB" w:rsidRDefault="001608AE" w:rsidP="001608AE">
            <w:pPr>
              <w:spacing w:line="240" w:lineRule="auto"/>
              <w:ind w:right="142"/>
              <w:jc w:val="center"/>
              <w:rPr>
                <w:rFonts w:eastAsia="Calibri"/>
                <w:b/>
                <w:bCs/>
                <w:sz w:val="22"/>
                <w:szCs w:val="22"/>
              </w:rPr>
            </w:pPr>
            <w:r w:rsidRPr="006D12FB">
              <w:rPr>
                <w:rFonts w:eastAsia="Calibri"/>
                <w:b/>
                <w:bCs/>
                <w:sz w:val="22"/>
                <w:szCs w:val="22"/>
              </w:rPr>
              <w:t>Rizikos, kurioms esant rezultatai gali būti nepasiekti</w:t>
            </w:r>
          </w:p>
          <w:p w14:paraId="093FD4D1" w14:textId="77777777" w:rsidR="001608AE" w:rsidRPr="006D12FB" w:rsidRDefault="001608AE" w:rsidP="001608AE">
            <w:pPr>
              <w:spacing w:line="240" w:lineRule="auto"/>
              <w:ind w:right="142"/>
              <w:jc w:val="center"/>
              <w:rPr>
                <w:rFonts w:eastAsia="Calibri"/>
                <w:i/>
                <w:iCs/>
                <w:sz w:val="22"/>
                <w:szCs w:val="22"/>
                <w:highlight w:val="yellow"/>
              </w:rPr>
            </w:pPr>
            <w:r w:rsidRPr="006D12FB">
              <w:rPr>
                <w:rFonts w:eastAsia="Calibri"/>
                <w:i/>
                <w:iCs/>
                <w:sz w:val="22"/>
                <w:szCs w:val="22"/>
              </w:rPr>
              <w:t>(nurodykite, kokie veiksniai ar aplinkybės gali sutrukdyti pasiekti numatytus rezultatus)</w:t>
            </w:r>
          </w:p>
        </w:tc>
        <w:tc>
          <w:tcPr>
            <w:tcW w:w="4985" w:type="dxa"/>
            <w:tcBorders>
              <w:bottom w:val="single" w:sz="4" w:space="0" w:color="auto"/>
            </w:tcBorders>
          </w:tcPr>
          <w:p w14:paraId="70D4159D" w14:textId="77777777" w:rsidR="001608AE" w:rsidRPr="006D12FB" w:rsidRDefault="001608AE" w:rsidP="001608AE">
            <w:pPr>
              <w:spacing w:line="240" w:lineRule="auto"/>
              <w:jc w:val="center"/>
              <w:rPr>
                <w:rFonts w:eastAsia="Calibri"/>
                <w:b/>
                <w:bCs/>
                <w:sz w:val="22"/>
                <w:szCs w:val="22"/>
              </w:rPr>
            </w:pPr>
            <w:r w:rsidRPr="006D12FB">
              <w:rPr>
                <w:rFonts w:eastAsia="Calibri"/>
                <w:b/>
                <w:bCs/>
                <w:sz w:val="22"/>
                <w:szCs w:val="22"/>
              </w:rPr>
              <w:t>Rizikų valdymas</w:t>
            </w:r>
          </w:p>
          <w:p w14:paraId="134E1103" w14:textId="77777777" w:rsidR="001608AE" w:rsidRPr="006D12FB" w:rsidRDefault="009C45DD" w:rsidP="001608AE">
            <w:pPr>
              <w:spacing w:line="240" w:lineRule="auto"/>
              <w:jc w:val="center"/>
              <w:rPr>
                <w:rFonts w:eastAsia="Calibri"/>
                <w:i/>
                <w:iCs/>
                <w:sz w:val="22"/>
                <w:szCs w:val="22"/>
                <w:highlight w:val="yellow"/>
              </w:rPr>
            </w:pPr>
            <w:r>
              <w:rPr>
                <w:rFonts w:eastAsia="Calibri"/>
                <w:i/>
                <w:iCs/>
                <w:sz w:val="22"/>
                <w:szCs w:val="22"/>
              </w:rPr>
              <w:t>(a</w:t>
            </w:r>
            <w:r w:rsidR="001608AE" w:rsidRPr="006D12FB">
              <w:rPr>
                <w:rFonts w:eastAsia="Calibri"/>
                <w:i/>
                <w:iCs/>
                <w:sz w:val="22"/>
                <w:szCs w:val="22"/>
              </w:rPr>
              <w:t>prašykite, koks galimas rizikų poveikis projekto įgyvendinimui ir laukiamam rezultatui, kokių prevencinių priemonių imsitės rizikoms valdyti</w:t>
            </w:r>
            <w:r>
              <w:rPr>
                <w:rFonts w:eastAsia="Calibri"/>
                <w:i/>
                <w:iCs/>
                <w:sz w:val="22"/>
                <w:szCs w:val="22"/>
              </w:rPr>
              <w:t>)</w:t>
            </w:r>
          </w:p>
        </w:tc>
      </w:tr>
      <w:tr w:rsidR="006D12FB" w:rsidRPr="006D12FB" w14:paraId="501D193A" w14:textId="77777777" w:rsidTr="00391BAD">
        <w:trPr>
          <w:trHeight w:val="288"/>
        </w:trPr>
        <w:tc>
          <w:tcPr>
            <w:tcW w:w="586" w:type="dxa"/>
            <w:tcBorders>
              <w:top w:val="single" w:sz="4" w:space="0" w:color="auto"/>
              <w:left w:val="single" w:sz="4" w:space="0" w:color="auto"/>
              <w:bottom w:val="single" w:sz="4" w:space="0" w:color="auto"/>
              <w:right w:val="single" w:sz="4" w:space="0" w:color="auto"/>
            </w:tcBorders>
          </w:tcPr>
          <w:p w14:paraId="5F28D388" w14:textId="77777777" w:rsidR="001608AE" w:rsidRPr="006D12FB" w:rsidRDefault="001608AE" w:rsidP="001608AE">
            <w:pPr>
              <w:spacing w:line="240" w:lineRule="auto"/>
              <w:ind w:right="142"/>
              <w:jc w:val="center"/>
              <w:rPr>
                <w:rFonts w:eastAsia="Calibri"/>
                <w:b/>
                <w:bCs/>
                <w:sz w:val="22"/>
                <w:szCs w:val="22"/>
                <w:highlight w:val="yellow"/>
              </w:rPr>
            </w:pPr>
          </w:p>
        </w:tc>
        <w:tc>
          <w:tcPr>
            <w:tcW w:w="2557" w:type="dxa"/>
            <w:tcBorders>
              <w:top w:val="single" w:sz="4" w:space="0" w:color="auto"/>
              <w:left w:val="single" w:sz="4" w:space="0" w:color="auto"/>
              <w:bottom w:val="single" w:sz="4" w:space="0" w:color="auto"/>
              <w:right w:val="single" w:sz="4" w:space="0" w:color="auto"/>
            </w:tcBorders>
          </w:tcPr>
          <w:p w14:paraId="3C47F7D3" w14:textId="77777777" w:rsidR="001608AE" w:rsidRPr="006D12FB" w:rsidRDefault="001608AE" w:rsidP="001608AE">
            <w:pPr>
              <w:spacing w:line="240" w:lineRule="auto"/>
              <w:ind w:right="142"/>
              <w:jc w:val="center"/>
              <w:rPr>
                <w:rFonts w:eastAsia="Calibri"/>
                <w:b/>
                <w:bCs/>
                <w:sz w:val="22"/>
                <w:szCs w:val="22"/>
                <w:highlight w:val="yellow"/>
              </w:rPr>
            </w:pPr>
          </w:p>
        </w:tc>
        <w:tc>
          <w:tcPr>
            <w:tcW w:w="5433" w:type="dxa"/>
            <w:tcBorders>
              <w:top w:val="single" w:sz="4" w:space="0" w:color="auto"/>
              <w:left w:val="single" w:sz="4" w:space="0" w:color="auto"/>
              <w:bottom w:val="single" w:sz="4" w:space="0" w:color="auto"/>
              <w:right w:val="single" w:sz="4" w:space="0" w:color="auto"/>
            </w:tcBorders>
          </w:tcPr>
          <w:p w14:paraId="2FFB3750" w14:textId="77777777" w:rsidR="001608AE" w:rsidRPr="006D12FB" w:rsidRDefault="001608AE" w:rsidP="001608AE">
            <w:pPr>
              <w:spacing w:line="240" w:lineRule="auto"/>
              <w:ind w:right="142"/>
              <w:jc w:val="center"/>
              <w:rPr>
                <w:rFonts w:eastAsia="Calibri"/>
                <w:b/>
                <w:bCs/>
                <w:sz w:val="22"/>
                <w:szCs w:val="22"/>
                <w:highlight w:val="yellow"/>
              </w:rPr>
            </w:pPr>
          </w:p>
        </w:tc>
        <w:tc>
          <w:tcPr>
            <w:tcW w:w="4985" w:type="dxa"/>
            <w:tcBorders>
              <w:top w:val="single" w:sz="4" w:space="0" w:color="auto"/>
              <w:left w:val="single" w:sz="4" w:space="0" w:color="auto"/>
              <w:bottom w:val="single" w:sz="4" w:space="0" w:color="auto"/>
              <w:right w:val="single" w:sz="4" w:space="0" w:color="auto"/>
            </w:tcBorders>
          </w:tcPr>
          <w:p w14:paraId="5385D3D9" w14:textId="77777777" w:rsidR="001608AE" w:rsidRPr="006D12FB" w:rsidRDefault="001608AE" w:rsidP="001608AE">
            <w:pPr>
              <w:spacing w:line="240" w:lineRule="auto"/>
              <w:jc w:val="center"/>
              <w:rPr>
                <w:rFonts w:eastAsia="Calibri"/>
                <w:b/>
                <w:bCs/>
                <w:sz w:val="22"/>
                <w:szCs w:val="22"/>
                <w:highlight w:val="yellow"/>
              </w:rPr>
            </w:pPr>
          </w:p>
        </w:tc>
      </w:tr>
      <w:tr w:rsidR="006D12FB" w:rsidRPr="006D12FB" w14:paraId="2F8EBBD2" w14:textId="77777777" w:rsidTr="00391BAD">
        <w:trPr>
          <w:trHeight w:val="288"/>
        </w:trPr>
        <w:tc>
          <w:tcPr>
            <w:tcW w:w="586" w:type="dxa"/>
            <w:tcBorders>
              <w:top w:val="single" w:sz="4" w:space="0" w:color="auto"/>
              <w:left w:val="single" w:sz="4" w:space="0" w:color="auto"/>
              <w:bottom w:val="single" w:sz="4" w:space="0" w:color="auto"/>
              <w:right w:val="single" w:sz="4" w:space="0" w:color="auto"/>
            </w:tcBorders>
          </w:tcPr>
          <w:p w14:paraId="075DA768" w14:textId="77777777" w:rsidR="001608AE" w:rsidRPr="006D12FB" w:rsidRDefault="001608AE" w:rsidP="001608AE">
            <w:pPr>
              <w:spacing w:line="240" w:lineRule="auto"/>
              <w:ind w:right="142"/>
              <w:jc w:val="center"/>
              <w:rPr>
                <w:rFonts w:eastAsia="Calibri"/>
                <w:b/>
                <w:bCs/>
                <w:sz w:val="22"/>
                <w:szCs w:val="22"/>
              </w:rPr>
            </w:pPr>
          </w:p>
        </w:tc>
        <w:tc>
          <w:tcPr>
            <w:tcW w:w="2557" w:type="dxa"/>
            <w:tcBorders>
              <w:top w:val="single" w:sz="4" w:space="0" w:color="auto"/>
              <w:left w:val="single" w:sz="4" w:space="0" w:color="auto"/>
              <w:bottom w:val="single" w:sz="4" w:space="0" w:color="auto"/>
              <w:right w:val="single" w:sz="4" w:space="0" w:color="auto"/>
            </w:tcBorders>
          </w:tcPr>
          <w:p w14:paraId="2EEBF263" w14:textId="77777777" w:rsidR="001608AE" w:rsidRPr="006D12FB" w:rsidRDefault="001608AE" w:rsidP="001608AE">
            <w:pPr>
              <w:spacing w:line="240" w:lineRule="auto"/>
              <w:ind w:right="142"/>
              <w:jc w:val="center"/>
              <w:rPr>
                <w:rFonts w:eastAsia="Calibri"/>
                <w:b/>
                <w:bCs/>
                <w:sz w:val="22"/>
                <w:szCs w:val="22"/>
              </w:rPr>
            </w:pPr>
          </w:p>
        </w:tc>
        <w:tc>
          <w:tcPr>
            <w:tcW w:w="5433" w:type="dxa"/>
            <w:tcBorders>
              <w:top w:val="single" w:sz="4" w:space="0" w:color="auto"/>
              <w:left w:val="single" w:sz="4" w:space="0" w:color="auto"/>
              <w:bottom w:val="single" w:sz="4" w:space="0" w:color="auto"/>
              <w:right w:val="single" w:sz="4" w:space="0" w:color="auto"/>
            </w:tcBorders>
          </w:tcPr>
          <w:p w14:paraId="2CBE7CE2" w14:textId="77777777" w:rsidR="001608AE" w:rsidRPr="006D12FB" w:rsidRDefault="001608AE" w:rsidP="001608AE">
            <w:pPr>
              <w:spacing w:line="240" w:lineRule="auto"/>
              <w:ind w:right="142"/>
              <w:jc w:val="center"/>
              <w:rPr>
                <w:rFonts w:eastAsia="Calibri"/>
                <w:b/>
                <w:bCs/>
                <w:sz w:val="22"/>
                <w:szCs w:val="22"/>
              </w:rPr>
            </w:pPr>
          </w:p>
        </w:tc>
        <w:tc>
          <w:tcPr>
            <w:tcW w:w="4985" w:type="dxa"/>
            <w:tcBorders>
              <w:top w:val="single" w:sz="4" w:space="0" w:color="auto"/>
              <w:left w:val="single" w:sz="4" w:space="0" w:color="auto"/>
              <w:bottom w:val="single" w:sz="4" w:space="0" w:color="auto"/>
              <w:right w:val="single" w:sz="4" w:space="0" w:color="auto"/>
            </w:tcBorders>
          </w:tcPr>
          <w:p w14:paraId="22C9B76E" w14:textId="77777777" w:rsidR="001608AE" w:rsidRPr="006D12FB" w:rsidRDefault="001608AE" w:rsidP="001608AE">
            <w:pPr>
              <w:spacing w:line="240" w:lineRule="auto"/>
              <w:jc w:val="center"/>
              <w:rPr>
                <w:rFonts w:eastAsia="Calibri"/>
                <w:b/>
                <w:bCs/>
                <w:sz w:val="22"/>
                <w:szCs w:val="22"/>
              </w:rPr>
            </w:pPr>
          </w:p>
        </w:tc>
      </w:tr>
      <w:tr w:rsidR="006D12FB" w:rsidRPr="006D12FB" w14:paraId="0E66A111" w14:textId="77777777" w:rsidTr="00391BAD">
        <w:trPr>
          <w:trHeight w:val="288"/>
        </w:trPr>
        <w:tc>
          <w:tcPr>
            <w:tcW w:w="586" w:type="dxa"/>
            <w:tcBorders>
              <w:top w:val="single" w:sz="4" w:space="0" w:color="auto"/>
              <w:left w:val="single" w:sz="4" w:space="0" w:color="auto"/>
              <w:bottom w:val="single" w:sz="4" w:space="0" w:color="auto"/>
              <w:right w:val="single" w:sz="4" w:space="0" w:color="auto"/>
            </w:tcBorders>
          </w:tcPr>
          <w:p w14:paraId="11C83E5C" w14:textId="77777777" w:rsidR="001608AE" w:rsidRPr="006D12FB" w:rsidRDefault="001608AE" w:rsidP="001608AE">
            <w:pPr>
              <w:spacing w:line="240" w:lineRule="auto"/>
              <w:ind w:right="142"/>
              <w:jc w:val="center"/>
              <w:rPr>
                <w:rFonts w:eastAsia="Calibri"/>
                <w:b/>
                <w:bCs/>
                <w:sz w:val="22"/>
                <w:szCs w:val="22"/>
              </w:rPr>
            </w:pPr>
          </w:p>
        </w:tc>
        <w:tc>
          <w:tcPr>
            <w:tcW w:w="2557" w:type="dxa"/>
            <w:tcBorders>
              <w:top w:val="single" w:sz="4" w:space="0" w:color="auto"/>
              <w:left w:val="single" w:sz="4" w:space="0" w:color="auto"/>
              <w:bottom w:val="single" w:sz="4" w:space="0" w:color="auto"/>
              <w:right w:val="single" w:sz="4" w:space="0" w:color="auto"/>
            </w:tcBorders>
          </w:tcPr>
          <w:p w14:paraId="4A0D0572" w14:textId="77777777" w:rsidR="001608AE" w:rsidRPr="006D12FB" w:rsidRDefault="001608AE" w:rsidP="001608AE">
            <w:pPr>
              <w:spacing w:line="240" w:lineRule="auto"/>
              <w:ind w:right="142"/>
              <w:jc w:val="center"/>
              <w:rPr>
                <w:rFonts w:eastAsia="Calibri"/>
                <w:b/>
                <w:bCs/>
                <w:sz w:val="22"/>
                <w:szCs w:val="22"/>
              </w:rPr>
            </w:pPr>
          </w:p>
        </w:tc>
        <w:tc>
          <w:tcPr>
            <w:tcW w:w="5433" w:type="dxa"/>
            <w:tcBorders>
              <w:top w:val="single" w:sz="4" w:space="0" w:color="auto"/>
              <w:left w:val="single" w:sz="4" w:space="0" w:color="auto"/>
              <w:bottom w:val="single" w:sz="4" w:space="0" w:color="auto"/>
              <w:right w:val="single" w:sz="4" w:space="0" w:color="auto"/>
            </w:tcBorders>
          </w:tcPr>
          <w:p w14:paraId="7096BED4" w14:textId="77777777" w:rsidR="001608AE" w:rsidRPr="006D12FB" w:rsidRDefault="001608AE" w:rsidP="001608AE">
            <w:pPr>
              <w:spacing w:line="240" w:lineRule="auto"/>
              <w:ind w:right="142"/>
              <w:jc w:val="center"/>
              <w:rPr>
                <w:rFonts w:eastAsia="Calibri"/>
                <w:b/>
                <w:bCs/>
                <w:sz w:val="22"/>
                <w:szCs w:val="22"/>
              </w:rPr>
            </w:pPr>
          </w:p>
        </w:tc>
        <w:tc>
          <w:tcPr>
            <w:tcW w:w="4985" w:type="dxa"/>
            <w:tcBorders>
              <w:top w:val="single" w:sz="4" w:space="0" w:color="auto"/>
              <w:left w:val="single" w:sz="4" w:space="0" w:color="auto"/>
              <w:bottom w:val="single" w:sz="4" w:space="0" w:color="auto"/>
              <w:right w:val="single" w:sz="4" w:space="0" w:color="auto"/>
            </w:tcBorders>
          </w:tcPr>
          <w:p w14:paraId="6223B1BE" w14:textId="77777777" w:rsidR="001608AE" w:rsidRPr="006D12FB" w:rsidRDefault="001608AE" w:rsidP="001608AE">
            <w:pPr>
              <w:spacing w:line="240" w:lineRule="auto"/>
              <w:jc w:val="center"/>
              <w:rPr>
                <w:rFonts w:eastAsia="Calibri"/>
                <w:b/>
                <w:bCs/>
                <w:sz w:val="22"/>
                <w:szCs w:val="22"/>
              </w:rPr>
            </w:pPr>
          </w:p>
        </w:tc>
      </w:tr>
      <w:tr w:rsidR="006D12FB" w:rsidRPr="006D12FB" w14:paraId="5B5E6F1B" w14:textId="77777777" w:rsidTr="00391BAD">
        <w:trPr>
          <w:trHeight w:val="288"/>
        </w:trPr>
        <w:tc>
          <w:tcPr>
            <w:tcW w:w="586" w:type="dxa"/>
            <w:tcBorders>
              <w:top w:val="single" w:sz="4" w:space="0" w:color="auto"/>
              <w:left w:val="single" w:sz="4" w:space="0" w:color="auto"/>
              <w:bottom w:val="single" w:sz="4" w:space="0" w:color="auto"/>
              <w:right w:val="single" w:sz="4" w:space="0" w:color="auto"/>
            </w:tcBorders>
          </w:tcPr>
          <w:p w14:paraId="123DB0E4" w14:textId="77777777" w:rsidR="001608AE" w:rsidRPr="006D12FB" w:rsidRDefault="001608AE" w:rsidP="001608AE">
            <w:pPr>
              <w:spacing w:line="240" w:lineRule="auto"/>
              <w:ind w:right="142"/>
              <w:jc w:val="center"/>
              <w:rPr>
                <w:rFonts w:eastAsia="Calibri"/>
                <w:b/>
                <w:bCs/>
                <w:sz w:val="22"/>
                <w:szCs w:val="22"/>
              </w:rPr>
            </w:pPr>
          </w:p>
        </w:tc>
        <w:tc>
          <w:tcPr>
            <w:tcW w:w="2557" w:type="dxa"/>
            <w:tcBorders>
              <w:top w:val="single" w:sz="4" w:space="0" w:color="auto"/>
              <w:left w:val="single" w:sz="4" w:space="0" w:color="auto"/>
              <w:bottom w:val="single" w:sz="4" w:space="0" w:color="auto"/>
              <w:right w:val="single" w:sz="4" w:space="0" w:color="auto"/>
            </w:tcBorders>
          </w:tcPr>
          <w:p w14:paraId="63B7D8A4" w14:textId="77777777" w:rsidR="001608AE" w:rsidRPr="006D12FB" w:rsidRDefault="001608AE" w:rsidP="001608AE">
            <w:pPr>
              <w:spacing w:line="240" w:lineRule="auto"/>
              <w:ind w:right="142"/>
              <w:jc w:val="center"/>
              <w:rPr>
                <w:rFonts w:eastAsia="Calibri"/>
                <w:b/>
                <w:bCs/>
                <w:sz w:val="22"/>
                <w:szCs w:val="22"/>
              </w:rPr>
            </w:pPr>
          </w:p>
        </w:tc>
        <w:tc>
          <w:tcPr>
            <w:tcW w:w="5433" w:type="dxa"/>
            <w:tcBorders>
              <w:top w:val="single" w:sz="4" w:space="0" w:color="auto"/>
              <w:left w:val="single" w:sz="4" w:space="0" w:color="auto"/>
              <w:bottom w:val="single" w:sz="4" w:space="0" w:color="auto"/>
              <w:right w:val="single" w:sz="4" w:space="0" w:color="auto"/>
            </w:tcBorders>
          </w:tcPr>
          <w:p w14:paraId="1EFF062A" w14:textId="77777777" w:rsidR="001608AE" w:rsidRPr="006D12FB" w:rsidRDefault="001608AE" w:rsidP="001608AE">
            <w:pPr>
              <w:spacing w:line="240" w:lineRule="auto"/>
              <w:ind w:right="142"/>
              <w:jc w:val="center"/>
              <w:rPr>
                <w:rFonts w:eastAsia="Calibri"/>
                <w:b/>
                <w:bCs/>
                <w:sz w:val="22"/>
                <w:szCs w:val="22"/>
              </w:rPr>
            </w:pPr>
          </w:p>
        </w:tc>
        <w:tc>
          <w:tcPr>
            <w:tcW w:w="4985" w:type="dxa"/>
            <w:tcBorders>
              <w:top w:val="single" w:sz="4" w:space="0" w:color="auto"/>
              <w:left w:val="single" w:sz="4" w:space="0" w:color="auto"/>
              <w:bottom w:val="single" w:sz="4" w:space="0" w:color="auto"/>
              <w:right w:val="single" w:sz="4" w:space="0" w:color="auto"/>
            </w:tcBorders>
          </w:tcPr>
          <w:p w14:paraId="389C3307" w14:textId="77777777" w:rsidR="001608AE" w:rsidRPr="006D12FB" w:rsidRDefault="001608AE" w:rsidP="001608AE">
            <w:pPr>
              <w:spacing w:line="240" w:lineRule="auto"/>
              <w:jc w:val="center"/>
              <w:rPr>
                <w:rFonts w:eastAsia="Calibri"/>
                <w:b/>
                <w:bCs/>
                <w:sz w:val="22"/>
                <w:szCs w:val="22"/>
              </w:rPr>
            </w:pPr>
          </w:p>
        </w:tc>
      </w:tr>
      <w:tr w:rsidR="001608AE" w:rsidRPr="001608AE" w14:paraId="07E733BC" w14:textId="77777777" w:rsidTr="00391BAD">
        <w:trPr>
          <w:trHeight w:val="288"/>
        </w:trPr>
        <w:tc>
          <w:tcPr>
            <w:tcW w:w="586" w:type="dxa"/>
            <w:tcBorders>
              <w:top w:val="single" w:sz="4" w:space="0" w:color="auto"/>
              <w:left w:val="single" w:sz="4" w:space="0" w:color="auto"/>
              <w:bottom w:val="single" w:sz="4" w:space="0" w:color="auto"/>
              <w:right w:val="single" w:sz="4" w:space="0" w:color="auto"/>
            </w:tcBorders>
          </w:tcPr>
          <w:p w14:paraId="50D9374C" w14:textId="77777777" w:rsidR="001608AE" w:rsidRPr="004B6FD4" w:rsidRDefault="001608AE" w:rsidP="001608AE">
            <w:pPr>
              <w:spacing w:line="240" w:lineRule="auto"/>
              <w:ind w:right="142"/>
              <w:jc w:val="center"/>
              <w:rPr>
                <w:rFonts w:eastAsia="Calibri"/>
                <w:b/>
                <w:bCs/>
                <w:sz w:val="22"/>
                <w:szCs w:val="22"/>
              </w:rPr>
            </w:pPr>
          </w:p>
        </w:tc>
        <w:tc>
          <w:tcPr>
            <w:tcW w:w="2557" w:type="dxa"/>
            <w:tcBorders>
              <w:top w:val="single" w:sz="4" w:space="0" w:color="auto"/>
              <w:left w:val="single" w:sz="4" w:space="0" w:color="auto"/>
              <w:bottom w:val="single" w:sz="4" w:space="0" w:color="auto"/>
              <w:right w:val="single" w:sz="4" w:space="0" w:color="auto"/>
            </w:tcBorders>
          </w:tcPr>
          <w:p w14:paraId="382B4C4E" w14:textId="77777777" w:rsidR="001608AE" w:rsidRPr="004B6FD4" w:rsidRDefault="001608AE" w:rsidP="001608AE">
            <w:pPr>
              <w:spacing w:line="240" w:lineRule="auto"/>
              <w:ind w:right="142"/>
              <w:jc w:val="center"/>
              <w:rPr>
                <w:rFonts w:eastAsia="Calibri"/>
                <w:b/>
                <w:bCs/>
                <w:sz w:val="22"/>
                <w:szCs w:val="22"/>
              </w:rPr>
            </w:pPr>
          </w:p>
        </w:tc>
        <w:tc>
          <w:tcPr>
            <w:tcW w:w="5433" w:type="dxa"/>
            <w:tcBorders>
              <w:top w:val="single" w:sz="4" w:space="0" w:color="auto"/>
              <w:left w:val="single" w:sz="4" w:space="0" w:color="auto"/>
              <w:bottom w:val="single" w:sz="4" w:space="0" w:color="auto"/>
              <w:right w:val="single" w:sz="4" w:space="0" w:color="auto"/>
            </w:tcBorders>
          </w:tcPr>
          <w:p w14:paraId="701B232D" w14:textId="77777777" w:rsidR="001608AE" w:rsidRPr="004B6FD4" w:rsidRDefault="001608AE" w:rsidP="001608AE">
            <w:pPr>
              <w:spacing w:line="240" w:lineRule="auto"/>
              <w:ind w:right="142"/>
              <w:jc w:val="center"/>
              <w:rPr>
                <w:rFonts w:eastAsia="Calibri"/>
                <w:b/>
                <w:bCs/>
                <w:sz w:val="22"/>
                <w:szCs w:val="22"/>
              </w:rPr>
            </w:pPr>
          </w:p>
        </w:tc>
        <w:tc>
          <w:tcPr>
            <w:tcW w:w="4985" w:type="dxa"/>
            <w:tcBorders>
              <w:top w:val="single" w:sz="4" w:space="0" w:color="auto"/>
              <w:left w:val="single" w:sz="4" w:space="0" w:color="auto"/>
              <w:bottom w:val="single" w:sz="4" w:space="0" w:color="auto"/>
              <w:right w:val="single" w:sz="4" w:space="0" w:color="auto"/>
            </w:tcBorders>
          </w:tcPr>
          <w:p w14:paraId="5C216331" w14:textId="77777777" w:rsidR="001608AE" w:rsidRPr="004B6FD4" w:rsidRDefault="001608AE" w:rsidP="001608AE">
            <w:pPr>
              <w:spacing w:line="240" w:lineRule="auto"/>
              <w:jc w:val="center"/>
              <w:rPr>
                <w:rFonts w:eastAsia="Calibri"/>
                <w:b/>
                <w:bCs/>
                <w:sz w:val="22"/>
                <w:szCs w:val="22"/>
              </w:rPr>
            </w:pPr>
          </w:p>
        </w:tc>
      </w:tr>
      <w:tr w:rsidR="001608AE" w:rsidRPr="001608AE" w14:paraId="0ECBB2FD" w14:textId="77777777" w:rsidTr="00391BAD">
        <w:trPr>
          <w:trHeight w:val="288"/>
        </w:trPr>
        <w:tc>
          <w:tcPr>
            <w:tcW w:w="586" w:type="dxa"/>
            <w:tcBorders>
              <w:top w:val="single" w:sz="4" w:space="0" w:color="auto"/>
              <w:left w:val="single" w:sz="4" w:space="0" w:color="auto"/>
              <w:bottom w:val="single" w:sz="4" w:space="0" w:color="auto"/>
              <w:right w:val="single" w:sz="4" w:space="0" w:color="auto"/>
            </w:tcBorders>
          </w:tcPr>
          <w:p w14:paraId="4BB85A1C" w14:textId="77777777" w:rsidR="001608AE" w:rsidRPr="004B6FD4" w:rsidRDefault="001608AE" w:rsidP="001608AE">
            <w:pPr>
              <w:spacing w:line="240" w:lineRule="auto"/>
              <w:ind w:right="142"/>
              <w:jc w:val="center"/>
              <w:rPr>
                <w:rFonts w:eastAsia="Calibri"/>
                <w:b/>
                <w:bCs/>
                <w:sz w:val="22"/>
                <w:szCs w:val="22"/>
              </w:rPr>
            </w:pPr>
          </w:p>
        </w:tc>
        <w:tc>
          <w:tcPr>
            <w:tcW w:w="2557" w:type="dxa"/>
            <w:tcBorders>
              <w:top w:val="single" w:sz="4" w:space="0" w:color="auto"/>
              <w:left w:val="single" w:sz="4" w:space="0" w:color="auto"/>
              <w:bottom w:val="single" w:sz="4" w:space="0" w:color="auto"/>
              <w:right w:val="single" w:sz="4" w:space="0" w:color="auto"/>
            </w:tcBorders>
          </w:tcPr>
          <w:p w14:paraId="7A65C174" w14:textId="77777777" w:rsidR="001608AE" w:rsidRPr="004B6FD4" w:rsidRDefault="001608AE" w:rsidP="001608AE">
            <w:pPr>
              <w:spacing w:line="240" w:lineRule="auto"/>
              <w:ind w:right="142"/>
              <w:jc w:val="center"/>
              <w:rPr>
                <w:rFonts w:eastAsia="Calibri"/>
                <w:b/>
                <w:bCs/>
                <w:sz w:val="22"/>
                <w:szCs w:val="22"/>
              </w:rPr>
            </w:pPr>
          </w:p>
        </w:tc>
        <w:tc>
          <w:tcPr>
            <w:tcW w:w="5433" w:type="dxa"/>
            <w:tcBorders>
              <w:top w:val="single" w:sz="4" w:space="0" w:color="auto"/>
              <w:left w:val="single" w:sz="4" w:space="0" w:color="auto"/>
              <w:bottom w:val="single" w:sz="4" w:space="0" w:color="auto"/>
              <w:right w:val="single" w:sz="4" w:space="0" w:color="auto"/>
            </w:tcBorders>
          </w:tcPr>
          <w:p w14:paraId="2CBB84D0" w14:textId="77777777" w:rsidR="001608AE" w:rsidRPr="004B6FD4" w:rsidRDefault="001608AE" w:rsidP="001608AE">
            <w:pPr>
              <w:spacing w:line="240" w:lineRule="auto"/>
              <w:ind w:right="142"/>
              <w:jc w:val="center"/>
              <w:rPr>
                <w:rFonts w:eastAsia="Calibri"/>
                <w:b/>
                <w:bCs/>
                <w:sz w:val="22"/>
                <w:szCs w:val="22"/>
              </w:rPr>
            </w:pPr>
          </w:p>
        </w:tc>
        <w:tc>
          <w:tcPr>
            <w:tcW w:w="4985" w:type="dxa"/>
            <w:tcBorders>
              <w:top w:val="single" w:sz="4" w:space="0" w:color="auto"/>
              <w:left w:val="single" w:sz="4" w:space="0" w:color="auto"/>
              <w:bottom w:val="single" w:sz="4" w:space="0" w:color="auto"/>
              <w:right w:val="single" w:sz="4" w:space="0" w:color="auto"/>
            </w:tcBorders>
          </w:tcPr>
          <w:p w14:paraId="30E2FB33" w14:textId="77777777" w:rsidR="001608AE" w:rsidRPr="004B6FD4" w:rsidRDefault="001608AE" w:rsidP="001608AE">
            <w:pPr>
              <w:spacing w:line="240" w:lineRule="auto"/>
              <w:jc w:val="center"/>
              <w:rPr>
                <w:rFonts w:eastAsia="Calibri"/>
                <w:b/>
                <w:bCs/>
                <w:sz w:val="22"/>
                <w:szCs w:val="22"/>
              </w:rPr>
            </w:pPr>
          </w:p>
        </w:tc>
      </w:tr>
    </w:tbl>
    <w:p w14:paraId="379E571F" w14:textId="77777777" w:rsidR="00391BAD" w:rsidRPr="001608AE" w:rsidRDefault="00391BAD" w:rsidP="001608AE">
      <w:pPr>
        <w:spacing w:line="240" w:lineRule="auto"/>
        <w:rPr>
          <w:rFonts w:eastAsia="Calibri"/>
          <w:sz w:val="22"/>
          <w:szCs w:val="22"/>
        </w:rPr>
      </w:pPr>
    </w:p>
    <w:p w14:paraId="036E8DA6" w14:textId="6FCA41CC" w:rsidR="006D12FB" w:rsidRPr="002A436E" w:rsidRDefault="00EF2788" w:rsidP="41AF4C14">
      <w:pPr>
        <w:spacing w:line="240" w:lineRule="auto"/>
        <w:rPr>
          <w:rFonts w:eastAsia="Calibri"/>
          <w:i/>
          <w:iCs/>
        </w:rPr>
      </w:pPr>
      <w:r w:rsidRPr="41AF4C14">
        <w:rPr>
          <w:rFonts w:eastAsia="Calibri"/>
          <w:b/>
          <w:bCs/>
        </w:rPr>
        <w:t>4</w:t>
      </w:r>
      <w:r w:rsidR="001608AE" w:rsidRPr="41AF4C14">
        <w:rPr>
          <w:rFonts w:eastAsia="Calibri"/>
          <w:b/>
          <w:bCs/>
        </w:rPr>
        <w:t xml:space="preserve">. </w:t>
      </w:r>
      <w:r w:rsidR="00893B50" w:rsidRPr="41AF4C14">
        <w:rPr>
          <w:rFonts w:eastAsia="Calibri"/>
          <w:b/>
          <w:bCs/>
        </w:rPr>
        <w:t xml:space="preserve">Aprašų </w:t>
      </w:r>
      <w:r w:rsidR="008E137A" w:rsidRPr="41AF4C14">
        <w:rPr>
          <w:rFonts w:eastAsia="Calibri"/>
          <w:b/>
          <w:bCs/>
        </w:rPr>
        <w:t>bandomojo</w:t>
      </w:r>
      <w:r w:rsidR="00893B50" w:rsidRPr="41AF4C14">
        <w:rPr>
          <w:rFonts w:eastAsia="Calibri"/>
          <w:b/>
          <w:bCs/>
        </w:rPr>
        <w:t xml:space="preserve"> diegimo </w:t>
      </w:r>
      <w:r w:rsidR="001608AE" w:rsidRPr="41AF4C14">
        <w:rPr>
          <w:rFonts w:eastAsia="Calibri"/>
          <w:b/>
          <w:bCs/>
        </w:rPr>
        <w:t>sąmat</w:t>
      </w:r>
      <w:r w:rsidR="000F4438" w:rsidRPr="41AF4C14">
        <w:rPr>
          <w:rFonts w:eastAsia="Calibri"/>
          <w:b/>
          <w:bCs/>
        </w:rPr>
        <w:t>os</w:t>
      </w:r>
      <w:bookmarkStart w:id="31" w:name="_Hlk165979703"/>
      <w:r w:rsidR="00414E0A" w:rsidRPr="41AF4C14">
        <w:rPr>
          <w:rFonts w:eastAsia="Calibri"/>
          <w:b/>
          <w:bCs/>
        </w:rPr>
        <w:t xml:space="preserve"> </w:t>
      </w:r>
      <w:bookmarkEnd w:id="31"/>
      <w:r w:rsidR="002A436E" w:rsidRPr="41AF4C14">
        <w:rPr>
          <w:rFonts w:asciiTheme="majorBidi" w:hAnsiTheme="majorBidi" w:cstheme="majorBidi"/>
          <w:i/>
          <w:iCs/>
        </w:rPr>
        <w:t xml:space="preserve">(jei </w:t>
      </w:r>
      <w:r w:rsidR="008165CC" w:rsidRPr="41AF4C14">
        <w:rPr>
          <w:rFonts w:asciiTheme="majorBidi" w:hAnsiTheme="majorBidi" w:cstheme="majorBidi"/>
          <w:i/>
          <w:iCs/>
        </w:rPr>
        <w:t>planuojami</w:t>
      </w:r>
      <w:r w:rsidR="002A436E" w:rsidRPr="41AF4C14">
        <w:rPr>
          <w:rFonts w:asciiTheme="majorBidi" w:hAnsiTheme="majorBidi" w:cstheme="majorBidi"/>
          <w:i/>
          <w:iCs/>
        </w:rPr>
        <w:t xml:space="preserve"> organizuoti užsiėmimai </w:t>
      </w:r>
      <w:r w:rsidR="1137DFDA" w:rsidRPr="41AF4C14">
        <w:rPr>
          <w:rFonts w:asciiTheme="majorBidi" w:hAnsiTheme="majorBidi" w:cstheme="majorBidi"/>
          <w:i/>
          <w:iCs/>
        </w:rPr>
        <w:t>ne vienai</w:t>
      </w:r>
      <w:r w:rsidR="00C816F5" w:rsidRPr="41AF4C14">
        <w:rPr>
          <w:rFonts w:asciiTheme="majorBidi" w:hAnsiTheme="majorBidi" w:cstheme="majorBidi"/>
          <w:i/>
          <w:iCs/>
        </w:rPr>
        <w:t xml:space="preserve"> dalyvių</w:t>
      </w:r>
      <w:r w:rsidR="002A436E" w:rsidRPr="41AF4C14">
        <w:rPr>
          <w:rFonts w:asciiTheme="majorBidi" w:hAnsiTheme="majorBidi" w:cstheme="majorBidi"/>
          <w:i/>
          <w:iCs/>
        </w:rPr>
        <w:t xml:space="preserve"> grup</w:t>
      </w:r>
      <w:r w:rsidR="4CF172D3" w:rsidRPr="41AF4C14">
        <w:rPr>
          <w:rFonts w:asciiTheme="majorBidi" w:hAnsiTheme="majorBidi" w:cstheme="majorBidi"/>
          <w:i/>
          <w:iCs/>
        </w:rPr>
        <w:t>ei iš pasirinktos tikslinės grupės</w:t>
      </w:r>
      <w:r w:rsidR="002A436E" w:rsidRPr="41AF4C14">
        <w:rPr>
          <w:rFonts w:asciiTheme="majorBidi" w:hAnsiTheme="majorBidi" w:cstheme="majorBidi"/>
          <w:i/>
          <w:iCs/>
        </w:rPr>
        <w:t>, informacija pildoma atskirai, pridedant naują lentelės dalį</w:t>
      </w:r>
      <w:r w:rsidR="663FB07F" w:rsidRPr="41AF4C14">
        <w:rPr>
          <w:rFonts w:asciiTheme="majorBidi" w:hAnsiTheme="majorBidi" w:cstheme="majorBidi"/>
          <w:i/>
          <w:iCs/>
        </w:rPr>
        <w:t xml:space="preserve"> kiekvienai dalyvių grupei</w:t>
      </w:r>
      <w:r w:rsidR="002A436E" w:rsidRPr="41AF4C14">
        <w:rPr>
          <w:rFonts w:asciiTheme="majorBidi" w:hAnsiTheme="majorBidi" w:cstheme="majorBidi"/>
          <w:i/>
          <w:iCs/>
        </w:rPr>
        <w:t>)</w:t>
      </w:r>
    </w:p>
    <w:p w14:paraId="433CC31D" w14:textId="369E7D9C" w:rsidR="000F4438" w:rsidRPr="00292F2A" w:rsidRDefault="00EF2788" w:rsidP="001608AE">
      <w:pPr>
        <w:spacing w:line="240" w:lineRule="auto"/>
        <w:rPr>
          <w:rFonts w:eastAsia="Calibri"/>
          <w:b/>
          <w:bCs/>
        </w:rPr>
      </w:pPr>
      <w:r>
        <w:rPr>
          <w:rFonts w:eastAsia="Calibri"/>
          <w:b/>
          <w:bCs/>
        </w:rPr>
        <w:t>4</w:t>
      </w:r>
      <w:r w:rsidR="006D12FB">
        <w:rPr>
          <w:rFonts w:eastAsia="Calibri"/>
          <w:b/>
          <w:bCs/>
        </w:rPr>
        <w:t xml:space="preserve">.1. </w:t>
      </w:r>
      <w:r w:rsidR="00292F2A" w:rsidRPr="00292F2A">
        <w:rPr>
          <w:rFonts w:eastAsia="Calibri"/>
          <w:b/>
          <w:bCs/>
        </w:rPr>
        <w:t xml:space="preserve">Onkologinių ligų prevencijos bendruomenėje modelio </w:t>
      </w:r>
      <w:r w:rsidR="00D02E11">
        <w:rPr>
          <w:rFonts w:eastAsia="Calibri"/>
          <w:b/>
          <w:bCs/>
        </w:rPr>
        <w:t>A</w:t>
      </w:r>
      <w:r w:rsidR="00292F2A" w:rsidRPr="00292F2A">
        <w:rPr>
          <w:rFonts w:eastAsia="Calibri"/>
          <w:b/>
          <w:bCs/>
        </w:rPr>
        <w:t xml:space="preserve">prašo </w:t>
      </w:r>
      <w:r w:rsidR="008E137A" w:rsidRPr="00292F2A">
        <w:rPr>
          <w:rFonts w:eastAsia="Calibri"/>
          <w:b/>
          <w:bCs/>
        </w:rPr>
        <w:t>bandomojo</w:t>
      </w:r>
      <w:r w:rsidR="00290B34" w:rsidRPr="00292F2A">
        <w:rPr>
          <w:rFonts w:eastAsia="Calibri"/>
          <w:b/>
          <w:bCs/>
        </w:rPr>
        <w:t xml:space="preserve"> diegimo sąmata</w:t>
      </w:r>
    </w:p>
    <w:tbl>
      <w:tblPr>
        <w:tblW w:w="135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8877"/>
        <w:gridCol w:w="4107"/>
      </w:tblGrid>
      <w:tr w:rsidR="00253157" w:rsidRPr="001608AE" w14:paraId="753B0900"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237DA203" w14:textId="77777777" w:rsidR="00253157" w:rsidRPr="001608AE" w:rsidRDefault="00253157" w:rsidP="001608AE">
            <w:pPr>
              <w:spacing w:line="240" w:lineRule="auto"/>
              <w:jc w:val="center"/>
              <w:textAlignment w:val="baseline"/>
              <w:rPr>
                <w:sz w:val="22"/>
                <w:szCs w:val="22"/>
              </w:rPr>
            </w:pPr>
            <w:bookmarkStart w:id="32" w:name="_Hlk167088171"/>
            <w:bookmarkStart w:id="33" w:name="_Hlk169082470"/>
            <w:r w:rsidRPr="001608AE">
              <w:rPr>
                <w:b/>
                <w:bCs/>
                <w:sz w:val="22"/>
                <w:szCs w:val="22"/>
              </w:rPr>
              <w:t>Eil. Nr.</w:t>
            </w:r>
            <w:r w:rsidRPr="001608AE">
              <w:rPr>
                <w:sz w:val="22"/>
                <w:szCs w:val="22"/>
              </w:rPr>
              <w:t> </w:t>
            </w:r>
          </w:p>
        </w:tc>
        <w:tc>
          <w:tcPr>
            <w:tcW w:w="8877" w:type="dxa"/>
            <w:tcBorders>
              <w:top w:val="single" w:sz="6" w:space="0" w:color="auto"/>
              <w:left w:val="single" w:sz="6" w:space="0" w:color="auto"/>
              <w:bottom w:val="single" w:sz="6" w:space="0" w:color="auto"/>
              <w:right w:val="single" w:sz="6" w:space="0" w:color="auto"/>
            </w:tcBorders>
            <w:hideMark/>
          </w:tcPr>
          <w:p w14:paraId="25BD115A" w14:textId="77777777" w:rsidR="00253157" w:rsidRPr="001608AE" w:rsidRDefault="00253157" w:rsidP="001608AE">
            <w:pPr>
              <w:spacing w:line="240" w:lineRule="auto"/>
              <w:jc w:val="center"/>
              <w:textAlignment w:val="baseline"/>
              <w:rPr>
                <w:sz w:val="22"/>
                <w:szCs w:val="22"/>
              </w:rPr>
            </w:pPr>
            <w:r w:rsidRPr="001608AE">
              <w:rPr>
                <w:b/>
                <w:bCs/>
                <w:sz w:val="22"/>
                <w:szCs w:val="22"/>
              </w:rPr>
              <w:t>Išlaidų rūšis ir skaičiavimai</w:t>
            </w:r>
            <w:r w:rsidRPr="001608AE">
              <w:rPr>
                <w:sz w:val="22"/>
                <w:szCs w:val="22"/>
              </w:rPr>
              <w:t> </w:t>
            </w:r>
          </w:p>
        </w:tc>
        <w:tc>
          <w:tcPr>
            <w:tcW w:w="4107" w:type="dxa"/>
            <w:tcBorders>
              <w:top w:val="single" w:sz="6" w:space="0" w:color="auto"/>
              <w:left w:val="single" w:sz="6" w:space="0" w:color="auto"/>
              <w:bottom w:val="single" w:sz="6" w:space="0" w:color="auto"/>
              <w:right w:val="single" w:sz="6" w:space="0" w:color="auto"/>
            </w:tcBorders>
          </w:tcPr>
          <w:p w14:paraId="6198B3DA" w14:textId="78A7F683" w:rsidR="00253157" w:rsidRPr="001608AE" w:rsidRDefault="00253157" w:rsidP="001608AE">
            <w:pPr>
              <w:spacing w:line="240" w:lineRule="auto"/>
              <w:jc w:val="center"/>
              <w:textAlignment w:val="baseline"/>
              <w:rPr>
                <w:sz w:val="22"/>
                <w:szCs w:val="22"/>
              </w:rPr>
            </w:pPr>
            <w:r w:rsidRPr="001608AE">
              <w:rPr>
                <w:b/>
                <w:bCs/>
                <w:sz w:val="22"/>
                <w:szCs w:val="22"/>
              </w:rPr>
              <w:t>Bendra suma su PVM,</w:t>
            </w:r>
            <w:r w:rsidRPr="001608AE">
              <w:rPr>
                <w:sz w:val="22"/>
                <w:szCs w:val="22"/>
              </w:rPr>
              <w:t> </w:t>
            </w:r>
          </w:p>
          <w:p w14:paraId="3A388EBC" w14:textId="5EA9081C" w:rsidR="00253157" w:rsidRPr="001608AE" w:rsidRDefault="00253157" w:rsidP="001608AE">
            <w:pPr>
              <w:spacing w:line="240" w:lineRule="auto"/>
              <w:jc w:val="center"/>
              <w:textAlignment w:val="baseline"/>
              <w:rPr>
                <w:sz w:val="22"/>
                <w:szCs w:val="22"/>
              </w:rPr>
            </w:pPr>
            <w:r w:rsidRPr="001608AE">
              <w:rPr>
                <w:b/>
                <w:bCs/>
                <w:sz w:val="22"/>
                <w:szCs w:val="22"/>
              </w:rPr>
              <w:t>Eur</w:t>
            </w:r>
            <w:r w:rsidRPr="001608AE">
              <w:rPr>
                <w:sz w:val="22"/>
                <w:szCs w:val="22"/>
              </w:rPr>
              <w:t xml:space="preserve"> (šimtųjų </w:t>
            </w:r>
            <w:r>
              <w:rPr>
                <w:sz w:val="22"/>
                <w:szCs w:val="22"/>
              </w:rPr>
              <w:t xml:space="preserve">dalių </w:t>
            </w:r>
            <w:r w:rsidRPr="001608AE">
              <w:rPr>
                <w:sz w:val="22"/>
                <w:szCs w:val="22"/>
              </w:rPr>
              <w:t xml:space="preserve">tikslumu) </w:t>
            </w:r>
          </w:p>
          <w:p w14:paraId="26C8824A" w14:textId="77777777" w:rsidR="00253157" w:rsidRPr="001608AE" w:rsidRDefault="00253157" w:rsidP="001608AE">
            <w:pPr>
              <w:spacing w:line="240" w:lineRule="auto"/>
              <w:ind w:firstLine="57"/>
              <w:jc w:val="center"/>
              <w:textAlignment w:val="baseline"/>
              <w:rPr>
                <w:sz w:val="22"/>
                <w:szCs w:val="22"/>
              </w:rPr>
            </w:pPr>
          </w:p>
        </w:tc>
      </w:tr>
      <w:bookmarkEnd w:id="32"/>
      <w:tr w:rsidR="00253157" w:rsidRPr="001608AE" w14:paraId="7845CEBF"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74D54713" w14:textId="77777777" w:rsidR="00253157" w:rsidRPr="001608AE" w:rsidRDefault="00253157" w:rsidP="001608AE">
            <w:pPr>
              <w:spacing w:line="240" w:lineRule="auto"/>
              <w:jc w:val="center"/>
              <w:textAlignment w:val="baseline"/>
              <w:rPr>
                <w:sz w:val="22"/>
                <w:szCs w:val="22"/>
              </w:rPr>
            </w:pPr>
            <w:r w:rsidRPr="001608AE">
              <w:rPr>
                <w:b/>
                <w:bCs/>
                <w:sz w:val="22"/>
                <w:szCs w:val="22"/>
              </w:rPr>
              <w:lastRenderedPageBreak/>
              <w:t>1.</w:t>
            </w:r>
            <w:r w:rsidRPr="001608AE">
              <w:rPr>
                <w:sz w:val="22"/>
                <w:szCs w:val="22"/>
              </w:rPr>
              <w:t> </w:t>
            </w:r>
          </w:p>
        </w:tc>
        <w:tc>
          <w:tcPr>
            <w:tcW w:w="8877" w:type="dxa"/>
            <w:tcBorders>
              <w:top w:val="single" w:sz="6" w:space="0" w:color="auto"/>
              <w:left w:val="single" w:sz="6" w:space="0" w:color="auto"/>
              <w:bottom w:val="single" w:sz="6" w:space="0" w:color="auto"/>
              <w:right w:val="single" w:sz="6" w:space="0" w:color="auto"/>
            </w:tcBorders>
            <w:hideMark/>
          </w:tcPr>
          <w:p w14:paraId="35148A55" w14:textId="77777777" w:rsidR="00253157" w:rsidRPr="001608AE" w:rsidRDefault="00253157" w:rsidP="001608AE">
            <w:pPr>
              <w:spacing w:line="240" w:lineRule="auto"/>
              <w:jc w:val="center"/>
              <w:textAlignment w:val="baseline"/>
              <w:rPr>
                <w:sz w:val="22"/>
                <w:szCs w:val="22"/>
              </w:rPr>
            </w:pPr>
            <w:r w:rsidRPr="001608AE">
              <w:rPr>
                <w:b/>
                <w:bCs/>
                <w:sz w:val="22"/>
                <w:szCs w:val="22"/>
              </w:rPr>
              <w:t>2.</w:t>
            </w:r>
            <w:r w:rsidRPr="001608AE">
              <w:rPr>
                <w:sz w:val="22"/>
                <w:szCs w:val="22"/>
              </w:rPr>
              <w:t> </w:t>
            </w:r>
          </w:p>
        </w:tc>
        <w:tc>
          <w:tcPr>
            <w:tcW w:w="4107" w:type="dxa"/>
            <w:tcBorders>
              <w:top w:val="single" w:sz="6" w:space="0" w:color="auto"/>
              <w:left w:val="single" w:sz="6" w:space="0" w:color="auto"/>
              <w:bottom w:val="single" w:sz="6" w:space="0" w:color="auto"/>
              <w:right w:val="single" w:sz="6" w:space="0" w:color="auto"/>
            </w:tcBorders>
          </w:tcPr>
          <w:p w14:paraId="05C52C6C" w14:textId="5EE7F461" w:rsidR="00253157" w:rsidRPr="001608AE" w:rsidRDefault="00253157" w:rsidP="001608AE">
            <w:pPr>
              <w:spacing w:line="240" w:lineRule="auto"/>
              <w:jc w:val="center"/>
              <w:textAlignment w:val="baseline"/>
              <w:rPr>
                <w:sz w:val="22"/>
                <w:szCs w:val="22"/>
              </w:rPr>
            </w:pPr>
            <w:r>
              <w:rPr>
                <w:b/>
                <w:bCs/>
                <w:sz w:val="22"/>
                <w:szCs w:val="22"/>
              </w:rPr>
              <w:t>3</w:t>
            </w:r>
            <w:r w:rsidRPr="001608AE">
              <w:rPr>
                <w:b/>
                <w:bCs/>
                <w:sz w:val="22"/>
                <w:szCs w:val="22"/>
              </w:rPr>
              <w:t>.</w:t>
            </w:r>
            <w:r w:rsidRPr="001608AE">
              <w:rPr>
                <w:sz w:val="22"/>
                <w:szCs w:val="22"/>
              </w:rPr>
              <w:t> </w:t>
            </w:r>
          </w:p>
        </w:tc>
      </w:tr>
      <w:tr w:rsidR="00EA4D09" w:rsidRPr="001608AE" w14:paraId="041AC749"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C29D56" w14:textId="42D9365D" w:rsidR="00EA4D09" w:rsidRPr="00EA4D09" w:rsidRDefault="2C5BCEF2" w:rsidP="00EA4D09">
            <w:pPr>
              <w:spacing w:line="240" w:lineRule="auto"/>
              <w:jc w:val="left"/>
              <w:textAlignment w:val="baseline"/>
              <w:rPr>
                <w:b/>
                <w:bCs/>
                <w:sz w:val="22"/>
                <w:szCs w:val="22"/>
              </w:rPr>
            </w:pPr>
            <w:r>
              <w:rPr>
                <w:b/>
                <w:bCs/>
                <w:sz w:val="22"/>
                <w:szCs w:val="22"/>
              </w:rPr>
              <w:t>4</w:t>
            </w:r>
            <w:r w:rsidRPr="008F3439">
              <w:rPr>
                <w:b/>
                <w:bCs/>
                <w:sz w:val="22"/>
                <w:szCs w:val="22"/>
                <w:shd w:val="clear" w:color="auto" w:fill="D9D9D9" w:themeFill="background1" w:themeFillShade="D9"/>
              </w:rPr>
              <w:t>.1.1. T</w:t>
            </w:r>
            <w:r w:rsidR="7C7DAA04">
              <w:rPr>
                <w:b/>
                <w:bCs/>
                <w:sz w:val="22"/>
                <w:szCs w:val="22"/>
                <w:shd w:val="clear" w:color="auto" w:fill="D9D9D9" w:themeFill="background1" w:themeFillShade="D9"/>
              </w:rPr>
              <w:t>i</w:t>
            </w:r>
            <w:r w:rsidRPr="008F3439">
              <w:rPr>
                <w:b/>
                <w:bCs/>
                <w:sz w:val="22"/>
                <w:szCs w:val="22"/>
                <w:shd w:val="clear" w:color="auto" w:fill="D9D9D9" w:themeFill="background1" w:themeFillShade="D9"/>
              </w:rPr>
              <w:t xml:space="preserve">kslinė grupė: </w:t>
            </w:r>
            <w:r w:rsidR="526D55AF" w:rsidRPr="74BD5839">
              <w:rPr>
                <w:b/>
                <w:bCs/>
              </w:rPr>
              <w:t>o</w:t>
            </w:r>
            <w:r w:rsidR="28F9E9A7" w:rsidRPr="74BD5839">
              <w:rPr>
                <w:b/>
                <w:bCs/>
              </w:rPr>
              <w:t xml:space="preserve">nkologinių ligų prevencinės grupės </w:t>
            </w:r>
            <w:r w:rsidR="73ADD60D" w:rsidRPr="74BD5839">
              <w:rPr>
                <w:b/>
                <w:bCs/>
              </w:rPr>
              <w:t xml:space="preserve">suaugę </w:t>
            </w:r>
            <w:r w:rsidR="28F9E9A7" w:rsidRPr="74BD5839">
              <w:rPr>
                <w:b/>
                <w:bCs/>
              </w:rPr>
              <w:t>asmenys</w:t>
            </w:r>
            <w:r w:rsidR="28F9E9A7">
              <w:rPr>
                <w:b/>
                <w:bCs/>
                <w:sz w:val="22"/>
                <w:szCs w:val="22"/>
                <w:shd w:val="clear" w:color="auto" w:fill="D9D9D9" w:themeFill="background1" w:themeFillShade="D9"/>
              </w:rPr>
              <w:t xml:space="preserve"> </w:t>
            </w:r>
          </w:p>
        </w:tc>
      </w:tr>
      <w:tr w:rsidR="00A81F7E" w:rsidRPr="001608AE" w14:paraId="1F0EE9D7"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150AD23" w14:textId="15A90074" w:rsidR="00A81F7E" w:rsidRPr="00467940" w:rsidRDefault="0A0B1363" w:rsidP="68BEBE61">
            <w:pPr>
              <w:spacing w:line="240" w:lineRule="auto"/>
              <w:ind w:firstLine="57"/>
              <w:textAlignment w:val="baseline"/>
              <w:rPr>
                <w:sz w:val="22"/>
                <w:szCs w:val="22"/>
              </w:rPr>
            </w:pPr>
            <w:r w:rsidRPr="09303FCB">
              <w:rPr>
                <w:b/>
                <w:bCs/>
                <w:sz w:val="22"/>
                <w:szCs w:val="22"/>
              </w:rPr>
              <w:t xml:space="preserve">I. </w:t>
            </w:r>
            <w:r w:rsidR="268D5130" w:rsidRPr="007028DA">
              <w:rPr>
                <w:b/>
                <w:bCs/>
                <w:sz w:val="22"/>
                <w:szCs w:val="22"/>
              </w:rPr>
              <w:t>Apraš</w:t>
            </w:r>
            <w:r w:rsidR="7E952E19" w:rsidRPr="007028DA">
              <w:rPr>
                <w:b/>
                <w:bCs/>
                <w:sz w:val="22"/>
                <w:szCs w:val="22"/>
              </w:rPr>
              <w:t>o</w:t>
            </w:r>
            <w:r w:rsidR="268D5130" w:rsidRPr="007028DA">
              <w:rPr>
                <w:b/>
                <w:bCs/>
                <w:sz w:val="22"/>
                <w:szCs w:val="22"/>
              </w:rPr>
              <w:t xml:space="preserve"> bandomojo diegimo valdymo</w:t>
            </w:r>
            <w:r w:rsidRPr="007028DA">
              <w:rPr>
                <w:b/>
                <w:bCs/>
                <w:sz w:val="22"/>
                <w:szCs w:val="22"/>
              </w:rPr>
              <w:t xml:space="preserve"> išlaidos</w:t>
            </w:r>
            <w:r w:rsidRPr="09303FCB">
              <w:rPr>
                <w:b/>
                <w:bCs/>
                <w:sz w:val="22"/>
                <w:szCs w:val="22"/>
              </w:rPr>
              <w:t xml:space="preserve"> </w:t>
            </w:r>
          </w:p>
        </w:tc>
      </w:tr>
      <w:tr w:rsidR="00253157" w:rsidRPr="001608AE" w14:paraId="79F8AF33"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1A2D9395" w14:textId="060E5EE2" w:rsidR="00253157" w:rsidRPr="00467940" w:rsidRDefault="00253157" w:rsidP="00A81F7E">
            <w:pPr>
              <w:spacing w:line="240" w:lineRule="auto"/>
              <w:jc w:val="center"/>
              <w:textAlignment w:val="baseline"/>
              <w:rPr>
                <w:sz w:val="22"/>
                <w:szCs w:val="22"/>
              </w:rPr>
            </w:pPr>
            <w:r w:rsidRPr="00467940">
              <w:rPr>
                <w:sz w:val="22"/>
                <w:szCs w:val="22"/>
              </w:rPr>
              <w:t>1.</w:t>
            </w:r>
          </w:p>
        </w:tc>
        <w:tc>
          <w:tcPr>
            <w:tcW w:w="8877" w:type="dxa"/>
            <w:tcBorders>
              <w:top w:val="single" w:sz="6" w:space="0" w:color="auto"/>
              <w:left w:val="single" w:sz="6" w:space="0" w:color="auto"/>
              <w:bottom w:val="single" w:sz="6" w:space="0" w:color="auto"/>
              <w:right w:val="single" w:sz="6" w:space="0" w:color="auto"/>
            </w:tcBorders>
          </w:tcPr>
          <w:p w14:paraId="618370A0" w14:textId="2F01B9EF" w:rsidR="00253157" w:rsidRPr="00467940" w:rsidRDefault="00253157" w:rsidP="009C45DD">
            <w:pPr>
              <w:spacing w:line="240" w:lineRule="auto"/>
              <w:textAlignment w:val="baseline"/>
              <w:rPr>
                <w:strike/>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32F4F21A" w14:textId="77777777" w:rsidR="00253157" w:rsidRPr="001608AE" w:rsidRDefault="00253157" w:rsidP="001608AE">
            <w:pPr>
              <w:spacing w:line="240" w:lineRule="auto"/>
              <w:ind w:firstLine="57"/>
              <w:textAlignment w:val="baseline"/>
              <w:rPr>
                <w:sz w:val="22"/>
                <w:szCs w:val="22"/>
              </w:rPr>
            </w:pPr>
          </w:p>
        </w:tc>
      </w:tr>
      <w:tr w:rsidR="00253157" w:rsidRPr="001608AE" w14:paraId="3F9EE3D1"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54663CF9" w14:textId="609F68C3" w:rsidR="00253157" w:rsidRPr="00467940" w:rsidRDefault="00253157" w:rsidP="00A81F7E">
            <w:pPr>
              <w:spacing w:line="240" w:lineRule="auto"/>
              <w:jc w:val="center"/>
              <w:textAlignment w:val="baseline"/>
              <w:rPr>
                <w:sz w:val="22"/>
                <w:szCs w:val="22"/>
              </w:rPr>
            </w:pPr>
            <w:r w:rsidRPr="00467940">
              <w:rPr>
                <w:sz w:val="22"/>
                <w:szCs w:val="22"/>
              </w:rPr>
              <w:t>2.</w:t>
            </w:r>
          </w:p>
        </w:tc>
        <w:tc>
          <w:tcPr>
            <w:tcW w:w="8877" w:type="dxa"/>
            <w:tcBorders>
              <w:top w:val="single" w:sz="6" w:space="0" w:color="auto"/>
              <w:left w:val="single" w:sz="6" w:space="0" w:color="auto"/>
              <w:bottom w:val="single" w:sz="6" w:space="0" w:color="auto"/>
              <w:right w:val="single" w:sz="6" w:space="0" w:color="auto"/>
            </w:tcBorders>
          </w:tcPr>
          <w:p w14:paraId="713E09A0" w14:textId="67B208F0" w:rsidR="00253157" w:rsidRPr="00467940" w:rsidRDefault="00253157" w:rsidP="001608AE">
            <w:pPr>
              <w:spacing w:line="240" w:lineRule="auto"/>
              <w:textAlignment w:val="baseline"/>
              <w:rPr>
                <w:strike/>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585B3F79" w14:textId="77777777" w:rsidR="00253157" w:rsidRPr="001608AE" w:rsidRDefault="00253157" w:rsidP="001608AE">
            <w:pPr>
              <w:spacing w:line="240" w:lineRule="auto"/>
              <w:ind w:firstLine="57"/>
              <w:textAlignment w:val="baseline"/>
              <w:rPr>
                <w:sz w:val="22"/>
                <w:szCs w:val="22"/>
              </w:rPr>
            </w:pPr>
          </w:p>
        </w:tc>
      </w:tr>
      <w:tr w:rsidR="00253157" w:rsidRPr="001608AE" w14:paraId="7DC6D483"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4D96A11E" w14:textId="60F469E0" w:rsidR="00253157" w:rsidRPr="00467940" w:rsidRDefault="00253157" w:rsidP="00A81F7E">
            <w:pPr>
              <w:spacing w:line="240" w:lineRule="auto"/>
              <w:jc w:val="center"/>
              <w:textAlignment w:val="baseline"/>
              <w:rPr>
                <w:sz w:val="22"/>
                <w:szCs w:val="22"/>
              </w:rPr>
            </w:pPr>
            <w:r w:rsidRPr="00467940">
              <w:rPr>
                <w:sz w:val="22"/>
                <w:szCs w:val="22"/>
              </w:rPr>
              <w:t>3.</w:t>
            </w:r>
          </w:p>
        </w:tc>
        <w:tc>
          <w:tcPr>
            <w:tcW w:w="8877" w:type="dxa"/>
            <w:tcBorders>
              <w:top w:val="single" w:sz="6" w:space="0" w:color="auto"/>
              <w:left w:val="single" w:sz="6" w:space="0" w:color="auto"/>
              <w:bottom w:val="single" w:sz="6" w:space="0" w:color="auto"/>
              <w:right w:val="single" w:sz="6" w:space="0" w:color="auto"/>
            </w:tcBorders>
          </w:tcPr>
          <w:p w14:paraId="26AFCDB9" w14:textId="1351103A" w:rsidR="00253157" w:rsidRPr="00467940" w:rsidRDefault="00253157" w:rsidP="00D77ED5">
            <w:pPr>
              <w:spacing w:line="240" w:lineRule="auto"/>
              <w:textAlignment w:val="baseline"/>
              <w:rPr>
                <w:strike/>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1C798A99" w14:textId="77777777" w:rsidR="00253157" w:rsidRPr="001608AE" w:rsidRDefault="00253157" w:rsidP="001608AE">
            <w:pPr>
              <w:spacing w:line="240" w:lineRule="auto"/>
              <w:ind w:firstLine="57"/>
              <w:textAlignment w:val="baseline"/>
              <w:rPr>
                <w:sz w:val="22"/>
                <w:szCs w:val="22"/>
              </w:rPr>
            </w:pPr>
          </w:p>
        </w:tc>
      </w:tr>
      <w:tr w:rsidR="00253157" w:rsidRPr="001608AE" w14:paraId="4A070011"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4FD3A9FD" w14:textId="4ABA7790" w:rsidR="00253157" w:rsidRPr="00467940" w:rsidRDefault="00253157" w:rsidP="00A81F7E">
            <w:pPr>
              <w:spacing w:line="240" w:lineRule="auto"/>
              <w:jc w:val="center"/>
              <w:textAlignment w:val="baseline"/>
              <w:rPr>
                <w:sz w:val="22"/>
                <w:szCs w:val="22"/>
              </w:rPr>
            </w:pPr>
            <w:r w:rsidRPr="00467940">
              <w:rPr>
                <w:sz w:val="22"/>
                <w:szCs w:val="22"/>
              </w:rPr>
              <w:t>4.</w:t>
            </w:r>
          </w:p>
        </w:tc>
        <w:tc>
          <w:tcPr>
            <w:tcW w:w="8877" w:type="dxa"/>
            <w:tcBorders>
              <w:top w:val="single" w:sz="6" w:space="0" w:color="auto"/>
              <w:left w:val="single" w:sz="6" w:space="0" w:color="auto"/>
              <w:bottom w:val="single" w:sz="6" w:space="0" w:color="auto"/>
              <w:right w:val="single" w:sz="6" w:space="0" w:color="auto"/>
            </w:tcBorders>
          </w:tcPr>
          <w:p w14:paraId="062D2741" w14:textId="142E99C6" w:rsidR="00253157" w:rsidRPr="00467940" w:rsidRDefault="00253157" w:rsidP="009C45DD">
            <w:pPr>
              <w:spacing w:line="240" w:lineRule="auto"/>
              <w:textAlignment w:val="baseline"/>
              <w:rPr>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112EC34C" w14:textId="77777777" w:rsidR="00253157" w:rsidRPr="001608AE" w:rsidRDefault="00253157" w:rsidP="001608AE">
            <w:pPr>
              <w:spacing w:line="240" w:lineRule="auto"/>
              <w:ind w:firstLine="57"/>
              <w:textAlignment w:val="baseline"/>
              <w:rPr>
                <w:sz w:val="22"/>
                <w:szCs w:val="22"/>
              </w:rPr>
            </w:pPr>
          </w:p>
        </w:tc>
      </w:tr>
      <w:tr w:rsidR="00253157" w:rsidRPr="001608AE" w14:paraId="24D44D9E"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099A74A1" w14:textId="75C46B64" w:rsidR="00253157" w:rsidRPr="00467940" w:rsidRDefault="002F46BB" w:rsidP="00A81F7E">
            <w:pPr>
              <w:spacing w:line="240" w:lineRule="auto"/>
              <w:jc w:val="center"/>
              <w:textAlignment w:val="baseline"/>
              <w:rPr>
                <w:sz w:val="22"/>
                <w:szCs w:val="22"/>
              </w:rPr>
            </w:pPr>
            <w:r w:rsidRPr="00467940">
              <w:rPr>
                <w:sz w:val="22"/>
                <w:szCs w:val="22"/>
              </w:rPr>
              <w:t>..</w:t>
            </w:r>
          </w:p>
        </w:tc>
        <w:tc>
          <w:tcPr>
            <w:tcW w:w="8877" w:type="dxa"/>
            <w:tcBorders>
              <w:top w:val="single" w:sz="6" w:space="0" w:color="auto"/>
              <w:left w:val="single" w:sz="6" w:space="0" w:color="auto"/>
              <w:bottom w:val="single" w:sz="6" w:space="0" w:color="auto"/>
              <w:right w:val="single" w:sz="6" w:space="0" w:color="auto"/>
            </w:tcBorders>
          </w:tcPr>
          <w:p w14:paraId="0578FFE9" w14:textId="5ACDF78D" w:rsidR="00253157" w:rsidRPr="00467940" w:rsidRDefault="00253157" w:rsidP="001608AE">
            <w:pPr>
              <w:spacing w:line="240" w:lineRule="auto"/>
              <w:textAlignment w:val="baseline"/>
              <w:rPr>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457140EB" w14:textId="77777777" w:rsidR="00253157" w:rsidRPr="001608AE" w:rsidRDefault="00253157" w:rsidP="001608AE">
            <w:pPr>
              <w:spacing w:line="240" w:lineRule="auto"/>
              <w:ind w:firstLine="57"/>
              <w:textAlignment w:val="baseline"/>
              <w:rPr>
                <w:sz w:val="22"/>
                <w:szCs w:val="22"/>
              </w:rPr>
            </w:pPr>
          </w:p>
        </w:tc>
      </w:tr>
      <w:tr w:rsidR="00A81F7E" w:rsidRPr="001608AE" w14:paraId="126662E6" w14:textId="77777777" w:rsidTr="09303FCB">
        <w:trPr>
          <w:trHeight w:val="297"/>
        </w:trPr>
        <w:tc>
          <w:tcPr>
            <w:tcW w:w="9490" w:type="dxa"/>
            <w:gridSpan w:val="2"/>
            <w:tcBorders>
              <w:top w:val="single" w:sz="6" w:space="0" w:color="auto"/>
              <w:left w:val="single" w:sz="6" w:space="0" w:color="auto"/>
              <w:bottom w:val="single" w:sz="6" w:space="0" w:color="auto"/>
              <w:right w:val="single" w:sz="6" w:space="0" w:color="auto"/>
            </w:tcBorders>
          </w:tcPr>
          <w:p w14:paraId="072E80D5" w14:textId="31AA7248" w:rsidR="00A81F7E" w:rsidRPr="00467940" w:rsidRDefault="00A81F7E" w:rsidP="00A81F7E">
            <w:pPr>
              <w:spacing w:line="240" w:lineRule="auto"/>
              <w:ind w:firstLine="57"/>
              <w:jc w:val="right"/>
              <w:textAlignment w:val="baseline"/>
              <w:rPr>
                <w:sz w:val="22"/>
                <w:szCs w:val="22"/>
              </w:rPr>
            </w:pPr>
            <w:r w:rsidRPr="00467940">
              <w:rPr>
                <w:b/>
                <w:bCs/>
                <w:sz w:val="22"/>
                <w:szCs w:val="22"/>
              </w:rPr>
              <w:t>Iš viso:</w:t>
            </w:r>
          </w:p>
        </w:tc>
        <w:tc>
          <w:tcPr>
            <w:tcW w:w="4107" w:type="dxa"/>
            <w:tcBorders>
              <w:top w:val="single" w:sz="6" w:space="0" w:color="auto"/>
              <w:left w:val="single" w:sz="6" w:space="0" w:color="auto"/>
              <w:bottom w:val="single" w:sz="6" w:space="0" w:color="auto"/>
              <w:right w:val="single" w:sz="6" w:space="0" w:color="auto"/>
            </w:tcBorders>
          </w:tcPr>
          <w:p w14:paraId="1E112287" w14:textId="77777777" w:rsidR="00A81F7E" w:rsidRPr="001608AE" w:rsidRDefault="00A81F7E" w:rsidP="001608AE">
            <w:pPr>
              <w:spacing w:line="240" w:lineRule="auto"/>
              <w:ind w:firstLine="57"/>
              <w:textAlignment w:val="baseline"/>
              <w:rPr>
                <w:sz w:val="22"/>
                <w:szCs w:val="22"/>
              </w:rPr>
            </w:pPr>
          </w:p>
        </w:tc>
      </w:tr>
      <w:tr w:rsidR="00A81F7E" w:rsidRPr="001608AE" w14:paraId="46F7F7FF"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935384" w14:textId="04351E64" w:rsidR="00A81F7E" w:rsidRPr="00467940" w:rsidRDefault="0A0B1363" w:rsidP="68BEBE61">
            <w:pPr>
              <w:spacing w:line="240" w:lineRule="auto"/>
              <w:ind w:firstLine="57"/>
              <w:textAlignment w:val="baseline"/>
              <w:rPr>
                <w:sz w:val="22"/>
                <w:szCs w:val="22"/>
              </w:rPr>
            </w:pPr>
            <w:r w:rsidRPr="68BEBE61">
              <w:rPr>
                <w:b/>
                <w:bCs/>
                <w:sz w:val="22"/>
                <w:szCs w:val="22"/>
              </w:rPr>
              <w:t xml:space="preserve">II. </w:t>
            </w:r>
            <w:r w:rsidR="432FC56C" w:rsidRPr="68BEBE61">
              <w:rPr>
                <w:b/>
                <w:bCs/>
                <w:sz w:val="22"/>
                <w:szCs w:val="22"/>
              </w:rPr>
              <w:t xml:space="preserve">Aprašo bandomojo diegimo </w:t>
            </w:r>
            <w:r w:rsidR="4442A72A" w:rsidRPr="68BEBE61">
              <w:rPr>
                <w:b/>
                <w:bCs/>
                <w:sz w:val="22"/>
                <w:szCs w:val="22"/>
              </w:rPr>
              <w:t>v</w:t>
            </w:r>
            <w:r w:rsidRPr="68BEBE61">
              <w:rPr>
                <w:b/>
                <w:bCs/>
                <w:sz w:val="22"/>
                <w:szCs w:val="22"/>
              </w:rPr>
              <w:t>eiklų įgyvendinimo išlaidos</w:t>
            </w:r>
          </w:p>
        </w:tc>
      </w:tr>
      <w:tr w:rsidR="00253157" w:rsidRPr="001608AE" w14:paraId="3018B849"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1F1D405" w14:textId="30BE5B62" w:rsidR="00253157" w:rsidRPr="00467940" w:rsidRDefault="00253157" w:rsidP="001608AE">
            <w:pPr>
              <w:spacing w:line="240" w:lineRule="auto"/>
              <w:jc w:val="center"/>
              <w:textAlignment w:val="baseline"/>
              <w:rPr>
                <w:sz w:val="22"/>
                <w:szCs w:val="22"/>
              </w:rPr>
            </w:pPr>
            <w:r w:rsidRPr="00467940">
              <w:rPr>
                <w:sz w:val="22"/>
                <w:szCs w:val="22"/>
              </w:rPr>
              <w:t xml:space="preserve">1. </w:t>
            </w:r>
          </w:p>
        </w:tc>
        <w:tc>
          <w:tcPr>
            <w:tcW w:w="8877" w:type="dxa"/>
            <w:tcBorders>
              <w:top w:val="single" w:sz="6" w:space="0" w:color="auto"/>
              <w:left w:val="single" w:sz="6" w:space="0" w:color="auto"/>
              <w:bottom w:val="single" w:sz="6" w:space="0" w:color="auto"/>
              <w:right w:val="single" w:sz="6" w:space="0" w:color="auto"/>
            </w:tcBorders>
          </w:tcPr>
          <w:p w14:paraId="255F8A40" w14:textId="692C236B" w:rsidR="00253157" w:rsidRPr="00467940" w:rsidRDefault="00253157" w:rsidP="001608AE">
            <w:pPr>
              <w:spacing w:line="240" w:lineRule="auto"/>
              <w:textAlignment w:val="baseline"/>
              <w:rPr>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3F796B5E" w14:textId="77777777" w:rsidR="00253157" w:rsidRPr="001608AE" w:rsidRDefault="00253157" w:rsidP="001608AE">
            <w:pPr>
              <w:spacing w:line="240" w:lineRule="auto"/>
              <w:ind w:firstLine="57"/>
              <w:textAlignment w:val="baseline"/>
              <w:rPr>
                <w:sz w:val="22"/>
                <w:szCs w:val="22"/>
              </w:rPr>
            </w:pPr>
          </w:p>
        </w:tc>
      </w:tr>
      <w:tr w:rsidR="00253157" w:rsidRPr="001608AE" w14:paraId="7E4E6026"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F6298C5" w14:textId="3C4D0D6A" w:rsidR="00253157" w:rsidRPr="00467940" w:rsidRDefault="00253157" w:rsidP="001608AE">
            <w:pPr>
              <w:spacing w:line="240" w:lineRule="auto"/>
              <w:jc w:val="center"/>
              <w:textAlignment w:val="baseline"/>
              <w:rPr>
                <w:sz w:val="22"/>
                <w:szCs w:val="22"/>
              </w:rPr>
            </w:pPr>
            <w:r w:rsidRPr="00467940">
              <w:rPr>
                <w:sz w:val="22"/>
                <w:szCs w:val="22"/>
              </w:rPr>
              <w:t>2.</w:t>
            </w:r>
          </w:p>
        </w:tc>
        <w:tc>
          <w:tcPr>
            <w:tcW w:w="8877" w:type="dxa"/>
            <w:tcBorders>
              <w:top w:val="single" w:sz="6" w:space="0" w:color="auto"/>
              <w:left w:val="single" w:sz="6" w:space="0" w:color="auto"/>
              <w:bottom w:val="single" w:sz="6" w:space="0" w:color="auto"/>
              <w:right w:val="single" w:sz="6" w:space="0" w:color="auto"/>
            </w:tcBorders>
          </w:tcPr>
          <w:p w14:paraId="448B85A6" w14:textId="062C1BB9" w:rsidR="00253157" w:rsidRPr="00467940"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58423093" w14:textId="77777777" w:rsidR="00253157" w:rsidRPr="001608AE" w:rsidRDefault="00253157" w:rsidP="001608AE">
            <w:pPr>
              <w:spacing w:line="240" w:lineRule="auto"/>
              <w:ind w:firstLine="57"/>
              <w:textAlignment w:val="baseline"/>
              <w:rPr>
                <w:sz w:val="22"/>
                <w:szCs w:val="22"/>
              </w:rPr>
            </w:pPr>
          </w:p>
        </w:tc>
      </w:tr>
      <w:tr w:rsidR="00253157" w:rsidRPr="001608AE" w14:paraId="74766D59"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1FCB8F76" w14:textId="278D5D5E" w:rsidR="00253157" w:rsidRPr="00467940" w:rsidRDefault="00253157" w:rsidP="001608AE">
            <w:pPr>
              <w:spacing w:line="240" w:lineRule="auto"/>
              <w:jc w:val="center"/>
              <w:textAlignment w:val="baseline"/>
              <w:rPr>
                <w:sz w:val="22"/>
                <w:szCs w:val="22"/>
              </w:rPr>
            </w:pPr>
            <w:r w:rsidRPr="00467940">
              <w:rPr>
                <w:sz w:val="22"/>
                <w:szCs w:val="22"/>
              </w:rPr>
              <w:t>3.</w:t>
            </w:r>
          </w:p>
        </w:tc>
        <w:tc>
          <w:tcPr>
            <w:tcW w:w="8877" w:type="dxa"/>
            <w:tcBorders>
              <w:top w:val="single" w:sz="6" w:space="0" w:color="auto"/>
              <w:left w:val="single" w:sz="6" w:space="0" w:color="auto"/>
              <w:bottom w:val="single" w:sz="6" w:space="0" w:color="auto"/>
              <w:right w:val="single" w:sz="6" w:space="0" w:color="auto"/>
            </w:tcBorders>
          </w:tcPr>
          <w:p w14:paraId="5F4B6CDE" w14:textId="0554C6ED" w:rsidR="00253157" w:rsidRPr="00467940"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10750611" w14:textId="77777777" w:rsidR="00253157" w:rsidRPr="001608AE" w:rsidRDefault="00253157" w:rsidP="001608AE">
            <w:pPr>
              <w:spacing w:line="240" w:lineRule="auto"/>
              <w:ind w:firstLine="57"/>
              <w:textAlignment w:val="baseline"/>
              <w:rPr>
                <w:sz w:val="22"/>
                <w:szCs w:val="22"/>
              </w:rPr>
            </w:pPr>
          </w:p>
        </w:tc>
      </w:tr>
      <w:tr w:rsidR="00253157" w:rsidRPr="001608AE" w14:paraId="74796BE0"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7E4DF1DB" w14:textId="1B5DFA2C" w:rsidR="00253157" w:rsidRPr="00467940" w:rsidRDefault="002F46BB" w:rsidP="001608AE">
            <w:pPr>
              <w:spacing w:line="240" w:lineRule="auto"/>
              <w:jc w:val="center"/>
              <w:textAlignment w:val="baseline"/>
              <w:rPr>
                <w:sz w:val="22"/>
                <w:szCs w:val="22"/>
              </w:rPr>
            </w:pPr>
            <w:r w:rsidRPr="00467940">
              <w:rPr>
                <w:sz w:val="22"/>
                <w:szCs w:val="22"/>
              </w:rPr>
              <w:t>4</w:t>
            </w:r>
            <w:r w:rsidR="00253157" w:rsidRPr="00467940">
              <w:rPr>
                <w:sz w:val="22"/>
                <w:szCs w:val="22"/>
              </w:rPr>
              <w:t>.</w:t>
            </w:r>
          </w:p>
        </w:tc>
        <w:tc>
          <w:tcPr>
            <w:tcW w:w="8877" w:type="dxa"/>
            <w:tcBorders>
              <w:top w:val="single" w:sz="6" w:space="0" w:color="auto"/>
              <w:left w:val="single" w:sz="6" w:space="0" w:color="auto"/>
              <w:bottom w:val="single" w:sz="6" w:space="0" w:color="auto"/>
              <w:right w:val="single" w:sz="6" w:space="0" w:color="auto"/>
            </w:tcBorders>
          </w:tcPr>
          <w:p w14:paraId="0F444896" w14:textId="20C56A26" w:rsidR="00253157" w:rsidRPr="00467940" w:rsidRDefault="00253157">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694E1B47" w14:textId="77777777" w:rsidR="00253157" w:rsidRPr="001608AE" w:rsidRDefault="00253157" w:rsidP="001608AE">
            <w:pPr>
              <w:spacing w:line="240" w:lineRule="auto"/>
              <w:ind w:firstLine="57"/>
              <w:textAlignment w:val="baseline"/>
              <w:rPr>
                <w:sz w:val="22"/>
                <w:szCs w:val="22"/>
              </w:rPr>
            </w:pPr>
          </w:p>
        </w:tc>
      </w:tr>
      <w:tr w:rsidR="00253157" w:rsidRPr="001608AE" w14:paraId="08D35784"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712C5E98" w14:textId="0A85C1D3" w:rsidR="00253157" w:rsidRPr="00467940" w:rsidDel="00D77ED5" w:rsidRDefault="002F46BB" w:rsidP="001608AE">
            <w:pPr>
              <w:spacing w:line="240" w:lineRule="auto"/>
              <w:jc w:val="center"/>
              <w:textAlignment w:val="baseline"/>
              <w:rPr>
                <w:sz w:val="22"/>
                <w:szCs w:val="22"/>
              </w:rPr>
            </w:pPr>
            <w:r w:rsidRPr="00467940">
              <w:rPr>
                <w:sz w:val="22"/>
                <w:szCs w:val="22"/>
              </w:rPr>
              <w:t>...</w:t>
            </w:r>
          </w:p>
        </w:tc>
        <w:tc>
          <w:tcPr>
            <w:tcW w:w="8877" w:type="dxa"/>
            <w:tcBorders>
              <w:top w:val="single" w:sz="6" w:space="0" w:color="auto"/>
              <w:left w:val="single" w:sz="6" w:space="0" w:color="auto"/>
              <w:bottom w:val="single" w:sz="6" w:space="0" w:color="auto"/>
              <w:right w:val="single" w:sz="6" w:space="0" w:color="auto"/>
            </w:tcBorders>
          </w:tcPr>
          <w:p w14:paraId="4E35CE8D" w14:textId="77777777" w:rsidR="00253157" w:rsidRPr="00467940"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hideMark/>
          </w:tcPr>
          <w:p w14:paraId="5E30950F" w14:textId="77777777" w:rsidR="00253157" w:rsidRPr="001608AE" w:rsidRDefault="00253157" w:rsidP="001608AE">
            <w:pPr>
              <w:spacing w:line="240" w:lineRule="auto"/>
              <w:ind w:firstLine="57"/>
              <w:textAlignment w:val="baseline"/>
              <w:rPr>
                <w:sz w:val="22"/>
                <w:szCs w:val="22"/>
              </w:rPr>
            </w:pPr>
          </w:p>
        </w:tc>
      </w:tr>
      <w:tr w:rsidR="00A457C7" w:rsidRPr="001608AE" w14:paraId="43EFF3A8" w14:textId="77777777" w:rsidTr="09303FCB">
        <w:trPr>
          <w:trHeight w:val="297"/>
        </w:trPr>
        <w:tc>
          <w:tcPr>
            <w:tcW w:w="9490" w:type="dxa"/>
            <w:gridSpan w:val="2"/>
            <w:tcBorders>
              <w:top w:val="single" w:sz="6" w:space="0" w:color="auto"/>
              <w:left w:val="single" w:sz="6" w:space="0" w:color="auto"/>
              <w:bottom w:val="single" w:sz="6" w:space="0" w:color="auto"/>
              <w:right w:val="single" w:sz="6" w:space="0" w:color="auto"/>
            </w:tcBorders>
          </w:tcPr>
          <w:p w14:paraId="4FBC5796" w14:textId="267214ED" w:rsidR="00A457C7" w:rsidRPr="00467940" w:rsidRDefault="00A457C7" w:rsidP="00A457C7">
            <w:pPr>
              <w:spacing w:line="240" w:lineRule="auto"/>
              <w:ind w:firstLine="57"/>
              <w:jc w:val="right"/>
              <w:textAlignment w:val="baseline"/>
              <w:rPr>
                <w:sz w:val="22"/>
                <w:szCs w:val="22"/>
              </w:rPr>
            </w:pPr>
            <w:r w:rsidRPr="00467940">
              <w:rPr>
                <w:b/>
                <w:bCs/>
                <w:sz w:val="22"/>
                <w:szCs w:val="22"/>
              </w:rPr>
              <w:t>Iš viso:</w:t>
            </w:r>
          </w:p>
        </w:tc>
        <w:tc>
          <w:tcPr>
            <w:tcW w:w="4107" w:type="dxa"/>
            <w:tcBorders>
              <w:top w:val="single" w:sz="6" w:space="0" w:color="auto"/>
              <w:left w:val="single" w:sz="6" w:space="0" w:color="auto"/>
              <w:bottom w:val="single" w:sz="6" w:space="0" w:color="auto"/>
              <w:right w:val="single" w:sz="6" w:space="0" w:color="auto"/>
            </w:tcBorders>
          </w:tcPr>
          <w:p w14:paraId="0778E4D8" w14:textId="77777777" w:rsidR="00A457C7" w:rsidRPr="001608AE" w:rsidRDefault="00A457C7" w:rsidP="001608AE">
            <w:pPr>
              <w:spacing w:line="240" w:lineRule="auto"/>
              <w:ind w:firstLine="57"/>
              <w:textAlignment w:val="baseline"/>
              <w:rPr>
                <w:sz w:val="22"/>
                <w:szCs w:val="22"/>
              </w:rPr>
            </w:pPr>
          </w:p>
        </w:tc>
      </w:tr>
      <w:tr w:rsidR="00A457C7" w:rsidRPr="001608AE" w14:paraId="4EC8DE56" w14:textId="77777777" w:rsidTr="09303FCB">
        <w:trPr>
          <w:trHeight w:val="297"/>
        </w:trPr>
        <w:tc>
          <w:tcPr>
            <w:tcW w:w="9490" w:type="dxa"/>
            <w:gridSpan w:val="2"/>
            <w:tcBorders>
              <w:top w:val="single" w:sz="6" w:space="0" w:color="auto"/>
              <w:left w:val="single" w:sz="6" w:space="0" w:color="auto"/>
              <w:bottom w:val="single" w:sz="6" w:space="0" w:color="auto"/>
              <w:right w:val="single" w:sz="6" w:space="0" w:color="auto"/>
            </w:tcBorders>
          </w:tcPr>
          <w:p w14:paraId="1FE3B0E0" w14:textId="0FA844A3" w:rsidR="00A457C7" w:rsidRPr="00A457C7" w:rsidRDefault="00A457C7" w:rsidP="00A457C7">
            <w:pPr>
              <w:spacing w:line="240" w:lineRule="auto"/>
              <w:ind w:firstLine="57"/>
              <w:jc w:val="right"/>
              <w:textAlignment w:val="baseline"/>
              <w:rPr>
                <w:b/>
                <w:bCs/>
                <w:color w:val="FF0000"/>
                <w:sz w:val="22"/>
                <w:szCs w:val="22"/>
              </w:rPr>
            </w:pPr>
            <w:r w:rsidRPr="00A457C7">
              <w:rPr>
                <w:b/>
                <w:bCs/>
                <w:sz w:val="22"/>
                <w:szCs w:val="22"/>
              </w:rPr>
              <w:t>Iš viso išlaidų (I + II)</w:t>
            </w:r>
          </w:p>
        </w:tc>
        <w:tc>
          <w:tcPr>
            <w:tcW w:w="4107" w:type="dxa"/>
            <w:tcBorders>
              <w:top w:val="single" w:sz="6" w:space="0" w:color="auto"/>
              <w:left w:val="single" w:sz="6" w:space="0" w:color="auto"/>
              <w:bottom w:val="single" w:sz="6" w:space="0" w:color="auto"/>
              <w:right w:val="single" w:sz="6" w:space="0" w:color="auto"/>
            </w:tcBorders>
          </w:tcPr>
          <w:p w14:paraId="7D0548DA" w14:textId="77777777" w:rsidR="00A457C7" w:rsidRPr="001608AE" w:rsidRDefault="00A457C7" w:rsidP="001608AE">
            <w:pPr>
              <w:spacing w:line="240" w:lineRule="auto"/>
              <w:ind w:firstLine="57"/>
              <w:textAlignment w:val="baseline"/>
              <w:rPr>
                <w:sz w:val="22"/>
                <w:szCs w:val="22"/>
              </w:rPr>
            </w:pPr>
          </w:p>
        </w:tc>
      </w:tr>
      <w:tr w:rsidR="00A457C7" w:rsidRPr="001608AE" w14:paraId="558DA74B"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C53BA3" w14:textId="6438B5B2" w:rsidR="00A457C7" w:rsidRPr="00DA3B42" w:rsidRDefault="7127F870" w:rsidP="001608AE">
            <w:pPr>
              <w:spacing w:line="240" w:lineRule="auto"/>
              <w:ind w:firstLine="57"/>
              <w:textAlignment w:val="baseline"/>
              <w:rPr>
                <w:b/>
                <w:bCs/>
                <w:sz w:val="22"/>
                <w:szCs w:val="22"/>
              </w:rPr>
            </w:pPr>
            <w:r w:rsidRPr="74BD5839">
              <w:rPr>
                <w:b/>
                <w:bCs/>
                <w:sz w:val="22"/>
                <w:szCs w:val="22"/>
              </w:rPr>
              <w:t>4.1.2. T</w:t>
            </w:r>
            <w:r w:rsidR="7C7DAA04" w:rsidRPr="74BD5839">
              <w:rPr>
                <w:b/>
                <w:bCs/>
                <w:sz w:val="22"/>
                <w:szCs w:val="22"/>
              </w:rPr>
              <w:t>i</w:t>
            </w:r>
            <w:r w:rsidRPr="74BD5839">
              <w:rPr>
                <w:b/>
                <w:bCs/>
                <w:sz w:val="22"/>
                <w:szCs w:val="22"/>
              </w:rPr>
              <w:t xml:space="preserve">kslinė grupė: </w:t>
            </w:r>
            <w:r w:rsidRPr="74BD5839">
              <w:rPr>
                <w:b/>
                <w:bCs/>
              </w:rPr>
              <w:t xml:space="preserve">suaugę asmenys, kuriems </w:t>
            </w:r>
            <w:r w:rsidR="468F2839" w:rsidRPr="74BD5839">
              <w:rPr>
                <w:b/>
                <w:bCs/>
              </w:rPr>
              <w:t xml:space="preserve">buvo ar yra </w:t>
            </w:r>
            <w:r w:rsidRPr="74BD5839">
              <w:rPr>
                <w:b/>
                <w:bCs/>
              </w:rPr>
              <w:t>diagnozuota onkologinė liga, bei jų artimieji</w:t>
            </w:r>
          </w:p>
        </w:tc>
      </w:tr>
      <w:tr w:rsidR="00A457C7" w:rsidRPr="001608AE" w14:paraId="01BF7C99"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FF99E3" w14:textId="0F83134C" w:rsidR="00A457C7" w:rsidRPr="00DA3B42" w:rsidRDefault="12316D06" w:rsidP="68BEBE61">
            <w:pPr>
              <w:spacing w:line="240" w:lineRule="auto"/>
              <w:ind w:firstLine="57"/>
              <w:textAlignment w:val="baseline"/>
              <w:rPr>
                <w:sz w:val="22"/>
                <w:szCs w:val="22"/>
              </w:rPr>
            </w:pPr>
            <w:r w:rsidRPr="09303FCB">
              <w:rPr>
                <w:b/>
                <w:bCs/>
                <w:sz w:val="22"/>
                <w:szCs w:val="22"/>
              </w:rPr>
              <w:t>I</w:t>
            </w:r>
            <w:r w:rsidRPr="007028DA">
              <w:rPr>
                <w:b/>
                <w:bCs/>
                <w:sz w:val="22"/>
                <w:szCs w:val="22"/>
              </w:rPr>
              <w:t xml:space="preserve">. </w:t>
            </w:r>
            <w:r w:rsidR="00772C09" w:rsidRPr="007028DA">
              <w:rPr>
                <w:b/>
                <w:bCs/>
                <w:sz w:val="22"/>
                <w:szCs w:val="22"/>
              </w:rPr>
              <w:t>Apraš</w:t>
            </w:r>
            <w:r w:rsidR="7D7D4299" w:rsidRPr="007028DA">
              <w:rPr>
                <w:b/>
                <w:bCs/>
                <w:sz w:val="22"/>
                <w:szCs w:val="22"/>
              </w:rPr>
              <w:t>o</w:t>
            </w:r>
            <w:r w:rsidR="00772C09" w:rsidRPr="007028DA">
              <w:rPr>
                <w:b/>
                <w:bCs/>
                <w:sz w:val="22"/>
                <w:szCs w:val="22"/>
              </w:rPr>
              <w:t xml:space="preserve"> bandomojo diegimo valdymo</w:t>
            </w:r>
            <w:r w:rsidRPr="007028DA">
              <w:rPr>
                <w:b/>
                <w:bCs/>
                <w:sz w:val="22"/>
                <w:szCs w:val="22"/>
              </w:rPr>
              <w:t xml:space="preserve"> išlaidos</w:t>
            </w:r>
          </w:p>
        </w:tc>
      </w:tr>
      <w:tr w:rsidR="00253157" w:rsidRPr="001608AE" w14:paraId="1C1BD43B"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4FB22F2C" w14:textId="3A8E7233" w:rsidR="00253157" w:rsidRPr="00DA3B42" w:rsidDel="00D77ED5" w:rsidRDefault="00253157" w:rsidP="001608AE">
            <w:pPr>
              <w:spacing w:line="240" w:lineRule="auto"/>
              <w:jc w:val="center"/>
              <w:textAlignment w:val="baseline"/>
              <w:rPr>
                <w:sz w:val="22"/>
                <w:szCs w:val="22"/>
              </w:rPr>
            </w:pPr>
            <w:r w:rsidRPr="00DA3B42">
              <w:rPr>
                <w:sz w:val="22"/>
                <w:szCs w:val="22"/>
              </w:rPr>
              <w:t>1.</w:t>
            </w:r>
          </w:p>
        </w:tc>
        <w:tc>
          <w:tcPr>
            <w:tcW w:w="8877" w:type="dxa"/>
            <w:tcBorders>
              <w:top w:val="single" w:sz="6" w:space="0" w:color="auto"/>
              <w:left w:val="single" w:sz="6" w:space="0" w:color="auto"/>
              <w:bottom w:val="single" w:sz="6" w:space="0" w:color="auto"/>
              <w:right w:val="single" w:sz="6" w:space="0" w:color="auto"/>
            </w:tcBorders>
          </w:tcPr>
          <w:p w14:paraId="01C87DB6"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2B73FF74" w14:textId="77777777" w:rsidR="00253157" w:rsidRPr="001608AE" w:rsidRDefault="00253157" w:rsidP="001608AE">
            <w:pPr>
              <w:spacing w:line="240" w:lineRule="auto"/>
              <w:ind w:firstLine="57"/>
              <w:textAlignment w:val="baseline"/>
              <w:rPr>
                <w:sz w:val="22"/>
                <w:szCs w:val="22"/>
              </w:rPr>
            </w:pPr>
          </w:p>
        </w:tc>
      </w:tr>
      <w:tr w:rsidR="00253157" w:rsidRPr="001608AE" w14:paraId="097CAF3D"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1DE99ABD" w14:textId="2E2B30DB" w:rsidR="00253157" w:rsidRPr="00DA3B42" w:rsidDel="00D77ED5" w:rsidRDefault="00253157" w:rsidP="001608AE">
            <w:pPr>
              <w:spacing w:line="240" w:lineRule="auto"/>
              <w:jc w:val="center"/>
              <w:textAlignment w:val="baseline"/>
              <w:rPr>
                <w:sz w:val="22"/>
                <w:szCs w:val="22"/>
              </w:rPr>
            </w:pPr>
            <w:r w:rsidRPr="00DA3B42">
              <w:rPr>
                <w:sz w:val="22"/>
                <w:szCs w:val="22"/>
              </w:rPr>
              <w:t>2.</w:t>
            </w:r>
          </w:p>
        </w:tc>
        <w:tc>
          <w:tcPr>
            <w:tcW w:w="8877" w:type="dxa"/>
            <w:tcBorders>
              <w:top w:val="single" w:sz="6" w:space="0" w:color="auto"/>
              <w:left w:val="single" w:sz="6" w:space="0" w:color="auto"/>
              <w:bottom w:val="single" w:sz="6" w:space="0" w:color="auto"/>
              <w:right w:val="single" w:sz="6" w:space="0" w:color="auto"/>
            </w:tcBorders>
          </w:tcPr>
          <w:p w14:paraId="25E1FA29"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1F57E1C3" w14:textId="77777777" w:rsidR="00253157" w:rsidRPr="001608AE" w:rsidRDefault="00253157" w:rsidP="001608AE">
            <w:pPr>
              <w:spacing w:line="240" w:lineRule="auto"/>
              <w:ind w:firstLine="57"/>
              <w:textAlignment w:val="baseline"/>
              <w:rPr>
                <w:sz w:val="22"/>
                <w:szCs w:val="22"/>
              </w:rPr>
            </w:pPr>
          </w:p>
        </w:tc>
      </w:tr>
      <w:tr w:rsidR="00253157" w:rsidRPr="001608AE" w14:paraId="2743AA35"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97C8BE2" w14:textId="338DB3D1" w:rsidR="00253157" w:rsidRPr="00DA3B42" w:rsidDel="00D77ED5" w:rsidRDefault="00253157" w:rsidP="001608AE">
            <w:pPr>
              <w:spacing w:line="240" w:lineRule="auto"/>
              <w:jc w:val="center"/>
              <w:textAlignment w:val="baseline"/>
              <w:rPr>
                <w:sz w:val="22"/>
                <w:szCs w:val="22"/>
              </w:rPr>
            </w:pPr>
            <w:r w:rsidRPr="00DA3B42">
              <w:rPr>
                <w:sz w:val="22"/>
                <w:szCs w:val="22"/>
              </w:rPr>
              <w:t>3.</w:t>
            </w:r>
          </w:p>
        </w:tc>
        <w:tc>
          <w:tcPr>
            <w:tcW w:w="8877" w:type="dxa"/>
            <w:tcBorders>
              <w:top w:val="single" w:sz="6" w:space="0" w:color="auto"/>
              <w:left w:val="single" w:sz="6" w:space="0" w:color="auto"/>
              <w:bottom w:val="single" w:sz="6" w:space="0" w:color="auto"/>
              <w:right w:val="single" w:sz="6" w:space="0" w:color="auto"/>
            </w:tcBorders>
          </w:tcPr>
          <w:p w14:paraId="7A0F2C4C"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5BB41983" w14:textId="77777777" w:rsidR="00253157" w:rsidRPr="001608AE" w:rsidRDefault="00253157" w:rsidP="001608AE">
            <w:pPr>
              <w:spacing w:line="240" w:lineRule="auto"/>
              <w:ind w:firstLine="57"/>
              <w:textAlignment w:val="baseline"/>
              <w:rPr>
                <w:sz w:val="22"/>
                <w:szCs w:val="22"/>
              </w:rPr>
            </w:pPr>
          </w:p>
        </w:tc>
      </w:tr>
      <w:tr w:rsidR="00253157" w:rsidRPr="001608AE" w14:paraId="01274265"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7BCDB81E" w14:textId="1A41714D" w:rsidR="00253157" w:rsidRPr="00DA3B42" w:rsidDel="00D77ED5" w:rsidRDefault="00253157" w:rsidP="001608AE">
            <w:pPr>
              <w:spacing w:line="240" w:lineRule="auto"/>
              <w:jc w:val="center"/>
              <w:textAlignment w:val="baseline"/>
              <w:rPr>
                <w:sz w:val="22"/>
                <w:szCs w:val="22"/>
              </w:rPr>
            </w:pPr>
            <w:r w:rsidRPr="00DA3B42">
              <w:rPr>
                <w:sz w:val="22"/>
                <w:szCs w:val="22"/>
              </w:rPr>
              <w:t>4.</w:t>
            </w:r>
          </w:p>
        </w:tc>
        <w:tc>
          <w:tcPr>
            <w:tcW w:w="8877" w:type="dxa"/>
            <w:tcBorders>
              <w:top w:val="single" w:sz="6" w:space="0" w:color="auto"/>
              <w:left w:val="single" w:sz="6" w:space="0" w:color="auto"/>
              <w:bottom w:val="single" w:sz="6" w:space="0" w:color="auto"/>
              <w:right w:val="single" w:sz="6" w:space="0" w:color="auto"/>
            </w:tcBorders>
          </w:tcPr>
          <w:p w14:paraId="1E1D55FB"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29C18C11" w14:textId="77777777" w:rsidR="00253157" w:rsidRPr="001608AE" w:rsidRDefault="00253157" w:rsidP="001608AE">
            <w:pPr>
              <w:spacing w:line="240" w:lineRule="auto"/>
              <w:ind w:firstLine="57"/>
              <w:textAlignment w:val="baseline"/>
              <w:rPr>
                <w:sz w:val="22"/>
                <w:szCs w:val="22"/>
              </w:rPr>
            </w:pPr>
          </w:p>
        </w:tc>
      </w:tr>
      <w:tr w:rsidR="00253157" w:rsidRPr="001608AE" w14:paraId="05324EE7"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0A636A6F" w14:textId="6013DDC5" w:rsidR="00253157" w:rsidRPr="00DA3B42" w:rsidDel="00D77ED5" w:rsidRDefault="002F46BB" w:rsidP="001608AE">
            <w:pPr>
              <w:spacing w:line="240" w:lineRule="auto"/>
              <w:jc w:val="center"/>
              <w:textAlignment w:val="baseline"/>
              <w:rPr>
                <w:sz w:val="22"/>
                <w:szCs w:val="22"/>
              </w:rPr>
            </w:pPr>
            <w:r w:rsidRPr="00DA3B42">
              <w:rPr>
                <w:sz w:val="22"/>
                <w:szCs w:val="22"/>
              </w:rPr>
              <w:t>...</w:t>
            </w:r>
          </w:p>
        </w:tc>
        <w:tc>
          <w:tcPr>
            <w:tcW w:w="8877" w:type="dxa"/>
            <w:tcBorders>
              <w:top w:val="single" w:sz="6" w:space="0" w:color="auto"/>
              <w:left w:val="single" w:sz="6" w:space="0" w:color="auto"/>
              <w:bottom w:val="single" w:sz="6" w:space="0" w:color="auto"/>
              <w:right w:val="single" w:sz="6" w:space="0" w:color="auto"/>
            </w:tcBorders>
          </w:tcPr>
          <w:p w14:paraId="22F6EBE2"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4B729105" w14:textId="77777777" w:rsidR="00253157" w:rsidRPr="001608AE" w:rsidRDefault="00253157" w:rsidP="001608AE">
            <w:pPr>
              <w:spacing w:line="240" w:lineRule="auto"/>
              <w:ind w:firstLine="57"/>
              <w:textAlignment w:val="baseline"/>
              <w:rPr>
                <w:sz w:val="22"/>
                <w:szCs w:val="22"/>
              </w:rPr>
            </w:pPr>
          </w:p>
        </w:tc>
      </w:tr>
      <w:tr w:rsidR="00A457C7" w:rsidRPr="001608AE" w14:paraId="725C0AAC" w14:textId="77777777" w:rsidTr="09303FCB">
        <w:trPr>
          <w:trHeight w:val="297"/>
        </w:trPr>
        <w:tc>
          <w:tcPr>
            <w:tcW w:w="9490" w:type="dxa"/>
            <w:gridSpan w:val="2"/>
            <w:tcBorders>
              <w:top w:val="single" w:sz="6" w:space="0" w:color="auto"/>
              <w:left w:val="single" w:sz="6" w:space="0" w:color="auto"/>
              <w:bottom w:val="single" w:sz="6" w:space="0" w:color="auto"/>
              <w:right w:val="single" w:sz="6" w:space="0" w:color="auto"/>
            </w:tcBorders>
          </w:tcPr>
          <w:p w14:paraId="6F726523" w14:textId="26C4038D" w:rsidR="00A457C7" w:rsidRPr="00DA3B42" w:rsidRDefault="00A457C7" w:rsidP="00A457C7">
            <w:pPr>
              <w:spacing w:line="240" w:lineRule="auto"/>
              <w:ind w:firstLine="57"/>
              <w:jc w:val="right"/>
              <w:textAlignment w:val="baseline"/>
              <w:rPr>
                <w:sz w:val="22"/>
                <w:szCs w:val="22"/>
              </w:rPr>
            </w:pPr>
            <w:r w:rsidRPr="00DA3B42">
              <w:rPr>
                <w:b/>
                <w:bCs/>
                <w:sz w:val="22"/>
                <w:szCs w:val="22"/>
              </w:rPr>
              <w:t>Iš viso:</w:t>
            </w:r>
          </w:p>
        </w:tc>
        <w:tc>
          <w:tcPr>
            <w:tcW w:w="4107" w:type="dxa"/>
            <w:tcBorders>
              <w:top w:val="single" w:sz="6" w:space="0" w:color="auto"/>
              <w:left w:val="single" w:sz="6" w:space="0" w:color="auto"/>
              <w:bottom w:val="single" w:sz="6" w:space="0" w:color="auto"/>
              <w:right w:val="single" w:sz="6" w:space="0" w:color="auto"/>
            </w:tcBorders>
          </w:tcPr>
          <w:p w14:paraId="129ED4F2" w14:textId="77777777" w:rsidR="00A457C7" w:rsidRPr="001608AE" w:rsidRDefault="00A457C7" w:rsidP="001608AE">
            <w:pPr>
              <w:spacing w:line="240" w:lineRule="auto"/>
              <w:ind w:firstLine="57"/>
              <w:textAlignment w:val="baseline"/>
              <w:rPr>
                <w:sz w:val="22"/>
                <w:szCs w:val="22"/>
              </w:rPr>
            </w:pPr>
          </w:p>
        </w:tc>
      </w:tr>
      <w:tr w:rsidR="008D11C8" w:rsidRPr="001608AE" w14:paraId="5F97DF8E"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D5F800" w14:textId="75964272" w:rsidR="008D11C8" w:rsidRPr="00DA3B42" w:rsidRDefault="3D754096" w:rsidP="68BEBE61">
            <w:pPr>
              <w:spacing w:line="240" w:lineRule="auto"/>
              <w:ind w:firstLine="57"/>
              <w:textAlignment w:val="baseline"/>
              <w:rPr>
                <w:sz w:val="22"/>
                <w:szCs w:val="22"/>
              </w:rPr>
            </w:pPr>
            <w:r w:rsidRPr="68BEBE61">
              <w:rPr>
                <w:b/>
                <w:bCs/>
                <w:sz w:val="22"/>
                <w:szCs w:val="22"/>
              </w:rPr>
              <w:t xml:space="preserve">II. </w:t>
            </w:r>
            <w:r w:rsidR="11E04653" w:rsidRPr="68BEBE61">
              <w:rPr>
                <w:b/>
                <w:bCs/>
                <w:sz w:val="22"/>
                <w:szCs w:val="22"/>
              </w:rPr>
              <w:t xml:space="preserve">Aprašo bandomojo diegimo </w:t>
            </w:r>
            <w:r w:rsidR="7F9D4938" w:rsidRPr="68BEBE61">
              <w:rPr>
                <w:b/>
                <w:bCs/>
                <w:sz w:val="22"/>
                <w:szCs w:val="22"/>
              </w:rPr>
              <w:t>v</w:t>
            </w:r>
            <w:r w:rsidRPr="68BEBE61">
              <w:rPr>
                <w:b/>
                <w:bCs/>
                <w:sz w:val="22"/>
                <w:szCs w:val="22"/>
              </w:rPr>
              <w:t>eiklų įgyvendinimo išlaidos</w:t>
            </w:r>
          </w:p>
        </w:tc>
      </w:tr>
      <w:tr w:rsidR="00253157" w:rsidRPr="001608AE" w14:paraId="6695CB02"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1F14308E" w14:textId="4AD6F7C8" w:rsidR="00253157" w:rsidRPr="00DA3B42" w:rsidRDefault="00253157" w:rsidP="001608AE">
            <w:pPr>
              <w:spacing w:line="240" w:lineRule="auto"/>
              <w:jc w:val="center"/>
              <w:textAlignment w:val="baseline"/>
              <w:rPr>
                <w:sz w:val="22"/>
                <w:szCs w:val="22"/>
              </w:rPr>
            </w:pPr>
            <w:r w:rsidRPr="00DA3B42">
              <w:rPr>
                <w:sz w:val="22"/>
                <w:szCs w:val="22"/>
              </w:rPr>
              <w:t>1.</w:t>
            </w:r>
          </w:p>
        </w:tc>
        <w:tc>
          <w:tcPr>
            <w:tcW w:w="8877" w:type="dxa"/>
            <w:tcBorders>
              <w:top w:val="single" w:sz="6" w:space="0" w:color="auto"/>
              <w:left w:val="single" w:sz="6" w:space="0" w:color="auto"/>
              <w:bottom w:val="single" w:sz="6" w:space="0" w:color="auto"/>
              <w:right w:val="single" w:sz="6" w:space="0" w:color="auto"/>
            </w:tcBorders>
          </w:tcPr>
          <w:p w14:paraId="64978BCE"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383BBB86" w14:textId="77777777" w:rsidR="00253157" w:rsidRPr="001608AE" w:rsidRDefault="00253157" w:rsidP="001608AE">
            <w:pPr>
              <w:spacing w:line="240" w:lineRule="auto"/>
              <w:ind w:firstLine="57"/>
              <w:textAlignment w:val="baseline"/>
              <w:rPr>
                <w:sz w:val="22"/>
                <w:szCs w:val="22"/>
              </w:rPr>
            </w:pPr>
          </w:p>
        </w:tc>
      </w:tr>
      <w:tr w:rsidR="00253157" w:rsidRPr="001608AE" w14:paraId="4A7EDE22"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3CBBDFA" w14:textId="16E2DCF5" w:rsidR="00253157" w:rsidRPr="00DA3B42" w:rsidRDefault="00253157" w:rsidP="001608AE">
            <w:pPr>
              <w:spacing w:line="240" w:lineRule="auto"/>
              <w:jc w:val="center"/>
              <w:textAlignment w:val="baseline"/>
              <w:rPr>
                <w:sz w:val="22"/>
                <w:szCs w:val="22"/>
              </w:rPr>
            </w:pPr>
            <w:r w:rsidRPr="00DA3B42">
              <w:rPr>
                <w:sz w:val="22"/>
                <w:szCs w:val="22"/>
              </w:rPr>
              <w:t>2.</w:t>
            </w:r>
          </w:p>
        </w:tc>
        <w:tc>
          <w:tcPr>
            <w:tcW w:w="8877" w:type="dxa"/>
            <w:tcBorders>
              <w:top w:val="single" w:sz="6" w:space="0" w:color="auto"/>
              <w:left w:val="single" w:sz="6" w:space="0" w:color="auto"/>
              <w:bottom w:val="single" w:sz="6" w:space="0" w:color="auto"/>
              <w:right w:val="single" w:sz="6" w:space="0" w:color="auto"/>
            </w:tcBorders>
          </w:tcPr>
          <w:p w14:paraId="2A43DC84"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73E24506" w14:textId="77777777" w:rsidR="00253157" w:rsidRPr="001608AE" w:rsidRDefault="00253157" w:rsidP="001608AE">
            <w:pPr>
              <w:spacing w:line="240" w:lineRule="auto"/>
              <w:ind w:firstLine="57"/>
              <w:textAlignment w:val="baseline"/>
              <w:rPr>
                <w:sz w:val="22"/>
                <w:szCs w:val="22"/>
              </w:rPr>
            </w:pPr>
          </w:p>
        </w:tc>
      </w:tr>
      <w:tr w:rsidR="00253157" w:rsidRPr="001608AE" w14:paraId="2CA7220C"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786DCD95" w14:textId="69652959" w:rsidR="00253157" w:rsidRPr="00DA3B42" w:rsidRDefault="00253157" w:rsidP="001608AE">
            <w:pPr>
              <w:spacing w:line="240" w:lineRule="auto"/>
              <w:jc w:val="center"/>
              <w:textAlignment w:val="baseline"/>
              <w:rPr>
                <w:sz w:val="22"/>
                <w:szCs w:val="22"/>
              </w:rPr>
            </w:pPr>
            <w:r w:rsidRPr="00DA3B42">
              <w:rPr>
                <w:sz w:val="22"/>
                <w:szCs w:val="22"/>
              </w:rPr>
              <w:t>3.</w:t>
            </w:r>
          </w:p>
        </w:tc>
        <w:tc>
          <w:tcPr>
            <w:tcW w:w="8877" w:type="dxa"/>
            <w:tcBorders>
              <w:top w:val="single" w:sz="6" w:space="0" w:color="auto"/>
              <w:left w:val="single" w:sz="6" w:space="0" w:color="auto"/>
              <w:bottom w:val="single" w:sz="6" w:space="0" w:color="auto"/>
              <w:right w:val="single" w:sz="6" w:space="0" w:color="auto"/>
            </w:tcBorders>
          </w:tcPr>
          <w:p w14:paraId="2774BA9A"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4AAEBD76" w14:textId="77777777" w:rsidR="00253157" w:rsidRPr="001608AE" w:rsidRDefault="00253157" w:rsidP="001608AE">
            <w:pPr>
              <w:spacing w:line="240" w:lineRule="auto"/>
              <w:ind w:firstLine="57"/>
              <w:textAlignment w:val="baseline"/>
              <w:rPr>
                <w:sz w:val="22"/>
                <w:szCs w:val="22"/>
              </w:rPr>
            </w:pPr>
          </w:p>
        </w:tc>
      </w:tr>
      <w:tr w:rsidR="00253157" w:rsidRPr="001608AE" w14:paraId="17BBD4A1"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5C5E56E9" w14:textId="5E1862C4" w:rsidR="00253157" w:rsidRPr="00DA3B42" w:rsidRDefault="00253157" w:rsidP="001608AE">
            <w:pPr>
              <w:spacing w:line="240" w:lineRule="auto"/>
              <w:jc w:val="center"/>
              <w:textAlignment w:val="baseline"/>
              <w:rPr>
                <w:sz w:val="22"/>
                <w:szCs w:val="22"/>
              </w:rPr>
            </w:pPr>
            <w:r w:rsidRPr="00DA3B42">
              <w:rPr>
                <w:sz w:val="22"/>
                <w:szCs w:val="22"/>
              </w:rPr>
              <w:lastRenderedPageBreak/>
              <w:t>4.</w:t>
            </w:r>
          </w:p>
        </w:tc>
        <w:tc>
          <w:tcPr>
            <w:tcW w:w="8877" w:type="dxa"/>
            <w:tcBorders>
              <w:top w:val="single" w:sz="6" w:space="0" w:color="auto"/>
              <w:left w:val="single" w:sz="6" w:space="0" w:color="auto"/>
              <w:bottom w:val="single" w:sz="6" w:space="0" w:color="auto"/>
              <w:right w:val="single" w:sz="6" w:space="0" w:color="auto"/>
            </w:tcBorders>
          </w:tcPr>
          <w:p w14:paraId="2A390508"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7F91CEEA" w14:textId="77777777" w:rsidR="00253157" w:rsidRPr="001608AE" w:rsidRDefault="00253157" w:rsidP="001608AE">
            <w:pPr>
              <w:spacing w:line="240" w:lineRule="auto"/>
              <w:ind w:firstLine="57"/>
              <w:textAlignment w:val="baseline"/>
              <w:rPr>
                <w:sz w:val="22"/>
                <w:szCs w:val="22"/>
              </w:rPr>
            </w:pPr>
          </w:p>
        </w:tc>
      </w:tr>
      <w:tr w:rsidR="00253157" w:rsidRPr="001608AE" w14:paraId="43822696"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588890B5" w14:textId="5F4730EF" w:rsidR="00253157" w:rsidRPr="00DA3B42" w:rsidRDefault="002F46BB" w:rsidP="001608AE">
            <w:pPr>
              <w:spacing w:line="240" w:lineRule="auto"/>
              <w:jc w:val="center"/>
              <w:textAlignment w:val="baseline"/>
              <w:rPr>
                <w:sz w:val="22"/>
                <w:szCs w:val="22"/>
              </w:rPr>
            </w:pPr>
            <w:r w:rsidRPr="00DA3B42">
              <w:rPr>
                <w:sz w:val="22"/>
                <w:szCs w:val="22"/>
              </w:rPr>
              <w:t>...</w:t>
            </w:r>
          </w:p>
        </w:tc>
        <w:tc>
          <w:tcPr>
            <w:tcW w:w="8877" w:type="dxa"/>
            <w:tcBorders>
              <w:top w:val="single" w:sz="6" w:space="0" w:color="auto"/>
              <w:left w:val="single" w:sz="6" w:space="0" w:color="auto"/>
              <w:bottom w:val="single" w:sz="6" w:space="0" w:color="auto"/>
              <w:right w:val="single" w:sz="6" w:space="0" w:color="auto"/>
            </w:tcBorders>
          </w:tcPr>
          <w:p w14:paraId="0A2450DD" w14:textId="77777777" w:rsidR="00253157" w:rsidRPr="00DA3B42" w:rsidRDefault="00253157" w:rsidP="001608AE">
            <w:pPr>
              <w:spacing w:line="240" w:lineRule="auto"/>
              <w:textAlignment w:val="baseline"/>
              <w:rPr>
                <w:i/>
                <w:iCs/>
                <w:sz w:val="22"/>
                <w:szCs w:val="22"/>
              </w:rPr>
            </w:pPr>
          </w:p>
        </w:tc>
        <w:tc>
          <w:tcPr>
            <w:tcW w:w="4107" w:type="dxa"/>
            <w:tcBorders>
              <w:top w:val="single" w:sz="6" w:space="0" w:color="auto"/>
              <w:left w:val="single" w:sz="6" w:space="0" w:color="auto"/>
              <w:bottom w:val="single" w:sz="6" w:space="0" w:color="auto"/>
              <w:right w:val="single" w:sz="6" w:space="0" w:color="auto"/>
            </w:tcBorders>
          </w:tcPr>
          <w:p w14:paraId="6A93CF3C" w14:textId="77777777" w:rsidR="00253157" w:rsidRPr="001608AE" w:rsidRDefault="00253157" w:rsidP="001608AE">
            <w:pPr>
              <w:spacing w:line="240" w:lineRule="auto"/>
              <w:ind w:firstLine="57"/>
              <w:textAlignment w:val="baseline"/>
              <w:rPr>
                <w:sz w:val="22"/>
                <w:szCs w:val="22"/>
              </w:rPr>
            </w:pPr>
          </w:p>
        </w:tc>
      </w:tr>
      <w:tr w:rsidR="008D11C8" w:rsidRPr="001608AE" w14:paraId="14744D28" w14:textId="77777777" w:rsidTr="09303FCB">
        <w:trPr>
          <w:trHeight w:val="297"/>
        </w:trPr>
        <w:tc>
          <w:tcPr>
            <w:tcW w:w="9490" w:type="dxa"/>
            <w:gridSpan w:val="2"/>
            <w:tcBorders>
              <w:top w:val="single" w:sz="6" w:space="0" w:color="auto"/>
              <w:left w:val="single" w:sz="6" w:space="0" w:color="auto"/>
              <w:bottom w:val="single" w:sz="6" w:space="0" w:color="auto"/>
              <w:right w:val="single" w:sz="6" w:space="0" w:color="auto"/>
            </w:tcBorders>
          </w:tcPr>
          <w:p w14:paraId="57DB6AA4" w14:textId="065DF129" w:rsidR="008D11C8" w:rsidRPr="00DA3B42" w:rsidRDefault="008D11C8" w:rsidP="008D11C8">
            <w:pPr>
              <w:spacing w:line="240" w:lineRule="auto"/>
              <w:ind w:firstLine="57"/>
              <w:jc w:val="right"/>
              <w:textAlignment w:val="baseline"/>
              <w:rPr>
                <w:sz w:val="22"/>
                <w:szCs w:val="22"/>
              </w:rPr>
            </w:pPr>
            <w:r w:rsidRPr="00DA3B42">
              <w:rPr>
                <w:b/>
                <w:bCs/>
                <w:sz w:val="22"/>
                <w:szCs w:val="22"/>
              </w:rPr>
              <w:t>Iš viso:</w:t>
            </w:r>
          </w:p>
        </w:tc>
        <w:tc>
          <w:tcPr>
            <w:tcW w:w="4107" w:type="dxa"/>
            <w:tcBorders>
              <w:top w:val="single" w:sz="6" w:space="0" w:color="auto"/>
              <w:left w:val="single" w:sz="6" w:space="0" w:color="auto"/>
              <w:bottom w:val="single" w:sz="6" w:space="0" w:color="auto"/>
              <w:right w:val="single" w:sz="6" w:space="0" w:color="auto"/>
            </w:tcBorders>
          </w:tcPr>
          <w:p w14:paraId="1796EFA5" w14:textId="77777777" w:rsidR="008D11C8" w:rsidRPr="001608AE" w:rsidRDefault="008D11C8" w:rsidP="001608AE">
            <w:pPr>
              <w:spacing w:line="240" w:lineRule="auto"/>
              <w:ind w:firstLine="57"/>
              <w:textAlignment w:val="baseline"/>
              <w:rPr>
                <w:sz w:val="22"/>
                <w:szCs w:val="22"/>
              </w:rPr>
            </w:pPr>
          </w:p>
        </w:tc>
      </w:tr>
      <w:tr w:rsidR="00A81F7E" w:rsidRPr="001608AE" w14:paraId="69DE95B5" w14:textId="77777777" w:rsidTr="09303FCB">
        <w:trPr>
          <w:trHeight w:val="297"/>
        </w:trPr>
        <w:tc>
          <w:tcPr>
            <w:tcW w:w="9490" w:type="dxa"/>
            <w:gridSpan w:val="2"/>
            <w:tcBorders>
              <w:top w:val="single" w:sz="6" w:space="0" w:color="auto"/>
              <w:left w:val="single" w:sz="6" w:space="0" w:color="auto"/>
              <w:bottom w:val="single" w:sz="6" w:space="0" w:color="auto"/>
              <w:right w:val="single" w:sz="6" w:space="0" w:color="auto"/>
            </w:tcBorders>
          </w:tcPr>
          <w:p w14:paraId="4882C505" w14:textId="301C6A7D" w:rsidR="00A81F7E" w:rsidRPr="00A81F7E" w:rsidRDefault="008D11C8" w:rsidP="00A81F7E">
            <w:pPr>
              <w:spacing w:line="240" w:lineRule="auto"/>
              <w:ind w:firstLine="57"/>
              <w:jc w:val="right"/>
              <w:textAlignment w:val="baseline"/>
              <w:rPr>
                <w:color w:val="FF0000"/>
                <w:sz w:val="22"/>
                <w:szCs w:val="22"/>
              </w:rPr>
            </w:pPr>
            <w:r w:rsidRPr="00A457C7">
              <w:rPr>
                <w:b/>
                <w:bCs/>
                <w:sz w:val="22"/>
                <w:szCs w:val="22"/>
              </w:rPr>
              <w:t>Iš viso išlaidų (I + II)</w:t>
            </w:r>
          </w:p>
        </w:tc>
        <w:tc>
          <w:tcPr>
            <w:tcW w:w="4107" w:type="dxa"/>
            <w:tcBorders>
              <w:top w:val="single" w:sz="6" w:space="0" w:color="auto"/>
              <w:left w:val="single" w:sz="6" w:space="0" w:color="auto"/>
              <w:bottom w:val="single" w:sz="6" w:space="0" w:color="auto"/>
              <w:right w:val="single" w:sz="6" w:space="0" w:color="auto"/>
            </w:tcBorders>
            <w:hideMark/>
          </w:tcPr>
          <w:p w14:paraId="5BCD3106" w14:textId="77777777" w:rsidR="00A81F7E" w:rsidRPr="001608AE" w:rsidRDefault="00A81F7E" w:rsidP="001608AE">
            <w:pPr>
              <w:spacing w:line="240" w:lineRule="auto"/>
              <w:ind w:firstLine="57"/>
              <w:textAlignment w:val="baseline"/>
              <w:rPr>
                <w:sz w:val="22"/>
                <w:szCs w:val="22"/>
              </w:rPr>
            </w:pPr>
          </w:p>
        </w:tc>
      </w:tr>
      <w:tr w:rsidR="008D11C8" w:rsidRPr="001608AE" w14:paraId="267EDC23" w14:textId="77777777" w:rsidTr="09303FCB">
        <w:trPr>
          <w:trHeight w:val="297"/>
        </w:trPr>
        <w:tc>
          <w:tcPr>
            <w:tcW w:w="9490" w:type="dxa"/>
            <w:gridSpan w:val="2"/>
            <w:tcBorders>
              <w:top w:val="single" w:sz="6" w:space="0" w:color="auto"/>
              <w:left w:val="single" w:sz="6" w:space="0" w:color="auto"/>
              <w:bottom w:val="single" w:sz="6" w:space="0" w:color="auto"/>
              <w:right w:val="single" w:sz="6" w:space="0" w:color="auto"/>
            </w:tcBorders>
          </w:tcPr>
          <w:p w14:paraId="0CB47DC1" w14:textId="0D146257" w:rsidR="008D11C8" w:rsidRPr="00A81F7E" w:rsidRDefault="008D11C8" w:rsidP="008D11C8">
            <w:pPr>
              <w:spacing w:line="240" w:lineRule="auto"/>
              <w:ind w:firstLine="57"/>
              <w:jc w:val="right"/>
              <w:textAlignment w:val="baseline"/>
              <w:rPr>
                <w:b/>
                <w:bCs/>
                <w:color w:val="FF0000"/>
                <w:sz w:val="22"/>
                <w:szCs w:val="22"/>
              </w:rPr>
            </w:pPr>
            <w:r w:rsidRPr="001608AE">
              <w:rPr>
                <w:b/>
                <w:bCs/>
                <w:sz w:val="22"/>
                <w:szCs w:val="22"/>
              </w:rPr>
              <w:t xml:space="preserve">Iš viso </w:t>
            </w:r>
            <w:r w:rsidR="00D02E11">
              <w:rPr>
                <w:b/>
                <w:bCs/>
                <w:sz w:val="22"/>
                <w:szCs w:val="22"/>
              </w:rPr>
              <w:t>A</w:t>
            </w:r>
            <w:r w:rsidRPr="00C5122F">
              <w:rPr>
                <w:b/>
                <w:bCs/>
                <w:sz w:val="22"/>
                <w:szCs w:val="22"/>
              </w:rPr>
              <w:t>praš</w:t>
            </w:r>
            <w:r>
              <w:rPr>
                <w:b/>
                <w:bCs/>
                <w:sz w:val="22"/>
                <w:szCs w:val="22"/>
              </w:rPr>
              <w:t>o bandomojo</w:t>
            </w:r>
            <w:r w:rsidRPr="00C5122F">
              <w:rPr>
                <w:b/>
                <w:bCs/>
                <w:sz w:val="22"/>
                <w:szCs w:val="22"/>
              </w:rPr>
              <w:t xml:space="preserve"> diegimo </w:t>
            </w:r>
            <w:r w:rsidRPr="001608AE">
              <w:rPr>
                <w:b/>
                <w:bCs/>
                <w:sz w:val="22"/>
                <w:szCs w:val="22"/>
              </w:rPr>
              <w:t>išlaidų</w:t>
            </w:r>
            <w:r>
              <w:rPr>
                <w:b/>
                <w:bCs/>
                <w:sz w:val="22"/>
                <w:szCs w:val="22"/>
              </w:rPr>
              <w:t xml:space="preserve"> </w:t>
            </w:r>
            <w:r w:rsidRPr="001608AE">
              <w:rPr>
                <w:b/>
                <w:bCs/>
                <w:sz w:val="22"/>
                <w:szCs w:val="22"/>
              </w:rPr>
              <w:t>(</w:t>
            </w:r>
            <w:r>
              <w:rPr>
                <w:b/>
                <w:bCs/>
                <w:sz w:val="22"/>
                <w:szCs w:val="22"/>
              </w:rPr>
              <w:t>4.1.1.</w:t>
            </w:r>
            <w:r w:rsidRPr="001608AE">
              <w:rPr>
                <w:b/>
                <w:bCs/>
                <w:sz w:val="22"/>
                <w:szCs w:val="22"/>
              </w:rPr>
              <w:t xml:space="preserve"> + </w:t>
            </w:r>
            <w:r>
              <w:rPr>
                <w:b/>
                <w:bCs/>
                <w:sz w:val="22"/>
                <w:szCs w:val="22"/>
              </w:rPr>
              <w:t>4.1.2.</w:t>
            </w:r>
            <w:r w:rsidRPr="001608AE">
              <w:rPr>
                <w:b/>
                <w:bCs/>
                <w:sz w:val="22"/>
                <w:szCs w:val="22"/>
              </w:rPr>
              <w:t>)</w:t>
            </w:r>
          </w:p>
        </w:tc>
        <w:tc>
          <w:tcPr>
            <w:tcW w:w="4107" w:type="dxa"/>
            <w:tcBorders>
              <w:top w:val="single" w:sz="6" w:space="0" w:color="auto"/>
              <w:left w:val="single" w:sz="6" w:space="0" w:color="auto"/>
              <w:bottom w:val="single" w:sz="6" w:space="0" w:color="auto"/>
              <w:right w:val="single" w:sz="6" w:space="0" w:color="auto"/>
            </w:tcBorders>
          </w:tcPr>
          <w:p w14:paraId="03491A34" w14:textId="77777777" w:rsidR="008D11C8" w:rsidRPr="001608AE" w:rsidRDefault="008D11C8" w:rsidP="008D11C8">
            <w:pPr>
              <w:spacing w:line="240" w:lineRule="auto"/>
              <w:ind w:firstLine="57"/>
              <w:textAlignment w:val="baseline"/>
              <w:rPr>
                <w:sz w:val="22"/>
                <w:szCs w:val="22"/>
              </w:rPr>
            </w:pPr>
          </w:p>
        </w:tc>
      </w:tr>
      <w:bookmarkEnd w:id="33"/>
    </w:tbl>
    <w:p w14:paraId="61376087" w14:textId="77777777" w:rsidR="001608AE" w:rsidRDefault="001608AE" w:rsidP="001608AE">
      <w:pPr>
        <w:spacing w:line="240" w:lineRule="auto"/>
        <w:rPr>
          <w:rFonts w:eastAsia="Calibri"/>
          <w:sz w:val="22"/>
          <w:szCs w:val="22"/>
        </w:rPr>
      </w:pPr>
    </w:p>
    <w:p w14:paraId="247EF7E2" w14:textId="4FD055F2" w:rsidR="000F4438" w:rsidRDefault="00EF2788" w:rsidP="001608AE">
      <w:pPr>
        <w:spacing w:line="240" w:lineRule="auto"/>
        <w:rPr>
          <w:rFonts w:eastAsia="Calibri"/>
          <w:b/>
          <w:bCs/>
        </w:rPr>
      </w:pPr>
      <w:r>
        <w:rPr>
          <w:rFonts w:eastAsia="Calibri"/>
          <w:b/>
          <w:bCs/>
        </w:rPr>
        <w:t>4</w:t>
      </w:r>
      <w:r w:rsidR="006D12FB">
        <w:rPr>
          <w:rFonts w:eastAsia="Calibri"/>
          <w:b/>
          <w:bCs/>
        </w:rPr>
        <w:t xml:space="preserve">.2. </w:t>
      </w:r>
      <w:r w:rsidR="00292F2A" w:rsidRPr="00292F2A">
        <w:rPr>
          <w:rFonts w:eastAsia="Calibri"/>
          <w:b/>
          <w:bCs/>
        </w:rPr>
        <w:t>Motinos, vaiko ir šeimos sveikatos stiprinimo savivaldybėse modelio aprašo</w:t>
      </w:r>
      <w:r w:rsidR="00292F2A">
        <w:rPr>
          <w:rFonts w:eastAsia="Calibri"/>
          <w:b/>
          <w:bCs/>
        </w:rPr>
        <w:t xml:space="preserve"> </w:t>
      </w:r>
      <w:r w:rsidR="008E137A">
        <w:rPr>
          <w:rFonts w:eastAsia="Calibri"/>
          <w:b/>
          <w:bCs/>
        </w:rPr>
        <w:t>bandomojo</w:t>
      </w:r>
      <w:r w:rsidR="000F4438" w:rsidRPr="006D12FB">
        <w:rPr>
          <w:rFonts w:eastAsia="Calibri"/>
          <w:b/>
          <w:bCs/>
        </w:rPr>
        <w:t xml:space="preserve"> diegimo sąmata</w:t>
      </w:r>
    </w:p>
    <w:tbl>
      <w:tblPr>
        <w:tblW w:w="135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9018"/>
        <w:gridCol w:w="3966"/>
      </w:tblGrid>
      <w:tr w:rsidR="00253157" w:rsidRPr="001608AE" w14:paraId="6A46F40A"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203EFD03" w14:textId="77777777" w:rsidR="00253157" w:rsidRPr="001608AE" w:rsidRDefault="00253157" w:rsidP="008D418B">
            <w:pPr>
              <w:spacing w:line="240" w:lineRule="auto"/>
              <w:jc w:val="center"/>
              <w:textAlignment w:val="baseline"/>
              <w:rPr>
                <w:sz w:val="22"/>
                <w:szCs w:val="22"/>
              </w:rPr>
            </w:pPr>
            <w:r w:rsidRPr="001608AE">
              <w:rPr>
                <w:b/>
                <w:bCs/>
                <w:sz w:val="22"/>
                <w:szCs w:val="22"/>
              </w:rPr>
              <w:t>Eil. Nr.</w:t>
            </w:r>
            <w:r w:rsidRPr="001608AE">
              <w:rPr>
                <w:sz w:val="22"/>
                <w:szCs w:val="22"/>
              </w:rPr>
              <w:t> </w:t>
            </w:r>
          </w:p>
        </w:tc>
        <w:tc>
          <w:tcPr>
            <w:tcW w:w="9018" w:type="dxa"/>
            <w:tcBorders>
              <w:top w:val="single" w:sz="6" w:space="0" w:color="auto"/>
              <w:left w:val="single" w:sz="6" w:space="0" w:color="auto"/>
              <w:bottom w:val="single" w:sz="6" w:space="0" w:color="auto"/>
              <w:right w:val="single" w:sz="6" w:space="0" w:color="auto"/>
            </w:tcBorders>
            <w:hideMark/>
          </w:tcPr>
          <w:p w14:paraId="2B7D31BC" w14:textId="77777777" w:rsidR="00253157" w:rsidRPr="001608AE" w:rsidRDefault="00253157" w:rsidP="008D418B">
            <w:pPr>
              <w:spacing w:line="240" w:lineRule="auto"/>
              <w:jc w:val="center"/>
              <w:textAlignment w:val="baseline"/>
              <w:rPr>
                <w:sz w:val="22"/>
                <w:szCs w:val="22"/>
              </w:rPr>
            </w:pPr>
            <w:r w:rsidRPr="001608AE">
              <w:rPr>
                <w:b/>
                <w:bCs/>
                <w:sz w:val="22"/>
                <w:szCs w:val="22"/>
              </w:rPr>
              <w:t>Išlaidų rūšis ir skaičiavimai</w:t>
            </w:r>
            <w:r w:rsidRPr="001608AE">
              <w:rPr>
                <w:sz w:val="22"/>
                <w:szCs w:val="22"/>
              </w:rPr>
              <w:t> </w:t>
            </w:r>
          </w:p>
        </w:tc>
        <w:tc>
          <w:tcPr>
            <w:tcW w:w="3966" w:type="dxa"/>
            <w:tcBorders>
              <w:top w:val="single" w:sz="6" w:space="0" w:color="auto"/>
              <w:left w:val="single" w:sz="6" w:space="0" w:color="auto"/>
              <w:bottom w:val="single" w:sz="6" w:space="0" w:color="auto"/>
              <w:right w:val="single" w:sz="6" w:space="0" w:color="auto"/>
            </w:tcBorders>
          </w:tcPr>
          <w:p w14:paraId="6439ADF7" w14:textId="6CC33FE2" w:rsidR="00253157" w:rsidRPr="001608AE" w:rsidRDefault="00253157" w:rsidP="008D418B">
            <w:pPr>
              <w:spacing w:line="240" w:lineRule="auto"/>
              <w:jc w:val="center"/>
              <w:textAlignment w:val="baseline"/>
              <w:rPr>
                <w:sz w:val="22"/>
                <w:szCs w:val="22"/>
              </w:rPr>
            </w:pPr>
            <w:r w:rsidRPr="001608AE">
              <w:rPr>
                <w:b/>
                <w:bCs/>
                <w:sz w:val="22"/>
                <w:szCs w:val="22"/>
              </w:rPr>
              <w:t>Bendra suma su PVM,</w:t>
            </w:r>
            <w:r w:rsidRPr="001608AE">
              <w:rPr>
                <w:sz w:val="22"/>
                <w:szCs w:val="22"/>
              </w:rPr>
              <w:t> </w:t>
            </w:r>
          </w:p>
          <w:p w14:paraId="13D3DB36" w14:textId="1976C4C1" w:rsidR="00253157" w:rsidRPr="001608AE" w:rsidRDefault="00253157" w:rsidP="008D418B">
            <w:pPr>
              <w:spacing w:line="240" w:lineRule="auto"/>
              <w:jc w:val="center"/>
              <w:textAlignment w:val="baseline"/>
              <w:rPr>
                <w:sz w:val="22"/>
                <w:szCs w:val="22"/>
              </w:rPr>
            </w:pPr>
            <w:r w:rsidRPr="001608AE">
              <w:rPr>
                <w:b/>
                <w:bCs/>
                <w:sz w:val="22"/>
                <w:szCs w:val="22"/>
              </w:rPr>
              <w:t>Eur</w:t>
            </w:r>
            <w:r w:rsidRPr="001608AE">
              <w:rPr>
                <w:sz w:val="22"/>
                <w:szCs w:val="22"/>
              </w:rPr>
              <w:t xml:space="preserve"> (šimtųjų </w:t>
            </w:r>
            <w:r>
              <w:rPr>
                <w:sz w:val="22"/>
                <w:szCs w:val="22"/>
              </w:rPr>
              <w:t xml:space="preserve">dalių </w:t>
            </w:r>
            <w:r w:rsidRPr="001608AE">
              <w:rPr>
                <w:sz w:val="22"/>
                <w:szCs w:val="22"/>
              </w:rPr>
              <w:t xml:space="preserve">tikslumu) </w:t>
            </w:r>
          </w:p>
          <w:p w14:paraId="418D7179" w14:textId="77777777" w:rsidR="00253157" w:rsidRPr="001608AE" w:rsidRDefault="00253157" w:rsidP="008D418B">
            <w:pPr>
              <w:spacing w:line="240" w:lineRule="auto"/>
              <w:ind w:firstLine="57"/>
              <w:jc w:val="center"/>
              <w:textAlignment w:val="baseline"/>
              <w:rPr>
                <w:sz w:val="22"/>
                <w:szCs w:val="22"/>
              </w:rPr>
            </w:pPr>
          </w:p>
        </w:tc>
      </w:tr>
      <w:tr w:rsidR="00253157" w:rsidRPr="001608AE" w14:paraId="26B7236D"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3F0D0F9B" w14:textId="77777777" w:rsidR="00253157" w:rsidRPr="001608AE" w:rsidRDefault="00253157" w:rsidP="008D418B">
            <w:pPr>
              <w:spacing w:line="240" w:lineRule="auto"/>
              <w:jc w:val="center"/>
              <w:textAlignment w:val="baseline"/>
              <w:rPr>
                <w:sz w:val="22"/>
                <w:szCs w:val="22"/>
              </w:rPr>
            </w:pPr>
            <w:r w:rsidRPr="001608AE">
              <w:rPr>
                <w:b/>
                <w:bCs/>
                <w:sz w:val="22"/>
                <w:szCs w:val="22"/>
              </w:rPr>
              <w:t>1.</w:t>
            </w:r>
            <w:r w:rsidRPr="001608AE">
              <w:rPr>
                <w:sz w:val="22"/>
                <w:szCs w:val="22"/>
              </w:rPr>
              <w:t> </w:t>
            </w:r>
          </w:p>
        </w:tc>
        <w:tc>
          <w:tcPr>
            <w:tcW w:w="9018" w:type="dxa"/>
            <w:tcBorders>
              <w:top w:val="single" w:sz="6" w:space="0" w:color="auto"/>
              <w:left w:val="single" w:sz="6" w:space="0" w:color="auto"/>
              <w:bottom w:val="single" w:sz="6" w:space="0" w:color="auto"/>
              <w:right w:val="single" w:sz="6" w:space="0" w:color="auto"/>
            </w:tcBorders>
            <w:hideMark/>
          </w:tcPr>
          <w:p w14:paraId="731C7D54" w14:textId="77777777" w:rsidR="00253157" w:rsidRPr="001608AE" w:rsidRDefault="00253157" w:rsidP="008D418B">
            <w:pPr>
              <w:spacing w:line="240" w:lineRule="auto"/>
              <w:jc w:val="center"/>
              <w:textAlignment w:val="baseline"/>
              <w:rPr>
                <w:sz w:val="22"/>
                <w:szCs w:val="22"/>
              </w:rPr>
            </w:pPr>
            <w:r w:rsidRPr="001608AE">
              <w:rPr>
                <w:b/>
                <w:bCs/>
                <w:sz w:val="22"/>
                <w:szCs w:val="22"/>
              </w:rPr>
              <w:t>2.</w:t>
            </w:r>
            <w:r w:rsidRPr="001608AE">
              <w:rPr>
                <w:sz w:val="22"/>
                <w:szCs w:val="22"/>
              </w:rPr>
              <w:t> </w:t>
            </w:r>
          </w:p>
        </w:tc>
        <w:tc>
          <w:tcPr>
            <w:tcW w:w="3966" w:type="dxa"/>
            <w:tcBorders>
              <w:top w:val="single" w:sz="6" w:space="0" w:color="auto"/>
              <w:left w:val="single" w:sz="6" w:space="0" w:color="auto"/>
              <w:bottom w:val="single" w:sz="6" w:space="0" w:color="auto"/>
              <w:right w:val="single" w:sz="6" w:space="0" w:color="auto"/>
            </w:tcBorders>
          </w:tcPr>
          <w:p w14:paraId="5B9964A6" w14:textId="23D8349A" w:rsidR="00253157" w:rsidRPr="001608AE" w:rsidRDefault="00253157" w:rsidP="008D418B">
            <w:pPr>
              <w:spacing w:line="240" w:lineRule="auto"/>
              <w:jc w:val="center"/>
              <w:textAlignment w:val="baseline"/>
              <w:rPr>
                <w:sz w:val="22"/>
                <w:szCs w:val="22"/>
              </w:rPr>
            </w:pPr>
            <w:r>
              <w:rPr>
                <w:b/>
                <w:bCs/>
                <w:sz w:val="22"/>
                <w:szCs w:val="22"/>
              </w:rPr>
              <w:t>3</w:t>
            </w:r>
            <w:r w:rsidRPr="001608AE">
              <w:rPr>
                <w:b/>
                <w:bCs/>
                <w:sz w:val="22"/>
                <w:szCs w:val="22"/>
              </w:rPr>
              <w:t>.</w:t>
            </w:r>
            <w:r w:rsidRPr="001608AE">
              <w:rPr>
                <w:sz w:val="22"/>
                <w:szCs w:val="22"/>
              </w:rPr>
              <w:t> </w:t>
            </w:r>
          </w:p>
        </w:tc>
      </w:tr>
      <w:tr w:rsidR="008D11C8" w:rsidRPr="001608AE" w14:paraId="7DB871DF"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D6CE62" w14:textId="658F75AD" w:rsidR="008D11C8" w:rsidRPr="00DA3B42" w:rsidRDefault="6D07B051" w:rsidP="008D418B">
            <w:pPr>
              <w:spacing w:line="240" w:lineRule="auto"/>
              <w:jc w:val="left"/>
              <w:textAlignment w:val="baseline"/>
              <w:rPr>
                <w:b/>
                <w:bCs/>
                <w:sz w:val="22"/>
                <w:szCs w:val="22"/>
              </w:rPr>
            </w:pPr>
            <w:bookmarkStart w:id="34" w:name="_Hlk188875736"/>
            <w:r w:rsidRPr="74BD5839">
              <w:rPr>
                <w:b/>
                <w:bCs/>
                <w:sz w:val="22"/>
                <w:szCs w:val="22"/>
              </w:rPr>
              <w:t>4.2.1. T</w:t>
            </w:r>
            <w:r w:rsidR="05F3DA77" w:rsidRPr="74BD5839">
              <w:rPr>
                <w:b/>
                <w:bCs/>
                <w:sz w:val="22"/>
                <w:szCs w:val="22"/>
              </w:rPr>
              <w:t>i</w:t>
            </w:r>
            <w:r w:rsidRPr="74BD5839">
              <w:rPr>
                <w:b/>
                <w:bCs/>
                <w:sz w:val="22"/>
                <w:szCs w:val="22"/>
              </w:rPr>
              <w:t xml:space="preserve">kslinė grupė: </w:t>
            </w:r>
            <w:r w:rsidRPr="74BD5839">
              <w:rPr>
                <w:b/>
                <w:bCs/>
              </w:rPr>
              <w:t>nėščiosios ir (ar) besilaukiančios šeimos</w:t>
            </w:r>
          </w:p>
        </w:tc>
      </w:tr>
      <w:tr w:rsidR="008D11C8" w:rsidRPr="001608AE" w14:paraId="0C06AAB4"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7F563E9" w14:textId="32880415" w:rsidR="008D11C8" w:rsidRPr="007028DA" w:rsidRDefault="3D754096" w:rsidP="68BEBE61">
            <w:pPr>
              <w:spacing w:line="240" w:lineRule="auto"/>
              <w:ind w:firstLine="57"/>
              <w:textAlignment w:val="baseline"/>
              <w:rPr>
                <w:b/>
                <w:bCs/>
                <w:sz w:val="22"/>
                <w:szCs w:val="22"/>
              </w:rPr>
            </w:pPr>
            <w:r w:rsidRPr="007028DA">
              <w:rPr>
                <w:b/>
                <w:bCs/>
                <w:sz w:val="22"/>
                <w:szCs w:val="22"/>
              </w:rPr>
              <w:t xml:space="preserve">I. </w:t>
            </w:r>
            <w:r w:rsidR="2D04057F" w:rsidRPr="007028DA">
              <w:rPr>
                <w:b/>
                <w:bCs/>
                <w:sz w:val="22"/>
                <w:szCs w:val="22"/>
              </w:rPr>
              <w:t>Apraš</w:t>
            </w:r>
            <w:r w:rsidR="41AC6F0C" w:rsidRPr="007028DA">
              <w:rPr>
                <w:b/>
                <w:bCs/>
                <w:sz w:val="22"/>
                <w:szCs w:val="22"/>
              </w:rPr>
              <w:t>o</w:t>
            </w:r>
            <w:r w:rsidR="2D04057F" w:rsidRPr="007028DA">
              <w:rPr>
                <w:b/>
                <w:bCs/>
                <w:sz w:val="22"/>
                <w:szCs w:val="22"/>
              </w:rPr>
              <w:t xml:space="preserve"> bandomojo diegimo valdymo</w:t>
            </w:r>
            <w:r w:rsidRPr="007028DA">
              <w:rPr>
                <w:b/>
                <w:bCs/>
                <w:sz w:val="22"/>
                <w:szCs w:val="22"/>
              </w:rPr>
              <w:t xml:space="preserve"> išlaidos </w:t>
            </w:r>
          </w:p>
        </w:tc>
      </w:tr>
      <w:tr w:rsidR="00253157" w:rsidRPr="001608AE" w14:paraId="596044F5"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76CF72AF" w14:textId="77777777" w:rsidR="00253157" w:rsidRPr="00DA3B42" w:rsidRDefault="00253157" w:rsidP="008D418B">
            <w:pPr>
              <w:spacing w:line="240" w:lineRule="auto"/>
              <w:jc w:val="center"/>
              <w:textAlignment w:val="baseline"/>
              <w:rPr>
                <w:sz w:val="22"/>
                <w:szCs w:val="22"/>
              </w:rPr>
            </w:pPr>
            <w:r w:rsidRPr="00DA3B42">
              <w:rPr>
                <w:sz w:val="22"/>
                <w:szCs w:val="22"/>
              </w:rPr>
              <w:t>1.</w:t>
            </w:r>
          </w:p>
        </w:tc>
        <w:tc>
          <w:tcPr>
            <w:tcW w:w="9018" w:type="dxa"/>
            <w:tcBorders>
              <w:top w:val="single" w:sz="6" w:space="0" w:color="auto"/>
              <w:left w:val="single" w:sz="6" w:space="0" w:color="auto"/>
              <w:bottom w:val="single" w:sz="6" w:space="0" w:color="auto"/>
              <w:right w:val="single" w:sz="6" w:space="0" w:color="auto"/>
            </w:tcBorders>
          </w:tcPr>
          <w:p w14:paraId="0F6FA5BA" w14:textId="77777777" w:rsidR="00253157" w:rsidRPr="00DA3B42" w:rsidRDefault="00253157" w:rsidP="008D418B">
            <w:pPr>
              <w:spacing w:line="240" w:lineRule="auto"/>
              <w:textAlignment w:val="baseline"/>
              <w:rPr>
                <w:strike/>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705A75A6" w14:textId="77777777" w:rsidR="00253157" w:rsidRPr="001608AE" w:rsidRDefault="00253157" w:rsidP="008D418B">
            <w:pPr>
              <w:spacing w:line="240" w:lineRule="auto"/>
              <w:ind w:firstLine="57"/>
              <w:textAlignment w:val="baseline"/>
              <w:rPr>
                <w:sz w:val="22"/>
                <w:szCs w:val="22"/>
              </w:rPr>
            </w:pPr>
          </w:p>
        </w:tc>
      </w:tr>
      <w:tr w:rsidR="00253157" w:rsidRPr="001608AE" w14:paraId="58EAB8E8"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5D425B52" w14:textId="77777777" w:rsidR="00253157" w:rsidRPr="00DA3B42" w:rsidRDefault="00253157" w:rsidP="008D418B">
            <w:pPr>
              <w:spacing w:line="240" w:lineRule="auto"/>
              <w:jc w:val="center"/>
              <w:textAlignment w:val="baseline"/>
              <w:rPr>
                <w:sz w:val="22"/>
                <w:szCs w:val="22"/>
              </w:rPr>
            </w:pPr>
            <w:r w:rsidRPr="00DA3B42">
              <w:rPr>
                <w:sz w:val="22"/>
                <w:szCs w:val="22"/>
              </w:rPr>
              <w:t>2.</w:t>
            </w:r>
          </w:p>
        </w:tc>
        <w:tc>
          <w:tcPr>
            <w:tcW w:w="9018" w:type="dxa"/>
            <w:tcBorders>
              <w:top w:val="single" w:sz="6" w:space="0" w:color="auto"/>
              <w:left w:val="single" w:sz="6" w:space="0" w:color="auto"/>
              <w:bottom w:val="single" w:sz="6" w:space="0" w:color="auto"/>
              <w:right w:val="single" w:sz="6" w:space="0" w:color="auto"/>
            </w:tcBorders>
          </w:tcPr>
          <w:p w14:paraId="55B63D58" w14:textId="77777777" w:rsidR="00253157" w:rsidRPr="00DA3B42" w:rsidRDefault="00253157" w:rsidP="008D418B">
            <w:pPr>
              <w:spacing w:line="240" w:lineRule="auto"/>
              <w:textAlignment w:val="baseline"/>
              <w:rPr>
                <w:strike/>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789DCDBD" w14:textId="77777777" w:rsidR="00253157" w:rsidRPr="001608AE" w:rsidRDefault="00253157" w:rsidP="008D418B">
            <w:pPr>
              <w:spacing w:line="240" w:lineRule="auto"/>
              <w:ind w:firstLine="57"/>
              <w:textAlignment w:val="baseline"/>
              <w:rPr>
                <w:sz w:val="22"/>
                <w:szCs w:val="22"/>
              </w:rPr>
            </w:pPr>
          </w:p>
        </w:tc>
      </w:tr>
      <w:tr w:rsidR="00253157" w:rsidRPr="001608AE" w14:paraId="01C96954"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FC46FD4" w14:textId="77777777" w:rsidR="00253157" w:rsidRPr="00DA3B42" w:rsidRDefault="00253157" w:rsidP="008D418B">
            <w:pPr>
              <w:spacing w:line="240" w:lineRule="auto"/>
              <w:jc w:val="center"/>
              <w:textAlignment w:val="baseline"/>
              <w:rPr>
                <w:sz w:val="22"/>
                <w:szCs w:val="22"/>
              </w:rPr>
            </w:pPr>
            <w:r w:rsidRPr="00DA3B42">
              <w:rPr>
                <w:sz w:val="22"/>
                <w:szCs w:val="22"/>
              </w:rPr>
              <w:t>3.</w:t>
            </w:r>
          </w:p>
        </w:tc>
        <w:tc>
          <w:tcPr>
            <w:tcW w:w="9018" w:type="dxa"/>
            <w:tcBorders>
              <w:top w:val="single" w:sz="6" w:space="0" w:color="auto"/>
              <w:left w:val="single" w:sz="6" w:space="0" w:color="auto"/>
              <w:bottom w:val="single" w:sz="6" w:space="0" w:color="auto"/>
              <w:right w:val="single" w:sz="6" w:space="0" w:color="auto"/>
            </w:tcBorders>
          </w:tcPr>
          <w:p w14:paraId="6E02DFCB" w14:textId="77777777" w:rsidR="00253157" w:rsidRPr="00DA3B42" w:rsidRDefault="00253157" w:rsidP="008D418B">
            <w:pPr>
              <w:spacing w:line="240" w:lineRule="auto"/>
              <w:textAlignment w:val="baseline"/>
              <w:rPr>
                <w:strike/>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49DB6BF5" w14:textId="77777777" w:rsidR="00253157" w:rsidRPr="001608AE" w:rsidRDefault="00253157" w:rsidP="008D418B">
            <w:pPr>
              <w:spacing w:line="240" w:lineRule="auto"/>
              <w:ind w:firstLine="57"/>
              <w:textAlignment w:val="baseline"/>
              <w:rPr>
                <w:sz w:val="22"/>
                <w:szCs w:val="22"/>
              </w:rPr>
            </w:pPr>
          </w:p>
        </w:tc>
      </w:tr>
      <w:tr w:rsidR="00253157" w:rsidRPr="001608AE" w14:paraId="5F103505"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26DA6E65" w14:textId="77777777" w:rsidR="00253157" w:rsidRPr="00DA3B42" w:rsidRDefault="00253157" w:rsidP="008D418B">
            <w:pPr>
              <w:spacing w:line="240" w:lineRule="auto"/>
              <w:jc w:val="center"/>
              <w:textAlignment w:val="baseline"/>
              <w:rPr>
                <w:sz w:val="22"/>
                <w:szCs w:val="22"/>
              </w:rPr>
            </w:pPr>
            <w:r w:rsidRPr="00DA3B42">
              <w:rPr>
                <w:sz w:val="22"/>
                <w:szCs w:val="22"/>
              </w:rPr>
              <w:t>4.</w:t>
            </w:r>
          </w:p>
        </w:tc>
        <w:tc>
          <w:tcPr>
            <w:tcW w:w="9018" w:type="dxa"/>
            <w:tcBorders>
              <w:top w:val="single" w:sz="6" w:space="0" w:color="auto"/>
              <w:left w:val="single" w:sz="6" w:space="0" w:color="auto"/>
              <w:bottom w:val="single" w:sz="6" w:space="0" w:color="auto"/>
              <w:right w:val="single" w:sz="6" w:space="0" w:color="auto"/>
            </w:tcBorders>
          </w:tcPr>
          <w:p w14:paraId="24C9D8FC" w14:textId="77777777" w:rsidR="00253157" w:rsidRPr="00DA3B42" w:rsidRDefault="00253157" w:rsidP="008D418B">
            <w:pPr>
              <w:spacing w:line="240" w:lineRule="auto"/>
              <w:textAlignment w:val="baseline"/>
              <w:rPr>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737B5F9E" w14:textId="77777777" w:rsidR="00253157" w:rsidRPr="001608AE" w:rsidRDefault="00253157" w:rsidP="008D418B">
            <w:pPr>
              <w:spacing w:line="240" w:lineRule="auto"/>
              <w:ind w:firstLine="57"/>
              <w:textAlignment w:val="baseline"/>
              <w:rPr>
                <w:sz w:val="22"/>
                <w:szCs w:val="22"/>
              </w:rPr>
            </w:pPr>
          </w:p>
        </w:tc>
      </w:tr>
      <w:tr w:rsidR="00253157" w:rsidRPr="001608AE" w14:paraId="027BB637"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0BCEEE24" w14:textId="6058C27C" w:rsidR="00253157" w:rsidRPr="00DA3B42" w:rsidRDefault="002F46BB" w:rsidP="008D418B">
            <w:pPr>
              <w:spacing w:line="240" w:lineRule="auto"/>
              <w:jc w:val="center"/>
              <w:textAlignment w:val="baseline"/>
              <w:rPr>
                <w:sz w:val="22"/>
                <w:szCs w:val="22"/>
              </w:rPr>
            </w:pPr>
            <w:r w:rsidRPr="00DA3B42">
              <w:rPr>
                <w:sz w:val="22"/>
                <w:szCs w:val="22"/>
              </w:rPr>
              <w:t>...</w:t>
            </w:r>
          </w:p>
        </w:tc>
        <w:tc>
          <w:tcPr>
            <w:tcW w:w="9018" w:type="dxa"/>
            <w:tcBorders>
              <w:top w:val="single" w:sz="6" w:space="0" w:color="auto"/>
              <w:left w:val="single" w:sz="6" w:space="0" w:color="auto"/>
              <w:bottom w:val="single" w:sz="6" w:space="0" w:color="auto"/>
              <w:right w:val="single" w:sz="6" w:space="0" w:color="auto"/>
            </w:tcBorders>
          </w:tcPr>
          <w:p w14:paraId="1C928F15" w14:textId="77777777" w:rsidR="00253157" w:rsidRPr="00DA3B42" w:rsidRDefault="00253157" w:rsidP="008D418B">
            <w:pPr>
              <w:spacing w:line="240" w:lineRule="auto"/>
              <w:textAlignment w:val="baseline"/>
              <w:rPr>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228925CC" w14:textId="77777777" w:rsidR="00253157" w:rsidRPr="001608AE" w:rsidRDefault="00253157" w:rsidP="008D418B">
            <w:pPr>
              <w:spacing w:line="240" w:lineRule="auto"/>
              <w:ind w:firstLine="57"/>
              <w:textAlignment w:val="baseline"/>
              <w:rPr>
                <w:sz w:val="22"/>
                <w:szCs w:val="22"/>
              </w:rPr>
            </w:pPr>
          </w:p>
        </w:tc>
      </w:tr>
      <w:tr w:rsidR="008D11C8" w:rsidRPr="001608AE" w14:paraId="7866249A"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764BA123" w14:textId="77777777" w:rsidR="008D11C8" w:rsidRPr="00DA3B42" w:rsidRDefault="008D11C8" w:rsidP="008D418B">
            <w:pPr>
              <w:spacing w:line="240" w:lineRule="auto"/>
              <w:ind w:firstLine="57"/>
              <w:jc w:val="right"/>
              <w:textAlignment w:val="baseline"/>
              <w:rPr>
                <w:sz w:val="22"/>
                <w:szCs w:val="22"/>
              </w:rPr>
            </w:pPr>
            <w:r w:rsidRPr="00DA3B42">
              <w:rPr>
                <w:b/>
                <w:bCs/>
                <w:sz w:val="22"/>
                <w:szCs w:val="22"/>
              </w:rPr>
              <w:t>Iš viso:</w:t>
            </w:r>
          </w:p>
        </w:tc>
        <w:tc>
          <w:tcPr>
            <w:tcW w:w="3966" w:type="dxa"/>
            <w:tcBorders>
              <w:top w:val="single" w:sz="6" w:space="0" w:color="auto"/>
              <w:left w:val="single" w:sz="6" w:space="0" w:color="auto"/>
              <w:bottom w:val="single" w:sz="6" w:space="0" w:color="auto"/>
              <w:right w:val="single" w:sz="6" w:space="0" w:color="auto"/>
            </w:tcBorders>
          </w:tcPr>
          <w:p w14:paraId="4E71A224" w14:textId="77777777" w:rsidR="008D11C8" w:rsidRPr="001608AE" w:rsidRDefault="008D11C8" w:rsidP="008D418B">
            <w:pPr>
              <w:spacing w:line="240" w:lineRule="auto"/>
              <w:ind w:firstLine="57"/>
              <w:textAlignment w:val="baseline"/>
              <w:rPr>
                <w:sz w:val="22"/>
                <w:szCs w:val="22"/>
              </w:rPr>
            </w:pPr>
          </w:p>
        </w:tc>
      </w:tr>
      <w:tr w:rsidR="008D11C8" w:rsidRPr="001608AE" w14:paraId="1FA1237B"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972CDF" w14:textId="6C3D0E35" w:rsidR="008D11C8" w:rsidRPr="00DA3B42" w:rsidRDefault="3D754096" w:rsidP="68BEBE61">
            <w:pPr>
              <w:spacing w:line="240" w:lineRule="auto"/>
              <w:ind w:firstLine="57"/>
              <w:textAlignment w:val="baseline"/>
              <w:rPr>
                <w:sz w:val="22"/>
                <w:szCs w:val="22"/>
              </w:rPr>
            </w:pPr>
            <w:r w:rsidRPr="68BEBE61">
              <w:rPr>
                <w:b/>
                <w:bCs/>
                <w:sz w:val="22"/>
                <w:szCs w:val="22"/>
              </w:rPr>
              <w:t xml:space="preserve">II. </w:t>
            </w:r>
            <w:r w:rsidR="00BCDA40" w:rsidRPr="68BEBE61">
              <w:rPr>
                <w:b/>
                <w:bCs/>
                <w:sz w:val="22"/>
                <w:szCs w:val="22"/>
              </w:rPr>
              <w:t xml:space="preserve">Aprašo bandomojo diegimo </w:t>
            </w:r>
            <w:r w:rsidR="75353860" w:rsidRPr="68BEBE61">
              <w:rPr>
                <w:b/>
                <w:bCs/>
                <w:sz w:val="22"/>
                <w:szCs w:val="22"/>
              </w:rPr>
              <w:t>v</w:t>
            </w:r>
            <w:r w:rsidRPr="68BEBE61">
              <w:rPr>
                <w:b/>
                <w:bCs/>
                <w:sz w:val="22"/>
                <w:szCs w:val="22"/>
              </w:rPr>
              <w:t>eiklų įgyvendinimo išlaidos</w:t>
            </w:r>
          </w:p>
        </w:tc>
      </w:tr>
      <w:tr w:rsidR="00253157" w:rsidRPr="001608AE" w14:paraId="33E9A047"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03DAEF91" w14:textId="77777777" w:rsidR="00253157" w:rsidRPr="00DA3B42" w:rsidRDefault="00253157" w:rsidP="008D418B">
            <w:pPr>
              <w:spacing w:line="240" w:lineRule="auto"/>
              <w:jc w:val="center"/>
              <w:textAlignment w:val="baseline"/>
              <w:rPr>
                <w:sz w:val="22"/>
                <w:szCs w:val="22"/>
              </w:rPr>
            </w:pPr>
            <w:r w:rsidRPr="00DA3B42">
              <w:rPr>
                <w:sz w:val="22"/>
                <w:szCs w:val="22"/>
              </w:rPr>
              <w:t xml:space="preserve">1. </w:t>
            </w:r>
          </w:p>
        </w:tc>
        <w:tc>
          <w:tcPr>
            <w:tcW w:w="9018" w:type="dxa"/>
            <w:tcBorders>
              <w:top w:val="single" w:sz="6" w:space="0" w:color="auto"/>
              <w:left w:val="single" w:sz="6" w:space="0" w:color="auto"/>
              <w:bottom w:val="single" w:sz="6" w:space="0" w:color="auto"/>
              <w:right w:val="single" w:sz="6" w:space="0" w:color="auto"/>
            </w:tcBorders>
          </w:tcPr>
          <w:p w14:paraId="01255067" w14:textId="77777777" w:rsidR="00253157" w:rsidRPr="00DA3B42" w:rsidRDefault="00253157" w:rsidP="008D418B">
            <w:pPr>
              <w:spacing w:line="240" w:lineRule="auto"/>
              <w:textAlignment w:val="baseline"/>
              <w:rPr>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5D1CC620" w14:textId="77777777" w:rsidR="00253157" w:rsidRPr="001608AE" w:rsidRDefault="00253157" w:rsidP="008D418B">
            <w:pPr>
              <w:spacing w:line="240" w:lineRule="auto"/>
              <w:ind w:firstLine="57"/>
              <w:textAlignment w:val="baseline"/>
              <w:rPr>
                <w:sz w:val="22"/>
                <w:szCs w:val="22"/>
              </w:rPr>
            </w:pPr>
          </w:p>
        </w:tc>
      </w:tr>
      <w:tr w:rsidR="00253157" w:rsidRPr="001608AE" w14:paraId="2D227948"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24B697CA" w14:textId="77777777" w:rsidR="00253157" w:rsidRPr="00DA3B42" w:rsidRDefault="00253157" w:rsidP="008D418B">
            <w:pPr>
              <w:spacing w:line="240" w:lineRule="auto"/>
              <w:jc w:val="center"/>
              <w:textAlignment w:val="baseline"/>
              <w:rPr>
                <w:sz w:val="22"/>
                <w:szCs w:val="22"/>
              </w:rPr>
            </w:pPr>
            <w:r w:rsidRPr="00DA3B42">
              <w:rPr>
                <w:sz w:val="22"/>
                <w:szCs w:val="22"/>
              </w:rPr>
              <w:t>2.</w:t>
            </w:r>
          </w:p>
        </w:tc>
        <w:tc>
          <w:tcPr>
            <w:tcW w:w="9018" w:type="dxa"/>
            <w:tcBorders>
              <w:top w:val="single" w:sz="6" w:space="0" w:color="auto"/>
              <w:left w:val="single" w:sz="6" w:space="0" w:color="auto"/>
              <w:bottom w:val="single" w:sz="6" w:space="0" w:color="auto"/>
              <w:right w:val="single" w:sz="6" w:space="0" w:color="auto"/>
            </w:tcBorders>
          </w:tcPr>
          <w:p w14:paraId="0BE9EB9D"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43158F2D" w14:textId="77777777" w:rsidR="00253157" w:rsidRPr="001608AE" w:rsidRDefault="00253157" w:rsidP="008D418B">
            <w:pPr>
              <w:spacing w:line="240" w:lineRule="auto"/>
              <w:ind w:firstLine="57"/>
              <w:textAlignment w:val="baseline"/>
              <w:rPr>
                <w:sz w:val="22"/>
                <w:szCs w:val="22"/>
              </w:rPr>
            </w:pPr>
          </w:p>
        </w:tc>
      </w:tr>
      <w:tr w:rsidR="00253157" w:rsidRPr="001608AE" w14:paraId="4CDA3B04"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1E938105" w14:textId="77777777" w:rsidR="00253157" w:rsidRPr="00DA3B42" w:rsidRDefault="00253157" w:rsidP="008D418B">
            <w:pPr>
              <w:spacing w:line="240" w:lineRule="auto"/>
              <w:jc w:val="center"/>
              <w:textAlignment w:val="baseline"/>
              <w:rPr>
                <w:sz w:val="22"/>
                <w:szCs w:val="22"/>
              </w:rPr>
            </w:pPr>
            <w:r w:rsidRPr="00DA3B42">
              <w:rPr>
                <w:sz w:val="22"/>
                <w:szCs w:val="22"/>
              </w:rPr>
              <w:t>3.</w:t>
            </w:r>
          </w:p>
        </w:tc>
        <w:tc>
          <w:tcPr>
            <w:tcW w:w="9018" w:type="dxa"/>
            <w:tcBorders>
              <w:top w:val="single" w:sz="6" w:space="0" w:color="auto"/>
              <w:left w:val="single" w:sz="6" w:space="0" w:color="auto"/>
              <w:bottom w:val="single" w:sz="6" w:space="0" w:color="auto"/>
              <w:right w:val="single" w:sz="6" w:space="0" w:color="auto"/>
            </w:tcBorders>
          </w:tcPr>
          <w:p w14:paraId="1BC969B2"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37B599CE" w14:textId="77777777" w:rsidR="00253157" w:rsidRPr="001608AE" w:rsidRDefault="00253157" w:rsidP="008D418B">
            <w:pPr>
              <w:spacing w:line="240" w:lineRule="auto"/>
              <w:ind w:firstLine="57"/>
              <w:textAlignment w:val="baseline"/>
              <w:rPr>
                <w:sz w:val="22"/>
                <w:szCs w:val="22"/>
              </w:rPr>
            </w:pPr>
          </w:p>
        </w:tc>
      </w:tr>
      <w:tr w:rsidR="00253157" w:rsidRPr="001608AE" w14:paraId="7A39B191"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6B16F7B8" w14:textId="620A9F4B" w:rsidR="00253157" w:rsidRPr="00DA3B42" w:rsidRDefault="002F46BB" w:rsidP="008D418B">
            <w:pPr>
              <w:spacing w:line="240" w:lineRule="auto"/>
              <w:jc w:val="center"/>
              <w:textAlignment w:val="baseline"/>
              <w:rPr>
                <w:sz w:val="22"/>
                <w:szCs w:val="22"/>
              </w:rPr>
            </w:pPr>
            <w:r w:rsidRPr="00DA3B42">
              <w:rPr>
                <w:sz w:val="22"/>
                <w:szCs w:val="22"/>
              </w:rPr>
              <w:t>4</w:t>
            </w:r>
            <w:r w:rsidR="00253157" w:rsidRPr="00DA3B42">
              <w:rPr>
                <w:sz w:val="22"/>
                <w:szCs w:val="22"/>
              </w:rPr>
              <w:t>.</w:t>
            </w:r>
          </w:p>
        </w:tc>
        <w:tc>
          <w:tcPr>
            <w:tcW w:w="9018" w:type="dxa"/>
            <w:tcBorders>
              <w:top w:val="single" w:sz="6" w:space="0" w:color="auto"/>
              <w:left w:val="single" w:sz="6" w:space="0" w:color="auto"/>
              <w:bottom w:val="single" w:sz="6" w:space="0" w:color="auto"/>
              <w:right w:val="single" w:sz="6" w:space="0" w:color="auto"/>
            </w:tcBorders>
          </w:tcPr>
          <w:p w14:paraId="6B2A43EE"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21A2B655" w14:textId="77777777" w:rsidR="00253157" w:rsidRPr="001608AE" w:rsidRDefault="00253157" w:rsidP="008D418B">
            <w:pPr>
              <w:spacing w:line="240" w:lineRule="auto"/>
              <w:ind w:firstLine="57"/>
              <w:textAlignment w:val="baseline"/>
              <w:rPr>
                <w:sz w:val="22"/>
                <w:szCs w:val="22"/>
              </w:rPr>
            </w:pPr>
          </w:p>
        </w:tc>
      </w:tr>
      <w:tr w:rsidR="00253157" w:rsidRPr="001608AE" w14:paraId="507BA7BA"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125E0DF3" w14:textId="4C13F5FF" w:rsidR="00253157" w:rsidRPr="00DA3B42" w:rsidDel="00D77ED5" w:rsidRDefault="002F46BB" w:rsidP="008D418B">
            <w:pPr>
              <w:spacing w:line="240" w:lineRule="auto"/>
              <w:jc w:val="center"/>
              <w:textAlignment w:val="baseline"/>
              <w:rPr>
                <w:sz w:val="22"/>
                <w:szCs w:val="22"/>
              </w:rPr>
            </w:pPr>
            <w:r w:rsidRPr="00DA3B42">
              <w:rPr>
                <w:sz w:val="22"/>
                <w:szCs w:val="22"/>
              </w:rPr>
              <w:t>...</w:t>
            </w:r>
          </w:p>
        </w:tc>
        <w:tc>
          <w:tcPr>
            <w:tcW w:w="9018" w:type="dxa"/>
            <w:tcBorders>
              <w:top w:val="single" w:sz="6" w:space="0" w:color="auto"/>
              <w:left w:val="single" w:sz="6" w:space="0" w:color="auto"/>
              <w:bottom w:val="single" w:sz="6" w:space="0" w:color="auto"/>
              <w:right w:val="single" w:sz="6" w:space="0" w:color="auto"/>
            </w:tcBorders>
          </w:tcPr>
          <w:p w14:paraId="3D49E9EF"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11C86948" w14:textId="77777777" w:rsidR="00253157" w:rsidRPr="001608AE" w:rsidRDefault="00253157" w:rsidP="008D418B">
            <w:pPr>
              <w:spacing w:line="240" w:lineRule="auto"/>
              <w:ind w:firstLine="57"/>
              <w:textAlignment w:val="baseline"/>
              <w:rPr>
                <w:sz w:val="22"/>
                <w:szCs w:val="22"/>
              </w:rPr>
            </w:pPr>
          </w:p>
        </w:tc>
      </w:tr>
      <w:tr w:rsidR="008D11C8" w:rsidRPr="001608AE" w14:paraId="0371468E"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32DE69BB" w14:textId="77777777" w:rsidR="008D11C8" w:rsidRPr="00DA3B42" w:rsidRDefault="008D11C8" w:rsidP="008D418B">
            <w:pPr>
              <w:spacing w:line="240" w:lineRule="auto"/>
              <w:ind w:firstLine="57"/>
              <w:jc w:val="right"/>
              <w:textAlignment w:val="baseline"/>
              <w:rPr>
                <w:sz w:val="22"/>
                <w:szCs w:val="22"/>
              </w:rPr>
            </w:pPr>
            <w:r w:rsidRPr="00DA3B42">
              <w:rPr>
                <w:b/>
                <w:bCs/>
                <w:sz w:val="22"/>
                <w:szCs w:val="22"/>
              </w:rPr>
              <w:t>Iš viso:</w:t>
            </w:r>
          </w:p>
        </w:tc>
        <w:tc>
          <w:tcPr>
            <w:tcW w:w="3966" w:type="dxa"/>
            <w:tcBorders>
              <w:top w:val="single" w:sz="6" w:space="0" w:color="auto"/>
              <w:left w:val="single" w:sz="6" w:space="0" w:color="auto"/>
              <w:bottom w:val="single" w:sz="6" w:space="0" w:color="auto"/>
              <w:right w:val="single" w:sz="6" w:space="0" w:color="auto"/>
            </w:tcBorders>
          </w:tcPr>
          <w:p w14:paraId="198AF8A3" w14:textId="77777777" w:rsidR="008D11C8" w:rsidRPr="001608AE" w:rsidRDefault="008D11C8" w:rsidP="008D418B">
            <w:pPr>
              <w:spacing w:line="240" w:lineRule="auto"/>
              <w:ind w:firstLine="57"/>
              <w:textAlignment w:val="baseline"/>
              <w:rPr>
                <w:sz w:val="22"/>
                <w:szCs w:val="22"/>
              </w:rPr>
            </w:pPr>
          </w:p>
        </w:tc>
      </w:tr>
      <w:tr w:rsidR="008D11C8" w:rsidRPr="001608AE" w14:paraId="43B69492"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2BAC780D" w14:textId="77777777" w:rsidR="008D11C8" w:rsidRPr="00DA3B42" w:rsidRDefault="008D11C8" w:rsidP="008D418B">
            <w:pPr>
              <w:spacing w:line="240" w:lineRule="auto"/>
              <w:ind w:firstLine="57"/>
              <w:jc w:val="right"/>
              <w:textAlignment w:val="baseline"/>
              <w:rPr>
                <w:b/>
                <w:bCs/>
                <w:sz w:val="22"/>
                <w:szCs w:val="22"/>
              </w:rPr>
            </w:pPr>
            <w:r w:rsidRPr="00DA3B42">
              <w:rPr>
                <w:b/>
                <w:bCs/>
                <w:sz w:val="22"/>
                <w:szCs w:val="22"/>
              </w:rPr>
              <w:t>Iš viso išlaidų (I + II)</w:t>
            </w:r>
          </w:p>
        </w:tc>
        <w:tc>
          <w:tcPr>
            <w:tcW w:w="3966" w:type="dxa"/>
            <w:tcBorders>
              <w:top w:val="single" w:sz="6" w:space="0" w:color="auto"/>
              <w:left w:val="single" w:sz="6" w:space="0" w:color="auto"/>
              <w:bottom w:val="single" w:sz="6" w:space="0" w:color="auto"/>
              <w:right w:val="single" w:sz="6" w:space="0" w:color="auto"/>
            </w:tcBorders>
          </w:tcPr>
          <w:p w14:paraId="1286429F" w14:textId="77777777" w:rsidR="008D11C8" w:rsidRPr="001608AE" w:rsidRDefault="008D11C8" w:rsidP="008D418B">
            <w:pPr>
              <w:spacing w:line="240" w:lineRule="auto"/>
              <w:ind w:firstLine="57"/>
              <w:textAlignment w:val="baseline"/>
              <w:rPr>
                <w:sz w:val="22"/>
                <w:szCs w:val="22"/>
              </w:rPr>
            </w:pPr>
          </w:p>
        </w:tc>
      </w:tr>
      <w:tr w:rsidR="008D11C8" w:rsidRPr="001608AE" w14:paraId="7E03C68E"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6E7177" w14:textId="1A86AD1B" w:rsidR="008D11C8" w:rsidRPr="00DA3B42" w:rsidRDefault="4161C699" w:rsidP="29A4C887">
            <w:pPr>
              <w:spacing w:line="240" w:lineRule="auto"/>
              <w:ind w:firstLine="57"/>
              <w:rPr>
                <w:b/>
                <w:bCs/>
              </w:rPr>
            </w:pPr>
            <w:r w:rsidRPr="74BD5839">
              <w:rPr>
                <w:b/>
                <w:bCs/>
                <w:sz w:val="22"/>
                <w:szCs w:val="22"/>
              </w:rPr>
              <w:t>4.2.2. T</w:t>
            </w:r>
            <w:r w:rsidR="35B8D380" w:rsidRPr="74BD5839">
              <w:rPr>
                <w:b/>
                <w:bCs/>
                <w:sz w:val="22"/>
                <w:szCs w:val="22"/>
              </w:rPr>
              <w:t>i</w:t>
            </w:r>
            <w:r w:rsidRPr="74BD5839">
              <w:rPr>
                <w:b/>
                <w:bCs/>
                <w:sz w:val="22"/>
                <w:szCs w:val="22"/>
              </w:rPr>
              <w:t xml:space="preserve">kslinė grupė: </w:t>
            </w:r>
            <w:r w:rsidRPr="74BD5839">
              <w:rPr>
                <w:b/>
                <w:bCs/>
              </w:rPr>
              <w:t xml:space="preserve">šeimos, </w:t>
            </w:r>
            <w:r w:rsidR="6AB3E6B4" w:rsidRPr="74BD5839">
              <w:rPr>
                <w:b/>
                <w:bCs/>
              </w:rPr>
              <w:t xml:space="preserve">auginančios </w:t>
            </w:r>
            <w:r w:rsidR="2A320320" w:rsidRPr="74BD5839">
              <w:rPr>
                <w:b/>
                <w:bCs/>
              </w:rPr>
              <w:t>0-</w:t>
            </w:r>
            <w:r w:rsidR="6AB3E6B4" w:rsidRPr="74BD5839">
              <w:rPr>
                <w:b/>
                <w:bCs/>
              </w:rPr>
              <w:t xml:space="preserve">3 metų </w:t>
            </w:r>
            <w:r w:rsidR="600DC22E" w:rsidRPr="74BD5839">
              <w:rPr>
                <w:b/>
                <w:bCs/>
              </w:rPr>
              <w:t>amžiaus vaikus</w:t>
            </w:r>
          </w:p>
        </w:tc>
      </w:tr>
      <w:tr w:rsidR="008D11C8" w:rsidRPr="001608AE" w14:paraId="028C69DA"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1E53E1A" w14:textId="27115952" w:rsidR="008D11C8" w:rsidRPr="007028DA" w:rsidRDefault="3D754096" w:rsidP="68BEBE61">
            <w:pPr>
              <w:spacing w:line="240" w:lineRule="auto"/>
              <w:ind w:firstLine="57"/>
              <w:textAlignment w:val="baseline"/>
              <w:rPr>
                <w:b/>
                <w:bCs/>
                <w:sz w:val="22"/>
                <w:szCs w:val="22"/>
              </w:rPr>
            </w:pPr>
            <w:r w:rsidRPr="007028DA">
              <w:rPr>
                <w:b/>
                <w:bCs/>
                <w:sz w:val="22"/>
                <w:szCs w:val="22"/>
              </w:rPr>
              <w:t xml:space="preserve">I. </w:t>
            </w:r>
            <w:r w:rsidR="07EFCA69" w:rsidRPr="007028DA">
              <w:rPr>
                <w:b/>
                <w:bCs/>
                <w:sz w:val="22"/>
                <w:szCs w:val="22"/>
              </w:rPr>
              <w:t>Apraš</w:t>
            </w:r>
            <w:r w:rsidR="6754301C" w:rsidRPr="007028DA">
              <w:rPr>
                <w:b/>
                <w:bCs/>
                <w:sz w:val="22"/>
                <w:szCs w:val="22"/>
              </w:rPr>
              <w:t>o</w:t>
            </w:r>
            <w:r w:rsidR="07EFCA69" w:rsidRPr="007028DA">
              <w:rPr>
                <w:b/>
                <w:bCs/>
                <w:sz w:val="22"/>
                <w:szCs w:val="22"/>
              </w:rPr>
              <w:t xml:space="preserve"> bandomojo diegimo valdymo</w:t>
            </w:r>
            <w:r w:rsidRPr="007028DA">
              <w:rPr>
                <w:b/>
                <w:bCs/>
                <w:sz w:val="22"/>
                <w:szCs w:val="22"/>
              </w:rPr>
              <w:t xml:space="preserve"> išlaidos</w:t>
            </w:r>
          </w:p>
        </w:tc>
      </w:tr>
      <w:tr w:rsidR="00253157" w:rsidRPr="001608AE" w14:paraId="6B36D90E"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5FC59427" w14:textId="77777777" w:rsidR="00253157" w:rsidRPr="00DA3B42" w:rsidDel="00D77ED5" w:rsidRDefault="00253157" w:rsidP="008D418B">
            <w:pPr>
              <w:spacing w:line="240" w:lineRule="auto"/>
              <w:jc w:val="center"/>
              <w:textAlignment w:val="baseline"/>
              <w:rPr>
                <w:sz w:val="22"/>
                <w:szCs w:val="22"/>
              </w:rPr>
            </w:pPr>
            <w:r w:rsidRPr="00DA3B42">
              <w:rPr>
                <w:sz w:val="22"/>
                <w:szCs w:val="22"/>
              </w:rPr>
              <w:t>1.</w:t>
            </w:r>
          </w:p>
        </w:tc>
        <w:tc>
          <w:tcPr>
            <w:tcW w:w="9018" w:type="dxa"/>
            <w:tcBorders>
              <w:top w:val="single" w:sz="6" w:space="0" w:color="auto"/>
              <w:left w:val="single" w:sz="6" w:space="0" w:color="auto"/>
              <w:bottom w:val="single" w:sz="6" w:space="0" w:color="auto"/>
              <w:right w:val="single" w:sz="6" w:space="0" w:color="auto"/>
            </w:tcBorders>
          </w:tcPr>
          <w:p w14:paraId="39D192B5"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24B913BC" w14:textId="77777777" w:rsidR="00253157" w:rsidRPr="001608AE" w:rsidRDefault="00253157" w:rsidP="008D418B">
            <w:pPr>
              <w:spacing w:line="240" w:lineRule="auto"/>
              <w:ind w:firstLine="57"/>
              <w:textAlignment w:val="baseline"/>
              <w:rPr>
                <w:sz w:val="22"/>
                <w:szCs w:val="22"/>
              </w:rPr>
            </w:pPr>
          </w:p>
        </w:tc>
      </w:tr>
      <w:tr w:rsidR="00253157" w:rsidRPr="001608AE" w14:paraId="0F9705E2"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231CC0C" w14:textId="77777777" w:rsidR="00253157" w:rsidRPr="00DA3B42" w:rsidDel="00D77ED5" w:rsidRDefault="00253157" w:rsidP="008D418B">
            <w:pPr>
              <w:spacing w:line="240" w:lineRule="auto"/>
              <w:jc w:val="center"/>
              <w:textAlignment w:val="baseline"/>
              <w:rPr>
                <w:sz w:val="22"/>
                <w:szCs w:val="22"/>
              </w:rPr>
            </w:pPr>
            <w:r w:rsidRPr="00DA3B42">
              <w:rPr>
                <w:sz w:val="22"/>
                <w:szCs w:val="22"/>
              </w:rPr>
              <w:t>2.</w:t>
            </w:r>
          </w:p>
        </w:tc>
        <w:tc>
          <w:tcPr>
            <w:tcW w:w="9018" w:type="dxa"/>
            <w:tcBorders>
              <w:top w:val="single" w:sz="6" w:space="0" w:color="auto"/>
              <w:left w:val="single" w:sz="6" w:space="0" w:color="auto"/>
              <w:bottom w:val="single" w:sz="6" w:space="0" w:color="auto"/>
              <w:right w:val="single" w:sz="6" w:space="0" w:color="auto"/>
            </w:tcBorders>
          </w:tcPr>
          <w:p w14:paraId="3B6DB9CF"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41AFC7F6" w14:textId="77777777" w:rsidR="00253157" w:rsidRPr="001608AE" w:rsidRDefault="00253157" w:rsidP="008D418B">
            <w:pPr>
              <w:spacing w:line="240" w:lineRule="auto"/>
              <w:ind w:firstLine="57"/>
              <w:textAlignment w:val="baseline"/>
              <w:rPr>
                <w:sz w:val="22"/>
                <w:szCs w:val="22"/>
              </w:rPr>
            </w:pPr>
          </w:p>
        </w:tc>
      </w:tr>
      <w:tr w:rsidR="00253157" w:rsidRPr="001608AE" w14:paraId="53DF16FD"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2FC95697" w14:textId="77777777" w:rsidR="00253157" w:rsidRPr="00DA3B42" w:rsidDel="00D77ED5" w:rsidRDefault="00253157" w:rsidP="008D418B">
            <w:pPr>
              <w:spacing w:line="240" w:lineRule="auto"/>
              <w:jc w:val="center"/>
              <w:textAlignment w:val="baseline"/>
              <w:rPr>
                <w:sz w:val="22"/>
                <w:szCs w:val="22"/>
              </w:rPr>
            </w:pPr>
            <w:r w:rsidRPr="00DA3B42">
              <w:rPr>
                <w:sz w:val="22"/>
                <w:szCs w:val="22"/>
              </w:rPr>
              <w:lastRenderedPageBreak/>
              <w:t>3.</w:t>
            </w:r>
          </w:p>
        </w:tc>
        <w:tc>
          <w:tcPr>
            <w:tcW w:w="9018" w:type="dxa"/>
            <w:tcBorders>
              <w:top w:val="single" w:sz="6" w:space="0" w:color="auto"/>
              <w:left w:val="single" w:sz="6" w:space="0" w:color="auto"/>
              <w:bottom w:val="single" w:sz="6" w:space="0" w:color="auto"/>
              <w:right w:val="single" w:sz="6" w:space="0" w:color="auto"/>
            </w:tcBorders>
          </w:tcPr>
          <w:p w14:paraId="5A0BAE21"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0260BA7E" w14:textId="77777777" w:rsidR="00253157" w:rsidRPr="001608AE" w:rsidRDefault="00253157" w:rsidP="008D418B">
            <w:pPr>
              <w:spacing w:line="240" w:lineRule="auto"/>
              <w:ind w:firstLine="57"/>
              <w:textAlignment w:val="baseline"/>
              <w:rPr>
                <w:sz w:val="22"/>
                <w:szCs w:val="22"/>
              </w:rPr>
            </w:pPr>
          </w:p>
        </w:tc>
      </w:tr>
      <w:tr w:rsidR="00253157" w:rsidRPr="001608AE" w14:paraId="0B9A160B"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081CFFD" w14:textId="77777777" w:rsidR="00253157" w:rsidRPr="00DA3B42" w:rsidDel="00D77ED5" w:rsidRDefault="00253157" w:rsidP="008D418B">
            <w:pPr>
              <w:spacing w:line="240" w:lineRule="auto"/>
              <w:jc w:val="center"/>
              <w:textAlignment w:val="baseline"/>
              <w:rPr>
                <w:sz w:val="22"/>
                <w:szCs w:val="22"/>
              </w:rPr>
            </w:pPr>
            <w:r w:rsidRPr="00DA3B42">
              <w:rPr>
                <w:sz w:val="22"/>
                <w:szCs w:val="22"/>
              </w:rPr>
              <w:t>4.</w:t>
            </w:r>
          </w:p>
        </w:tc>
        <w:tc>
          <w:tcPr>
            <w:tcW w:w="9018" w:type="dxa"/>
            <w:tcBorders>
              <w:top w:val="single" w:sz="6" w:space="0" w:color="auto"/>
              <w:left w:val="single" w:sz="6" w:space="0" w:color="auto"/>
              <w:bottom w:val="single" w:sz="6" w:space="0" w:color="auto"/>
              <w:right w:val="single" w:sz="6" w:space="0" w:color="auto"/>
            </w:tcBorders>
          </w:tcPr>
          <w:p w14:paraId="7F14F2D9"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6721828C" w14:textId="77777777" w:rsidR="00253157" w:rsidRPr="001608AE" w:rsidRDefault="00253157" w:rsidP="008D418B">
            <w:pPr>
              <w:spacing w:line="240" w:lineRule="auto"/>
              <w:ind w:firstLine="57"/>
              <w:textAlignment w:val="baseline"/>
              <w:rPr>
                <w:sz w:val="22"/>
                <w:szCs w:val="22"/>
              </w:rPr>
            </w:pPr>
          </w:p>
        </w:tc>
      </w:tr>
      <w:tr w:rsidR="00253157" w:rsidRPr="001608AE" w14:paraId="3D2FBF56"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189CD18E" w14:textId="2E2DE92B" w:rsidR="00253157" w:rsidRPr="00DA3B42" w:rsidRDefault="002F46BB" w:rsidP="008D418B">
            <w:pPr>
              <w:spacing w:line="240" w:lineRule="auto"/>
              <w:jc w:val="center"/>
              <w:textAlignment w:val="baseline"/>
              <w:rPr>
                <w:sz w:val="22"/>
                <w:szCs w:val="22"/>
              </w:rPr>
            </w:pPr>
            <w:r w:rsidRPr="00DA3B42">
              <w:rPr>
                <w:sz w:val="22"/>
                <w:szCs w:val="22"/>
              </w:rPr>
              <w:t>...</w:t>
            </w:r>
          </w:p>
        </w:tc>
        <w:tc>
          <w:tcPr>
            <w:tcW w:w="9018" w:type="dxa"/>
            <w:tcBorders>
              <w:top w:val="single" w:sz="6" w:space="0" w:color="auto"/>
              <w:left w:val="single" w:sz="6" w:space="0" w:color="auto"/>
              <w:bottom w:val="single" w:sz="6" w:space="0" w:color="auto"/>
              <w:right w:val="single" w:sz="6" w:space="0" w:color="auto"/>
            </w:tcBorders>
          </w:tcPr>
          <w:p w14:paraId="5320032F"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1232AD51" w14:textId="77777777" w:rsidR="00253157" w:rsidRPr="001608AE" w:rsidRDefault="00253157" w:rsidP="008D418B">
            <w:pPr>
              <w:spacing w:line="240" w:lineRule="auto"/>
              <w:ind w:firstLine="57"/>
              <w:textAlignment w:val="baseline"/>
              <w:rPr>
                <w:sz w:val="22"/>
                <w:szCs w:val="22"/>
              </w:rPr>
            </w:pPr>
          </w:p>
        </w:tc>
      </w:tr>
      <w:tr w:rsidR="008D11C8" w:rsidRPr="001608AE" w14:paraId="4055ACF5"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6BCC27F2" w14:textId="77777777" w:rsidR="008D11C8" w:rsidRPr="00DA3B42" w:rsidRDefault="008D11C8" w:rsidP="008D418B">
            <w:pPr>
              <w:spacing w:line="240" w:lineRule="auto"/>
              <w:ind w:firstLine="57"/>
              <w:jc w:val="right"/>
              <w:textAlignment w:val="baseline"/>
              <w:rPr>
                <w:sz w:val="22"/>
                <w:szCs w:val="22"/>
              </w:rPr>
            </w:pPr>
            <w:r w:rsidRPr="00DA3B42">
              <w:rPr>
                <w:b/>
                <w:bCs/>
                <w:sz w:val="22"/>
                <w:szCs w:val="22"/>
              </w:rPr>
              <w:t>Iš viso:</w:t>
            </w:r>
          </w:p>
        </w:tc>
        <w:tc>
          <w:tcPr>
            <w:tcW w:w="3966" w:type="dxa"/>
            <w:tcBorders>
              <w:top w:val="single" w:sz="6" w:space="0" w:color="auto"/>
              <w:left w:val="single" w:sz="6" w:space="0" w:color="auto"/>
              <w:bottom w:val="single" w:sz="6" w:space="0" w:color="auto"/>
              <w:right w:val="single" w:sz="6" w:space="0" w:color="auto"/>
            </w:tcBorders>
          </w:tcPr>
          <w:p w14:paraId="122569BA" w14:textId="77777777" w:rsidR="008D11C8" w:rsidRPr="001608AE" w:rsidRDefault="008D11C8" w:rsidP="008D418B">
            <w:pPr>
              <w:spacing w:line="240" w:lineRule="auto"/>
              <w:ind w:firstLine="57"/>
              <w:textAlignment w:val="baseline"/>
              <w:rPr>
                <w:sz w:val="22"/>
                <w:szCs w:val="22"/>
              </w:rPr>
            </w:pPr>
          </w:p>
        </w:tc>
      </w:tr>
      <w:tr w:rsidR="008D11C8" w:rsidRPr="001608AE" w14:paraId="6E41B27A"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D9092C" w14:textId="0EE583E8" w:rsidR="008D11C8" w:rsidRPr="00DA3B42" w:rsidRDefault="3D754096" w:rsidP="68BEBE61">
            <w:pPr>
              <w:spacing w:line="240" w:lineRule="auto"/>
              <w:ind w:firstLine="57"/>
              <w:textAlignment w:val="baseline"/>
              <w:rPr>
                <w:sz w:val="22"/>
                <w:szCs w:val="22"/>
              </w:rPr>
            </w:pPr>
            <w:r w:rsidRPr="68BEBE61">
              <w:rPr>
                <w:b/>
                <w:bCs/>
                <w:sz w:val="22"/>
                <w:szCs w:val="22"/>
              </w:rPr>
              <w:t xml:space="preserve">II. </w:t>
            </w:r>
            <w:r w:rsidR="5C431BCB" w:rsidRPr="68BEBE61">
              <w:rPr>
                <w:b/>
                <w:bCs/>
                <w:sz w:val="22"/>
                <w:szCs w:val="22"/>
              </w:rPr>
              <w:t xml:space="preserve">Aprašo bandomojo diegimo </w:t>
            </w:r>
            <w:r w:rsidR="364EFBB7" w:rsidRPr="68BEBE61">
              <w:rPr>
                <w:b/>
                <w:bCs/>
                <w:sz w:val="22"/>
                <w:szCs w:val="22"/>
              </w:rPr>
              <w:t>v</w:t>
            </w:r>
            <w:r w:rsidRPr="68BEBE61">
              <w:rPr>
                <w:b/>
                <w:bCs/>
                <w:sz w:val="22"/>
                <w:szCs w:val="22"/>
              </w:rPr>
              <w:t>eiklų įgyvendinimo išlaidos</w:t>
            </w:r>
          </w:p>
        </w:tc>
      </w:tr>
      <w:tr w:rsidR="00DA3B42" w:rsidRPr="00DA3B42" w14:paraId="6E419DAC"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6968D5D3" w14:textId="77777777" w:rsidR="00253157" w:rsidRPr="00DA3B42" w:rsidRDefault="00253157" w:rsidP="008D418B">
            <w:pPr>
              <w:spacing w:line="240" w:lineRule="auto"/>
              <w:jc w:val="center"/>
              <w:textAlignment w:val="baseline"/>
              <w:rPr>
                <w:sz w:val="22"/>
                <w:szCs w:val="22"/>
              </w:rPr>
            </w:pPr>
            <w:r w:rsidRPr="00DA3B42">
              <w:rPr>
                <w:sz w:val="22"/>
                <w:szCs w:val="22"/>
              </w:rPr>
              <w:t>1.</w:t>
            </w:r>
          </w:p>
        </w:tc>
        <w:tc>
          <w:tcPr>
            <w:tcW w:w="9018" w:type="dxa"/>
            <w:tcBorders>
              <w:top w:val="single" w:sz="6" w:space="0" w:color="auto"/>
              <w:left w:val="single" w:sz="6" w:space="0" w:color="auto"/>
              <w:bottom w:val="single" w:sz="6" w:space="0" w:color="auto"/>
              <w:right w:val="single" w:sz="6" w:space="0" w:color="auto"/>
            </w:tcBorders>
          </w:tcPr>
          <w:p w14:paraId="75DFE1E1"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21B9C184" w14:textId="77777777" w:rsidR="00253157" w:rsidRPr="00DA3B42" w:rsidRDefault="00253157" w:rsidP="008D418B">
            <w:pPr>
              <w:spacing w:line="240" w:lineRule="auto"/>
              <w:ind w:firstLine="57"/>
              <w:textAlignment w:val="baseline"/>
              <w:rPr>
                <w:sz w:val="22"/>
                <w:szCs w:val="22"/>
              </w:rPr>
            </w:pPr>
          </w:p>
        </w:tc>
      </w:tr>
      <w:tr w:rsidR="00DA3B42" w:rsidRPr="00DA3B42" w14:paraId="3CE9B5BF"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664ABC94" w14:textId="77777777" w:rsidR="00253157" w:rsidRPr="00DA3B42" w:rsidRDefault="00253157" w:rsidP="008D418B">
            <w:pPr>
              <w:spacing w:line="240" w:lineRule="auto"/>
              <w:jc w:val="center"/>
              <w:textAlignment w:val="baseline"/>
              <w:rPr>
                <w:sz w:val="22"/>
                <w:szCs w:val="22"/>
              </w:rPr>
            </w:pPr>
            <w:r w:rsidRPr="00DA3B42">
              <w:rPr>
                <w:sz w:val="22"/>
                <w:szCs w:val="22"/>
              </w:rPr>
              <w:t>2.</w:t>
            </w:r>
          </w:p>
        </w:tc>
        <w:tc>
          <w:tcPr>
            <w:tcW w:w="9018" w:type="dxa"/>
            <w:tcBorders>
              <w:top w:val="single" w:sz="6" w:space="0" w:color="auto"/>
              <w:left w:val="single" w:sz="6" w:space="0" w:color="auto"/>
              <w:bottom w:val="single" w:sz="6" w:space="0" w:color="auto"/>
              <w:right w:val="single" w:sz="6" w:space="0" w:color="auto"/>
            </w:tcBorders>
          </w:tcPr>
          <w:p w14:paraId="5C316596"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70C1265D" w14:textId="77777777" w:rsidR="00253157" w:rsidRPr="00DA3B42" w:rsidRDefault="00253157" w:rsidP="008D418B">
            <w:pPr>
              <w:spacing w:line="240" w:lineRule="auto"/>
              <w:ind w:firstLine="57"/>
              <w:textAlignment w:val="baseline"/>
              <w:rPr>
                <w:sz w:val="22"/>
                <w:szCs w:val="22"/>
              </w:rPr>
            </w:pPr>
          </w:p>
        </w:tc>
      </w:tr>
      <w:tr w:rsidR="00DA3B42" w:rsidRPr="00DA3B42" w14:paraId="3EF0D7DF"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6CEE32E1" w14:textId="77777777" w:rsidR="00253157" w:rsidRPr="00DA3B42" w:rsidRDefault="00253157" w:rsidP="008D418B">
            <w:pPr>
              <w:spacing w:line="240" w:lineRule="auto"/>
              <w:jc w:val="center"/>
              <w:textAlignment w:val="baseline"/>
              <w:rPr>
                <w:sz w:val="22"/>
                <w:szCs w:val="22"/>
              </w:rPr>
            </w:pPr>
            <w:r w:rsidRPr="00DA3B42">
              <w:rPr>
                <w:sz w:val="22"/>
                <w:szCs w:val="22"/>
              </w:rPr>
              <w:t>3.</w:t>
            </w:r>
          </w:p>
        </w:tc>
        <w:tc>
          <w:tcPr>
            <w:tcW w:w="9018" w:type="dxa"/>
            <w:tcBorders>
              <w:top w:val="single" w:sz="6" w:space="0" w:color="auto"/>
              <w:left w:val="single" w:sz="6" w:space="0" w:color="auto"/>
              <w:bottom w:val="single" w:sz="6" w:space="0" w:color="auto"/>
              <w:right w:val="single" w:sz="6" w:space="0" w:color="auto"/>
            </w:tcBorders>
          </w:tcPr>
          <w:p w14:paraId="0922E16B"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32ECBBE4" w14:textId="77777777" w:rsidR="00253157" w:rsidRPr="00DA3B42" w:rsidRDefault="00253157" w:rsidP="008D418B">
            <w:pPr>
              <w:spacing w:line="240" w:lineRule="auto"/>
              <w:ind w:firstLine="57"/>
              <w:textAlignment w:val="baseline"/>
              <w:rPr>
                <w:sz w:val="22"/>
                <w:szCs w:val="22"/>
              </w:rPr>
            </w:pPr>
          </w:p>
        </w:tc>
      </w:tr>
      <w:tr w:rsidR="00DA3B42" w:rsidRPr="00DA3B42" w14:paraId="0260B489"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89648C6" w14:textId="77777777" w:rsidR="00253157" w:rsidRPr="00DA3B42" w:rsidRDefault="00253157" w:rsidP="008D418B">
            <w:pPr>
              <w:spacing w:line="240" w:lineRule="auto"/>
              <w:jc w:val="center"/>
              <w:textAlignment w:val="baseline"/>
              <w:rPr>
                <w:sz w:val="22"/>
                <w:szCs w:val="22"/>
              </w:rPr>
            </w:pPr>
            <w:r w:rsidRPr="00DA3B42">
              <w:rPr>
                <w:sz w:val="22"/>
                <w:szCs w:val="22"/>
              </w:rPr>
              <w:t>4.</w:t>
            </w:r>
          </w:p>
        </w:tc>
        <w:tc>
          <w:tcPr>
            <w:tcW w:w="9018" w:type="dxa"/>
            <w:tcBorders>
              <w:top w:val="single" w:sz="6" w:space="0" w:color="auto"/>
              <w:left w:val="single" w:sz="6" w:space="0" w:color="auto"/>
              <w:bottom w:val="single" w:sz="6" w:space="0" w:color="auto"/>
              <w:right w:val="single" w:sz="6" w:space="0" w:color="auto"/>
            </w:tcBorders>
          </w:tcPr>
          <w:p w14:paraId="7872A7B2"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326907E5" w14:textId="77777777" w:rsidR="00253157" w:rsidRPr="00DA3B42" w:rsidRDefault="00253157" w:rsidP="008D418B">
            <w:pPr>
              <w:spacing w:line="240" w:lineRule="auto"/>
              <w:ind w:firstLine="57"/>
              <w:textAlignment w:val="baseline"/>
              <w:rPr>
                <w:sz w:val="22"/>
                <w:szCs w:val="22"/>
              </w:rPr>
            </w:pPr>
          </w:p>
        </w:tc>
      </w:tr>
      <w:tr w:rsidR="00DA3B42" w:rsidRPr="00DA3B42" w14:paraId="327EE43B"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52FAA52A" w14:textId="178A1469" w:rsidR="00253157" w:rsidRPr="00DA3B42" w:rsidRDefault="002F46BB" w:rsidP="008D418B">
            <w:pPr>
              <w:spacing w:line="240" w:lineRule="auto"/>
              <w:jc w:val="center"/>
              <w:textAlignment w:val="baseline"/>
              <w:rPr>
                <w:sz w:val="22"/>
                <w:szCs w:val="22"/>
              </w:rPr>
            </w:pPr>
            <w:r w:rsidRPr="00DA3B42">
              <w:rPr>
                <w:sz w:val="22"/>
                <w:szCs w:val="22"/>
              </w:rPr>
              <w:t>...</w:t>
            </w:r>
          </w:p>
        </w:tc>
        <w:tc>
          <w:tcPr>
            <w:tcW w:w="9018" w:type="dxa"/>
            <w:tcBorders>
              <w:top w:val="single" w:sz="6" w:space="0" w:color="auto"/>
              <w:left w:val="single" w:sz="6" w:space="0" w:color="auto"/>
              <w:bottom w:val="single" w:sz="6" w:space="0" w:color="auto"/>
              <w:right w:val="single" w:sz="6" w:space="0" w:color="auto"/>
            </w:tcBorders>
          </w:tcPr>
          <w:p w14:paraId="749F1B57"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tcPr>
          <w:p w14:paraId="6E78FC95" w14:textId="77777777" w:rsidR="00253157" w:rsidRPr="00DA3B42" w:rsidRDefault="00253157" w:rsidP="008D418B">
            <w:pPr>
              <w:spacing w:line="240" w:lineRule="auto"/>
              <w:ind w:firstLine="57"/>
              <w:textAlignment w:val="baseline"/>
              <w:rPr>
                <w:sz w:val="22"/>
                <w:szCs w:val="22"/>
              </w:rPr>
            </w:pPr>
          </w:p>
        </w:tc>
      </w:tr>
      <w:tr w:rsidR="00DA3B42" w:rsidRPr="00DA3B42" w14:paraId="5FFA14E6"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27598F68" w14:textId="77777777" w:rsidR="008D11C8" w:rsidRPr="00DA3B42" w:rsidRDefault="008D11C8" w:rsidP="008D418B">
            <w:pPr>
              <w:spacing w:line="240" w:lineRule="auto"/>
              <w:ind w:firstLine="57"/>
              <w:jc w:val="right"/>
              <w:textAlignment w:val="baseline"/>
              <w:rPr>
                <w:sz w:val="22"/>
                <w:szCs w:val="22"/>
              </w:rPr>
            </w:pPr>
            <w:r w:rsidRPr="00DA3B42">
              <w:rPr>
                <w:b/>
                <w:bCs/>
                <w:sz w:val="22"/>
                <w:szCs w:val="22"/>
              </w:rPr>
              <w:t>Iš viso:</w:t>
            </w:r>
          </w:p>
        </w:tc>
        <w:tc>
          <w:tcPr>
            <w:tcW w:w="3966" w:type="dxa"/>
            <w:tcBorders>
              <w:top w:val="single" w:sz="6" w:space="0" w:color="auto"/>
              <w:left w:val="single" w:sz="6" w:space="0" w:color="auto"/>
              <w:bottom w:val="single" w:sz="6" w:space="0" w:color="auto"/>
              <w:right w:val="single" w:sz="6" w:space="0" w:color="auto"/>
            </w:tcBorders>
          </w:tcPr>
          <w:p w14:paraId="31DF562F" w14:textId="77777777" w:rsidR="008D11C8" w:rsidRPr="00DA3B42" w:rsidRDefault="008D11C8" w:rsidP="008D418B">
            <w:pPr>
              <w:spacing w:line="240" w:lineRule="auto"/>
              <w:ind w:firstLine="57"/>
              <w:textAlignment w:val="baseline"/>
              <w:rPr>
                <w:sz w:val="22"/>
                <w:szCs w:val="22"/>
              </w:rPr>
            </w:pPr>
          </w:p>
        </w:tc>
      </w:tr>
      <w:tr w:rsidR="00DA3B42" w:rsidRPr="00DA3B42" w14:paraId="77762440"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1800B4DE" w14:textId="77777777" w:rsidR="008D11C8" w:rsidRPr="00DA3B42" w:rsidRDefault="008D11C8" w:rsidP="008D418B">
            <w:pPr>
              <w:spacing w:line="240" w:lineRule="auto"/>
              <w:ind w:firstLine="57"/>
              <w:jc w:val="right"/>
              <w:textAlignment w:val="baseline"/>
              <w:rPr>
                <w:sz w:val="22"/>
                <w:szCs w:val="22"/>
              </w:rPr>
            </w:pPr>
            <w:r w:rsidRPr="00DA3B42">
              <w:rPr>
                <w:b/>
                <w:bCs/>
                <w:sz w:val="22"/>
                <w:szCs w:val="22"/>
              </w:rPr>
              <w:t>Iš viso išlaidų (I + II)</w:t>
            </w:r>
          </w:p>
        </w:tc>
        <w:tc>
          <w:tcPr>
            <w:tcW w:w="3966" w:type="dxa"/>
            <w:tcBorders>
              <w:top w:val="single" w:sz="6" w:space="0" w:color="auto"/>
              <w:left w:val="single" w:sz="6" w:space="0" w:color="auto"/>
              <w:bottom w:val="single" w:sz="6" w:space="0" w:color="auto"/>
              <w:right w:val="single" w:sz="6" w:space="0" w:color="auto"/>
            </w:tcBorders>
            <w:hideMark/>
          </w:tcPr>
          <w:p w14:paraId="6E275F0B" w14:textId="77777777" w:rsidR="008D11C8" w:rsidRPr="00DA3B42" w:rsidRDefault="008D11C8" w:rsidP="008D418B">
            <w:pPr>
              <w:spacing w:line="240" w:lineRule="auto"/>
              <w:ind w:firstLine="57"/>
              <w:textAlignment w:val="baseline"/>
              <w:rPr>
                <w:sz w:val="22"/>
                <w:szCs w:val="22"/>
              </w:rPr>
            </w:pPr>
          </w:p>
        </w:tc>
      </w:tr>
      <w:tr w:rsidR="00DA3B42" w:rsidRPr="00DA3B42" w14:paraId="69517DF9"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0A59A3D0" w14:textId="14A89B4B" w:rsidR="008D11C8" w:rsidRPr="00DA3B42" w:rsidRDefault="008D11C8" w:rsidP="008D418B">
            <w:pPr>
              <w:spacing w:line="240" w:lineRule="auto"/>
              <w:ind w:firstLine="57"/>
              <w:jc w:val="right"/>
              <w:textAlignment w:val="baseline"/>
              <w:rPr>
                <w:b/>
                <w:bCs/>
                <w:sz w:val="22"/>
                <w:szCs w:val="22"/>
              </w:rPr>
            </w:pPr>
            <w:r w:rsidRPr="00DA3B42">
              <w:rPr>
                <w:b/>
                <w:bCs/>
                <w:sz w:val="22"/>
                <w:szCs w:val="22"/>
              </w:rPr>
              <w:t>Iš viso aprašo bandomojo diegimo išlaidų (4.2.1. + 4.2.2</w:t>
            </w:r>
            <w:r w:rsidR="00EF6DB2">
              <w:rPr>
                <w:b/>
                <w:bCs/>
                <w:sz w:val="22"/>
                <w:szCs w:val="22"/>
              </w:rPr>
              <w:t>.)</w:t>
            </w:r>
          </w:p>
        </w:tc>
        <w:tc>
          <w:tcPr>
            <w:tcW w:w="3966" w:type="dxa"/>
            <w:tcBorders>
              <w:top w:val="single" w:sz="6" w:space="0" w:color="auto"/>
              <w:left w:val="single" w:sz="6" w:space="0" w:color="auto"/>
              <w:bottom w:val="single" w:sz="6" w:space="0" w:color="auto"/>
              <w:right w:val="single" w:sz="6" w:space="0" w:color="auto"/>
            </w:tcBorders>
          </w:tcPr>
          <w:p w14:paraId="2BEE2015" w14:textId="77777777" w:rsidR="008D11C8" w:rsidRPr="00DA3B42" w:rsidRDefault="008D11C8" w:rsidP="008D418B">
            <w:pPr>
              <w:spacing w:line="240" w:lineRule="auto"/>
              <w:ind w:firstLine="57"/>
              <w:textAlignment w:val="baseline"/>
              <w:rPr>
                <w:sz w:val="22"/>
                <w:szCs w:val="22"/>
              </w:rPr>
            </w:pPr>
          </w:p>
        </w:tc>
      </w:tr>
      <w:bookmarkEnd w:id="34"/>
    </w:tbl>
    <w:p w14:paraId="0D8DC1C0" w14:textId="77777777" w:rsidR="00B8572F" w:rsidRPr="00DA3B42" w:rsidRDefault="00B8572F" w:rsidP="001608AE">
      <w:pPr>
        <w:spacing w:line="240" w:lineRule="auto"/>
        <w:rPr>
          <w:rFonts w:eastAsia="Calibri"/>
          <w:b/>
          <w:bCs/>
        </w:rPr>
      </w:pPr>
    </w:p>
    <w:p w14:paraId="2E2B1C20" w14:textId="1FA4B524" w:rsidR="00F879A2" w:rsidRDefault="00F879A2" w:rsidP="00F879A2">
      <w:pPr>
        <w:spacing w:line="240" w:lineRule="auto"/>
        <w:rPr>
          <w:rFonts w:eastAsia="Calibri"/>
          <w:b/>
          <w:bCs/>
        </w:rPr>
      </w:pPr>
      <w:r w:rsidRPr="00DA3B42">
        <w:rPr>
          <w:rFonts w:eastAsia="Calibri"/>
          <w:b/>
          <w:bCs/>
        </w:rPr>
        <w:t xml:space="preserve">4.3. </w:t>
      </w:r>
      <w:r w:rsidR="00292F2A" w:rsidRPr="00DA3B42">
        <w:rPr>
          <w:b/>
          <w:bCs/>
        </w:rPr>
        <w:t xml:space="preserve">Asmenų 65+ sveikatos </w:t>
      </w:r>
      <w:r w:rsidR="00292F2A" w:rsidRPr="00292F2A">
        <w:rPr>
          <w:b/>
          <w:bCs/>
        </w:rPr>
        <w:t>stiprinimo bendruomenėje modelio aprašo</w:t>
      </w:r>
      <w:r w:rsidR="00292F2A" w:rsidRPr="00292F2A">
        <w:rPr>
          <w:rFonts w:eastAsia="Calibri"/>
          <w:b/>
          <w:bCs/>
        </w:rPr>
        <w:t xml:space="preserve"> </w:t>
      </w:r>
      <w:r w:rsidRPr="00292F2A">
        <w:rPr>
          <w:rFonts w:eastAsia="Calibri"/>
          <w:b/>
          <w:bCs/>
        </w:rPr>
        <w:t>bandomojo diegimo sąmata</w:t>
      </w:r>
    </w:p>
    <w:tbl>
      <w:tblPr>
        <w:tblW w:w="135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9018"/>
        <w:gridCol w:w="3966"/>
      </w:tblGrid>
      <w:tr w:rsidR="00253157" w:rsidRPr="001608AE" w14:paraId="32FB103A"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2F4B07DB" w14:textId="77777777" w:rsidR="00253157" w:rsidRPr="001608AE" w:rsidRDefault="00253157" w:rsidP="008D418B">
            <w:pPr>
              <w:spacing w:line="240" w:lineRule="auto"/>
              <w:jc w:val="center"/>
              <w:textAlignment w:val="baseline"/>
              <w:rPr>
                <w:sz w:val="22"/>
                <w:szCs w:val="22"/>
              </w:rPr>
            </w:pPr>
            <w:bookmarkStart w:id="35" w:name="_Hlk188875854"/>
            <w:r w:rsidRPr="001608AE">
              <w:rPr>
                <w:b/>
                <w:bCs/>
                <w:sz w:val="22"/>
                <w:szCs w:val="22"/>
              </w:rPr>
              <w:t>Eil. Nr.</w:t>
            </w:r>
            <w:r w:rsidRPr="001608AE">
              <w:rPr>
                <w:sz w:val="22"/>
                <w:szCs w:val="22"/>
              </w:rPr>
              <w:t> </w:t>
            </w:r>
          </w:p>
        </w:tc>
        <w:tc>
          <w:tcPr>
            <w:tcW w:w="9018" w:type="dxa"/>
            <w:tcBorders>
              <w:top w:val="single" w:sz="6" w:space="0" w:color="auto"/>
              <w:left w:val="single" w:sz="6" w:space="0" w:color="auto"/>
              <w:bottom w:val="single" w:sz="6" w:space="0" w:color="auto"/>
              <w:right w:val="single" w:sz="6" w:space="0" w:color="auto"/>
            </w:tcBorders>
            <w:hideMark/>
          </w:tcPr>
          <w:p w14:paraId="6C792383" w14:textId="77777777" w:rsidR="00253157" w:rsidRPr="001608AE" w:rsidRDefault="00253157" w:rsidP="008D418B">
            <w:pPr>
              <w:spacing w:line="240" w:lineRule="auto"/>
              <w:jc w:val="center"/>
              <w:textAlignment w:val="baseline"/>
              <w:rPr>
                <w:sz w:val="22"/>
                <w:szCs w:val="22"/>
              </w:rPr>
            </w:pPr>
            <w:r w:rsidRPr="001608AE">
              <w:rPr>
                <w:b/>
                <w:bCs/>
                <w:sz w:val="22"/>
                <w:szCs w:val="22"/>
              </w:rPr>
              <w:t>Išlaidų rūšis ir skaičiavimai</w:t>
            </w:r>
            <w:r w:rsidRPr="001608AE">
              <w:rPr>
                <w:sz w:val="22"/>
                <w:szCs w:val="22"/>
              </w:rPr>
              <w:t> </w:t>
            </w:r>
          </w:p>
        </w:tc>
        <w:tc>
          <w:tcPr>
            <w:tcW w:w="3966" w:type="dxa"/>
            <w:tcBorders>
              <w:top w:val="single" w:sz="6" w:space="0" w:color="auto"/>
              <w:left w:val="single" w:sz="6" w:space="0" w:color="auto"/>
              <w:bottom w:val="single" w:sz="6" w:space="0" w:color="auto"/>
              <w:right w:val="single" w:sz="6" w:space="0" w:color="auto"/>
            </w:tcBorders>
          </w:tcPr>
          <w:p w14:paraId="0603C851" w14:textId="10A4CFF6" w:rsidR="00253157" w:rsidRPr="001608AE" w:rsidRDefault="00253157" w:rsidP="008D418B">
            <w:pPr>
              <w:spacing w:line="240" w:lineRule="auto"/>
              <w:jc w:val="center"/>
              <w:textAlignment w:val="baseline"/>
              <w:rPr>
                <w:sz w:val="22"/>
                <w:szCs w:val="22"/>
              </w:rPr>
            </w:pPr>
            <w:r w:rsidRPr="001608AE">
              <w:rPr>
                <w:b/>
                <w:bCs/>
                <w:sz w:val="22"/>
                <w:szCs w:val="22"/>
              </w:rPr>
              <w:t>Bendra suma su PVM, </w:t>
            </w:r>
          </w:p>
          <w:p w14:paraId="5A2874A3" w14:textId="7C66D921" w:rsidR="00253157" w:rsidRPr="001608AE" w:rsidRDefault="00253157" w:rsidP="008D418B">
            <w:pPr>
              <w:spacing w:line="240" w:lineRule="auto"/>
              <w:jc w:val="center"/>
              <w:textAlignment w:val="baseline"/>
              <w:rPr>
                <w:sz w:val="22"/>
                <w:szCs w:val="22"/>
              </w:rPr>
            </w:pPr>
            <w:r w:rsidRPr="001608AE">
              <w:rPr>
                <w:b/>
                <w:bCs/>
                <w:sz w:val="22"/>
                <w:szCs w:val="22"/>
              </w:rPr>
              <w:t>Eur</w:t>
            </w:r>
            <w:r w:rsidRPr="001608AE">
              <w:rPr>
                <w:sz w:val="22"/>
                <w:szCs w:val="22"/>
              </w:rPr>
              <w:t xml:space="preserve"> (šimtųjų </w:t>
            </w:r>
            <w:r>
              <w:rPr>
                <w:sz w:val="22"/>
                <w:szCs w:val="22"/>
              </w:rPr>
              <w:t xml:space="preserve">dalių </w:t>
            </w:r>
            <w:r w:rsidRPr="001608AE">
              <w:rPr>
                <w:sz w:val="22"/>
                <w:szCs w:val="22"/>
              </w:rPr>
              <w:t xml:space="preserve">tikslumu) </w:t>
            </w:r>
          </w:p>
          <w:p w14:paraId="5D0F674E" w14:textId="77777777" w:rsidR="00253157" w:rsidRPr="001608AE" w:rsidRDefault="00253157" w:rsidP="008D418B">
            <w:pPr>
              <w:spacing w:line="240" w:lineRule="auto"/>
              <w:ind w:firstLine="57"/>
              <w:jc w:val="center"/>
              <w:textAlignment w:val="baseline"/>
              <w:rPr>
                <w:sz w:val="22"/>
                <w:szCs w:val="22"/>
              </w:rPr>
            </w:pPr>
          </w:p>
        </w:tc>
      </w:tr>
      <w:tr w:rsidR="00253157" w:rsidRPr="001608AE" w14:paraId="4873EB4A"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64AA4255" w14:textId="77777777" w:rsidR="00253157" w:rsidRPr="001608AE" w:rsidRDefault="00253157" w:rsidP="008D418B">
            <w:pPr>
              <w:spacing w:line="240" w:lineRule="auto"/>
              <w:jc w:val="center"/>
              <w:textAlignment w:val="baseline"/>
              <w:rPr>
                <w:sz w:val="22"/>
                <w:szCs w:val="22"/>
              </w:rPr>
            </w:pPr>
            <w:r w:rsidRPr="001608AE">
              <w:rPr>
                <w:b/>
                <w:bCs/>
                <w:sz w:val="22"/>
                <w:szCs w:val="22"/>
              </w:rPr>
              <w:t>1.</w:t>
            </w:r>
            <w:r w:rsidRPr="001608AE">
              <w:rPr>
                <w:sz w:val="22"/>
                <w:szCs w:val="22"/>
              </w:rPr>
              <w:t> </w:t>
            </w:r>
          </w:p>
        </w:tc>
        <w:tc>
          <w:tcPr>
            <w:tcW w:w="9018" w:type="dxa"/>
            <w:tcBorders>
              <w:top w:val="single" w:sz="6" w:space="0" w:color="auto"/>
              <w:left w:val="single" w:sz="6" w:space="0" w:color="auto"/>
              <w:bottom w:val="single" w:sz="6" w:space="0" w:color="auto"/>
              <w:right w:val="single" w:sz="6" w:space="0" w:color="auto"/>
            </w:tcBorders>
            <w:hideMark/>
          </w:tcPr>
          <w:p w14:paraId="72BF98BC" w14:textId="77777777" w:rsidR="00253157" w:rsidRPr="001608AE" w:rsidRDefault="00253157" w:rsidP="008D418B">
            <w:pPr>
              <w:spacing w:line="240" w:lineRule="auto"/>
              <w:jc w:val="center"/>
              <w:textAlignment w:val="baseline"/>
              <w:rPr>
                <w:sz w:val="22"/>
                <w:szCs w:val="22"/>
              </w:rPr>
            </w:pPr>
            <w:r w:rsidRPr="001608AE">
              <w:rPr>
                <w:b/>
                <w:bCs/>
                <w:sz w:val="22"/>
                <w:szCs w:val="22"/>
              </w:rPr>
              <w:t>2.</w:t>
            </w:r>
            <w:r w:rsidRPr="001608AE">
              <w:rPr>
                <w:sz w:val="22"/>
                <w:szCs w:val="22"/>
              </w:rPr>
              <w:t> </w:t>
            </w:r>
          </w:p>
        </w:tc>
        <w:tc>
          <w:tcPr>
            <w:tcW w:w="3966" w:type="dxa"/>
            <w:tcBorders>
              <w:top w:val="single" w:sz="6" w:space="0" w:color="auto"/>
              <w:left w:val="single" w:sz="6" w:space="0" w:color="auto"/>
              <w:bottom w:val="single" w:sz="6" w:space="0" w:color="auto"/>
              <w:right w:val="single" w:sz="6" w:space="0" w:color="auto"/>
            </w:tcBorders>
          </w:tcPr>
          <w:p w14:paraId="058B34C4" w14:textId="2B825E8F" w:rsidR="00253157" w:rsidRPr="001608AE" w:rsidRDefault="00253157" w:rsidP="008D418B">
            <w:pPr>
              <w:spacing w:line="240" w:lineRule="auto"/>
              <w:jc w:val="center"/>
              <w:textAlignment w:val="baseline"/>
              <w:rPr>
                <w:sz w:val="22"/>
                <w:szCs w:val="22"/>
              </w:rPr>
            </w:pPr>
            <w:r>
              <w:rPr>
                <w:b/>
                <w:bCs/>
                <w:sz w:val="22"/>
                <w:szCs w:val="22"/>
              </w:rPr>
              <w:t>3</w:t>
            </w:r>
            <w:r w:rsidRPr="001608AE">
              <w:rPr>
                <w:b/>
                <w:bCs/>
                <w:sz w:val="22"/>
                <w:szCs w:val="22"/>
              </w:rPr>
              <w:t>.</w:t>
            </w:r>
            <w:r w:rsidRPr="001608AE">
              <w:rPr>
                <w:sz w:val="22"/>
                <w:szCs w:val="22"/>
              </w:rPr>
              <w:t> </w:t>
            </w:r>
          </w:p>
        </w:tc>
      </w:tr>
      <w:bookmarkEnd w:id="35"/>
      <w:tr w:rsidR="00B8572F" w:rsidRPr="00A81F7E" w14:paraId="4E02D21C"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16568B" w14:textId="51922696" w:rsidR="00B8572F" w:rsidRPr="00DA3B42" w:rsidRDefault="008D11C8" w:rsidP="008D418B">
            <w:pPr>
              <w:spacing w:line="240" w:lineRule="auto"/>
              <w:ind w:firstLine="57"/>
              <w:textAlignment w:val="baseline"/>
              <w:rPr>
                <w:sz w:val="22"/>
                <w:szCs w:val="22"/>
              </w:rPr>
            </w:pPr>
            <w:r w:rsidRPr="00DA3B42">
              <w:rPr>
                <w:b/>
                <w:bCs/>
                <w:sz w:val="22"/>
                <w:szCs w:val="22"/>
              </w:rPr>
              <w:t>4.3.1. T</w:t>
            </w:r>
            <w:r w:rsidR="000117B3">
              <w:rPr>
                <w:b/>
                <w:bCs/>
                <w:sz w:val="22"/>
                <w:szCs w:val="22"/>
              </w:rPr>
              <w:t>i</w:t>
            </w:r>
            <w:r w:rsidRPr="00DA3B42">
              <w:rPr>
                <w:b/>
                <w:bCs/>
                <w:sz w:val="22"/>
                <w:szCs w:val="22"/>
              </w:rPr>
              <w:t xml:space="preserve">kslinė grupė: </w:t>
            </w:r>
            <w:r w:rsidR="005F5053" w:rsidRPr="00DA3B42">
              <w:rPr>
                <w:b/>
                <w:bCs/>
              </w:rPr>
              <w:t>65 m. ir vyresni asmenys ir šeimos nariai ar globėjai, prižiūrintys 65 m. ir vyresnius artimuosius</w:t>
            </w:r>
          </w:p>
        </w:tc>
      </w:tr>
      <w:tr w:rsidR="008D11C8" w:rsidRPr="00A81F7E" w14:paraId="0A35C98D"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18B71D" w14:textId="5F9C6166" w:rsidR="008D11C8" w:rsidRPr="00DA3B42" w:rsidRDefault="3D754096" w:rsidP="68BEBE61">
            <w:pPr>
              <w:spacing w:line="240" w:lineRule="auto"/>
              <w:ind w:firstLine="57"/>
              <w:textAlignment w:val="baseline"/>
              <w:rPr>
                <w:b/>
                <w:bCs/>
                <w:sz w:val="22"/>
                <w:szCs w:val="22"/>
              </w:rPr>
            </w:pPr>
            <w:r w:rsidRPr="09303FCB">
              <w:rPr>
                <w:b/>
                <w:bCs/>
                <w:sz w:val="22"/>
                <w:szCs w:val="22"/>
              </w:rPr>
              <w:t>I</w:t>
            </w:r>
            <w:r w:rsidRPr="007028DA">
              <w:rPr>
                <w:b/>
                <w:bCs/>
                <w:sz w:val="22"/>
                <w:szCs w:val="22"/>
              </w:rPr>
              <w:t xml:space="preserve">. </w:t>
            </w:r>
            <w:r w:rsidR="299334B5" w:rsidRPr="007028DA">
              <w:rPr>
                <w:b/>
                <w:bCs/>
                <w:sz w:val="22"/>
                <w:szCs w:val="22"/>
              </w:rPr>
              <w:t>Apraš</w:t>
            </w:r>
            <w:r w:rsidR="5005B8E8" w:rsidRPr="007028DA">
              <w:rPr>
                <w:b/>
                <w:bCs/>
                <w:sz w:val="22"/>
                <w:szCs w:val="22"/>
              </w:rPr>
              <w:t>o</w:t>
            </w:r>
            <w:r w:rsidR="299334B5" w:rsidRPr="007028DA">
              <w:rPr>
                <w:b/>
                <w:bCs/>
                <w:sz w:val="22"/>
                <w:szCs w:val="22"/>
              </w:rPr>
              <w:t xml:space="preserve"> bandomojo diegimo valdymo</w:t>
            </w:r>
            <w:r w:rsidRPr="007028DA">
              <w:rPr>
                <w:b/>
                <w:bCs/>
                <w:sz w:val="22"/>
                <w:szCs w:val="22"/>
              </w:rPr>
              <w:t xml:space="preserve"> išlaidos</w:t>
            </w:r>
          </w:p>
        </w:tc>
      </w:tr>
      <w:tr w:rsidR="00253157" w:rsidRPr="001608AE" w14:paraId="1100FA3D"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5D435E2D" w14:textId="77777777" w:rsidR="00253157" w:rsidRPr="00DA3B42" w:rsidRDefault="00253157" w:rsidP="008D418B">
            <w:pPr>
              <w:spacing w:line="240" w:lineRule="auto"/>
              <w:jc w:val="center"/>
              <w:textAlignment w:val="baseline"/>
              <w:rPr>
                <w:sz w:val="22"/>
                <w:szCs w:val="22"/>
              </w:rPr>
            </w:pPr>
            <w:r w:rsidRPr="00DA3B42">
              <w:rPr>
                <w:sz w:val="22"/>
                <w:szCs w:val="22"/>
              </w:rPr>
              <w:t>1.</w:t>
            </w:r>
          </w:p>
        </w:tc>
        <w:tc>
          <w:tcPr>
            <w:tcW w:w="9018" w:type="dxa"/>
            <w:tcBorders>
              <w:top w:val="single" w:sz="6" w:space="0" w:color="auto"/>
              <w:left w:val="single" w:sz="6" w:space="0" w:color="auto"/>
              <w:bottom w:val="single" w:sz="6" w:space="0" w:color="auto"/>
              <w:right w:val="single" w:sz="6" w:space="0" w:color="auto"/>
            </w:tcBorders>
          </w:tcPr>
          <w:p w14:paraId="7C80D4A9" w14:textId="77777777" w:rsidR="00253157" w:rsidRPr="00DA3B42" w:rsidRDefault="00253157" w:rsidP="008D418B">
            <w:pPr>
              <w:spacing w:line="240" w:lineRule="auto"/>
              <w:textAlignment w:val="baseline"/>
              <w:rPr>
                <w:strike/>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384A2F2F" w14:textId="77777777" w:rsidR="00253157" w:rsidRPr="001608AE" w:rsidRDefault="00253157" w:rsidP="008D418B">
            <w:pPr>
              <w:spacing w:line="240" w:lineRule="auto"/>
              <w:ind w:firstLine="57"/>
              <w:textAlignment w:val="baseline"/>
              <w:rPr>
                <w:sz w:val="22"/>
                <w:szCs w:val="22"/>
              </w:rPr>
            </w:pPr>
          </w:p>
        </w:tc>
      </w:tr>
      <w:tr w:rsidR="00253157" w:rsidRPr="001608AE" w14:paraId="4A6EA2E3"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6D8CB9AB" w14:textId="77777777" w:rsidR="00253157" w:rsidRPr="00DA3B42" w:rsidRDefault="00253157" w:rsidP="008D418B">
            <w:pPr>
              <w:spacing w:line="240" w:lineRule="auto"/>
              <w:jc w:val="center"/>
              <w:textAlignment w:val="baseline"/>
              <w:rPr>
                <w:sz w:val="22"/>
                <w:szCs w:val="22"/>
              </w:rPr>
            </w:pPr>
            <w:r w:rsidRPr="00DA3B42">
              <w:rPr>
                <w:sz w:val="22"/>
                <w:szCs w:val="22"/>
              </w:rPr>
              <w:t>2.</w:t>
            </w:r>
          </w:p>
        </w:tc>
        <w:tc>
          <w:tcPr>
            <w:tcW w:w="9018" w:type="dxa"/>
            <w:tcBorders>
              <w:top w:val="single" w:sz="6" w:space="0" w:color="auto"/>
              <w:left w:val="single" w:sz="6" w:space="0" w:color="auto"/>
              <w:bottom w:val="single" w:sz="6" w:space="0" w:color="auto"/>
              <w:right w:val="single" w:sz="6" w:space="0" w:color="auto"/>
            </w:tcBorders>
          </w:tcPr>
          <w:p w14:paraId="4ABBC836" w14:textId="77777777" w:rsidR="00253157" w:rsidRPr="00DA3B42" w:rsidRDefault="00253157" w:rsidP="008D418B">
            <w:pPr>
              <w:spacing w:line="240" w:lineRule="auto"/>
              <w:textAlignment w:val="baseline"/>
              <w:rPr>
                <w:strike/>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00BF6ABE" w14:textId="77777777" w:rsidR="00253157" w:rsidRPr="001608AE" w:rsidRDefault="00253157" w:rsidP="008D418B">
            <w:pPr>
              <w:spacing w:line="240" w:lineRule="auto"/>
              <w:ind w:firstLine="57"/>
              <w:textAlignment w:val="baseline"/>
              <w:rPr>
                <w:sz w:val="22"/>
                <w:szCs w:val="22"/>
              </w:rPr>
            </w:pPr>
          </w:p>
        </w:tc>
      </w:tr>
      <w:tr w:rsidR="00253157" w:rsidRPr="001608AE" w14:paraId="777A7242"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116BAA39" w14:textId="77777777" w:rsidR="00253157" w:rsidRPr="00DA3B42" w:rsidRDefault="00253157" w:rsidP="008D418B">
            <w:pPr>
              <w:spacing w:line="240" w:lineRule="auto"/>
              <w:jc w:val="center"/>
              <w:textAlignment w:val="baseline"/>
              <w:rPr>
                <w:sz w:val="22"/>
                <w:szCs w:val="22"/>
              </w:rPr>
            </w:pPr>
            <w:r w:rsidRPr="00DA3B42">
              <w:rPr>
                <w:sz w:val="22"/>
                <w:szCs w:val="22"/>
              </w:rPr>
              <w:t>3.</w:t>
            </w:r>
          </w:p>
        </w:tc>
        <w:tc>
          <w:tcPr>
            <w:tcW w:w="9018" w:type="dxa"/>
            <w:tcBorders>
              <w:top w:val="single" w:sz="6" w:space="0" w:color="auto"/>
              <w:left w:val="single" w:sz="6" w:space="0" w:color="auto"/>
              <w:bottom w:val="single" w:sz="6" w:space="0" w:color="auto"/>
              <w:right w:val="single" w:sz="6" w:space="0" w:color="auto"/>
            </w:tcBorders>
          </w:tcPr>
          <w:p w14:paraId="6A6DFDC8" w14:textId="77777777" w:rsidR="00253157" w:rsidRPr="00DA3B42" w:rsidRDefault="00253157" w:rsidP="008D418B">
            <w:pPr>
              <w:spacing w:line="240" w:lineRule="auto"/>
              <w:textAlignment w:val="baseline"/>
              <w:rPr>
                <w:strike/>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4BAAEE07" w14:textId="77777777" w:rsidR="00253157" w:rsidRPr="001608AE" w:rsidRDefault="00253157" w:rsidP="008D418B">
            <w:pPr>
              <w:spacing w:line="240" w:lineRule="auto"/>
              <w:ind w:firstLine="57"/>
              <w:textAlignment w:val="baseline"/>
              <w:rPr>
                <w:sz w:val="22"/>
                <w:szCs w:val="22"/>
              </w:rPr>
            </w:pPr>
          </w:p>
        </w:tc>
      </w:tr>
      <w:tr w:rsidR="00253157" w:rsidRPr="001608AE" w14:paraId="49AC89A8"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2F7E4783" w14:textId="77777777" w:rsidR="00253157" w:rsidRPr="00DA3B42" w:rsidRDefault="00253157" w:rsidP="008D418B">
            <w:pPr>
              <w:spacing w:line="240" w:lineRule="auto"/>
              <w:jc w:val="center"/>
              <w:textAlignment w:val="baseline"/>
              <w:rPr>
                <w:sz w:val="22"/>
                <w:szCs w:val="22"/>
              </w:rPr>
            </w:pPr>
            <w:r w:rsidRPr="00DA3B42">
              <w:rPr>
                <w:sz w:val="22"/>
                <w:szCs w:val="22"/>
              </w:rPr>
              <w:t>4.</w:t>
            </w:r>
          </w:p>
        </w:tc>
        <w:tc>
          <w:tcPr>
            <w:tcW w:w="9018" w:type="dxa"/>
            <w:tcBorders>
              <w:top w:val="single" w:sz="6" w:space="0" w:color="auto"/>
              <w:left w:val="single" w:sz="6" w:space="0" w:color="auto"/>
              <w:bottom w:val="single" w:sz="6" w:space="0" w:color="auto"/>
              <w:right w:val="single" w:sz="6" w:space="0" w:color="auto"/>
            </w:tcBorders>
          </w:tcPr>
          <w:p w14:paraId="1A8A380C" w14:textId="77777777" w:rsidR="00253157" w:rsidRPr="00DA3B42" w:rsidRDefault="00253157" w:rsidP="008D418B">
            <w:pPr>
              <w:spacing w:line="240" w:lineRule="auto"/>
              <w:textAlignment w:val="baseline"/>
              <w:rPr>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1D5464D2" w14:textId="77777777" w:rsidR="00253157" w:rsidRPr="001608AE" w:rsidRDefault="00253157" w:rsidP="008D418B">
            <w:pPr>
              <w:spacing w:line="240" w:lineRule="auto"/>
              <w:ind w:firstLine="57"/>
              <w:textAlignment w:val="baseline"/>
              <w:rPr>
                <w:sz w:val="22"/>
                <w:szCs w:val="22"/>
              </w:rPr>
            </w:pPr>
          </w:p>
        </w:tc>
      </w:tr>
      <w:tr w:rsidR="00253157" w:rsidRPr="001608AE" w14:paraId="104E26FB"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hideMark/>
          </w:tcPr>
          <w:p w14:paraId="7B29C2CD" w14:textId="777BE253" w:rsidR="00253157" w:rsidRPr="00DA3B42" w:rsidRDefault="002F46BB" w:rsidP="008D418B">
            <w:pPr>
              <w:spacing w:line="240" w:lineRule="auto"/>
              <w:jc w:val="center"/>
              <w:textAlignment w:val="baseline"/>
              <w:rPr>
                <w:sz w:val="22"/>
                <w:szCs w:val="22"/>
              </w:rPr>
            </w:pPr>
            <w:r w:rsidRPr="00DA3B42">
              <w:rPr>
                <w:sz w:val="22"/>
                <w:szCs w:val="22"/>
              </w:rPr>
              <w:t>...</w:t>
            </w:r>
          </w:p>
        </w:tc>
        <w:tc>
          <w:tcPr>
            <w:tcW w:w="9018" w:type="dxa"/>
            <w:tcBorders>
              <w:top w:val="single" w:sz="6" w:space="0" w:color="auto"/>
              <w:left w:val="single" w:sz="6" w:space="0" w:color="auto"/>
              <w:bottom w:val="single" w:sz="6" w:space="0" w:color="auto"/>
              <w:right w:val="single" w:sz="6" w:space="0" w:color="auto"/>
            </w:tcBorders>
          </w:tcPr>
          <w:p w14:paraId="0C232B56" w14:textId="77777777" w:rsidR="00253157" w:rsidRPr="00DA3B42" w:rsidRDefault="00253157" w:rsidP="008D418B">
            <w:pPr>
              <w:spacing w:line="240" w:lineRule="auto"/>
              <w:textAlignment w:val="baseline"/>
              <w:rPr>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1E1B1700" w14:textId="77777777" w:rsidR="00253157" w:rsidRPr="001608AE" w:rsidRDefault="00253157" w:rsidP="008D418B">
            <w:pPr>
              <w:spacing w:line="240" w:lineRule="auto"/>
              <w:ind w:firstLine="57"/>
              <w:textAlignment w:val="baseline"/>
              <w:rPr>
                <w:sz w:val="22"/>
                <w:szCs w:val="22"/>
              </w:rPr>
            </w:pPr>
          </w:p>
        </w:tc>
      </w:tr>
      <w:tr w:rsidR="00B8572F" w:rsidRPr="001608AE" w14:paraId="47950A9C"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70E00DBA" w14:textId="77777777" w:rsidR="00B8572F" w:rsidRPr="00DA3B42" w:rsidRDefault="00B8572F" w:rsidP="008D418B">
            <w:pPr>
              <w:spacing w:line="240" w:lineRule="auto"/>
              <w:ind w:firstLine="57"/>
              <w:jc w:val="right"/>
              <w:textAlignment w:val="baseline"/>
              <w:rPr>
                <w:sz w:val="22"/>
                <w:szCs w:val="22"/>
              </w:rPr>
            </w:pPr>
            <w:r w:rsidRPr="00DA3B42">
              <w:rPr>
                <w:b/>
                <w:bCs/>
                <w:sz w:val="22"/>
                <w:szCs w:val="22"/>
              </w:rPr>
              <w:t>Iš viso:</w:t>
            </w:r>
          </w:p>
        </w:tc>
        <w:tc>
          <w:tcPr>
            <w:tcW w:w="3966" w:type="dxa"/>
            <w:tcBorders>
              <w:top w:val="single" w:sz="6" w:space="0" w:color="auto"/>
              <w:left w:val="single" w:sz="6" w:space="0" w:color="auto"/>
              <w:bottom w:val="single" w:sz="6" w:space="0" w:color="auto"/>
              <w:right w:val="single" w:sz="6" w:space="0" w:color="auto"/>
            </w:tcBorders>
          </w:tcPr>
          <w:p w14:paraId="5E7B9F24" w14:textId="77777777" w:rsidR="00B8572F" w:rsidRPr="001608AE" w:rsidRDefault="00B8572F" w:rsidP="008D418B">
            <w:pPr>
              <w:spacing w:line="240" w:lineRule="auto"/>
              <w:ind w:firstLine="57"/>
              <w:textAlignment w:val="baseline"/>
              <w:rPr>
                <w:sz w:val="22"/>
                <w:szCs w:val="22"/>
              </w:rPr>
            </w:pPr>
          </w:p>
        </w:tc>
      </w:tr>
      <w:tr w:rsidR="00B8572F" w:rsidRPr="00A81F7E" w14:paraId="097A88B5" w14:textId="77777777" w:rsidTr="09303FCB">
        <w:trPr>
          <w:trHeight w:val="297"/>
        </w:trPr>
        <w:tc>
          <w:tcPr>
            <w:tcW w:w="1359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C4D70B" w14:textId="77777777" w:rsidR="00B8572F" w:rsidRPr="00DA3B42" w:rsidRDefault="00B8572F" w:rsidP="008D418B">
            <w:pPr>
              <w:spacing w:line="240" w:lineRule="auto"/>
              <w:ind w:firstLine="57"/>
              <w:textAlignment w:val="baseline"/>
              <w:rPr>
                <w:sz w:val="22"/>
                <w:szCs w:val="22"/>
              </w:rPr>
            </w:pPr>
            <w:r w:rsidRPr="00DA3B42">
              <w:rPr>
                <w:b/>
                <w:bCs/>
                <w:sz w:val="22"/>
                <w:szCs w:val="22"/>
              </w:rPr>
              <w:t>II. Aprašo bandomojo diegimo veiklų įgyvendinimo išlaidos</w:t>
            </w:r>
          </w:p>
        </w:tc>
      </w:tr>
      <w:tr w:rsidR="00253157" w:rsidRPr="001608AE" w14:paraId="562A61C4"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CDB34B6" w14:textId="77777777" w:rsidR="00253157" w:rsidRPr="00DA3B42" w:rsidRDefault="00253157" w:rsidP="008D418B">
            <w:pPr>
              <w:spacing w:line="240" w:lineRule="auto"/>
              <w:jc w:val="center"/>
              <w:textAlignment w:val="baseline"/>
              <w:rPr>
                <w:sz w:val="22"/>
                <w:szCs w:val="22"/>
              </w:rPr>
            </w:pPr>
            <w:r w:rsidRPr="00DA3B42">
              <w:rPr>
                <w:sz w:val="22"/>
                <w:szCs w:val="22"/>
              </w:rPr>
              <w:t xml:space="preserve">1. </w:t>
            </w:r>
          </w:p>
        </w:tc>
        <w:tc>
          <w:tcPr>
            <w:tcW w:w="9018" w:type="dxa"/>
            <w:tcBorders>
              <w:top w:val="single" w:sz="6" w:space="0" w:color="auto"/>
              <w:left w:val="single" w:sz="6" w:space="0" w:color="auto"/>
              <w:bottom w:val="single" w:sz="6" w:space="0" w:color="auto"/>
              <w:right w:val="single" w:sz="6" w:space="0" w:color="auto"/>
            </w:tcBorders>
          </w:tcPr>
          <w:p w14:paraId="4082035B" w14:textId="77777777" w:rsidR="00253157" w:rsidRPr="00DA3B42" w:rsidRDefault="00253157" w:rsidP="008D418B">
            <w:pPr>
              <w:spacing w:line="240" w:lineRule="auto"/>
              <w:textAlignment w:val="baseline"/>
              <w:rPr>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505B35C3" w14:textId="77777777" w:rsidR="00253157" w:rsidRPr="001608AE" w:rsidRDefault="00253157" w:rsidP="008D418B">
            <w:pPr>
              <w:spacing w:line="240" w:lineRule="auto"/>
              <w:ind w:firstLine="57"/>
              <w:textAlignment w:val="baseline"/>
              <w:rPr>
                <w:sz w:val="22"/>
                <w:szCs w:val="22"/>
              </w:rPr>
            </w:pPr>
          </w:p>
        </w:tc>
      </w:tr>
      <w:tr w:rsidR="00253157" w:rsidRPr="001608AE" w14:paraId="7E95B16C"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32F57392" w14:textId="77777777" w:rsidR="00253157" w:rsidRPr="00DA3B42" w:rsidRDefault="00253157" w:rsidP="008D418B">
            <w:pPr>
              <w:spacing w:line="240" w:lineRule="auto"/>
              <w:jc w:val="center"/>
              <w:textAlignment w:val="baseline"/>
              <w:rPr>
                <w:sz w:val="22"/>
                <w:szCs w:val="22"/>
              </w:rPr>
            </w:pPr>
            <w:r w:rsidRPr="00DA3B42">
              <w:rPr>
                <w:sz w:val="22"/>
                <w:szCs w:val="22"/>
              </w:rPr>
              <w:t>2.</w:t>
            </w:r>
          </w:p>
        </w:tc>
        <w:tc>
          <w:tcPr>
            <w:tcW w:w="9018" w:type="dxa"/>
            <w:tcBorders>
              <w:top w:val="single" w:sz="6" w:space="0" w:color="auto"/>
              <w:left w:val="single" w:sz="6" w:space="0" w:color="auto"/>
              <w:bottom w:val="single" w:sz="6" w:space="0" w:color="auto"/>
              <w:right w:val="single" w:sz="6" w:space="0" w:color="auto"/>
            </w:tcBorders>
          </w:tcPr>
          <w:p w14:paraId="0D5F79F0"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715C5780" w14:textId="77777777" w:rsidR="00253157" w:rsidRPr="001608AE" w:rsidRDefault="00253157" w:rsidP="008D418B">
            <w:pPr>
              <w:spacing w:line="240" w:lineRule="auto"/>
              <w:ind w:firstLine="57"/>
              <w:textAlignment w:val="baseline"/>
              <w:rPr>
                <w:sz w:val="22"/>
                <w:szCs w:val="22"/>
              </w:rPr>
            </w:pPr>
          </w:p>
        </w:tc>
      </w:tr>
      <w:tr w:rsidR="00253157" w:rsidRPr="001608AE" w14:paraId="7F9DE30D"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4FC47A0A" w14:textId="77777777" w:rsidR="00253157" w:rsidRPr="00DA3B42" w:rsidRDefault="00253157" w:rsidP="008D418B">
            <w:pPr>
              <w:spacing w:line="240" w:lineRule="auto"/>
              <w:jc w:val="center"/>
              <w:textAlignment w:val="baseline"/>
              <w:rPr>
                <w:sz w:val="22"/>
                <w:szCs w:val="22"/>
              </w:rPr>
            </w:pPr>
            <w:r w:rsidRPr="00DA3B42">
              <w:rPr>
                <w:sz w:val="22"/>
                <w:szCs w:val="22"/>
              </w:rPr>
              <w:t>3.</w:t>
            </w:r>
          </w:p>
        </w:tc>
        <w:tc>
          <w:tcPr>
            <w:tcW w:w="9018" w:type="dxa"/>
            <w:tcBorders>
              <w:top w:val="single" w:sz="6" w:space="0" w:color="auto"/>
              <w:left w:val="single" w:sz="6" w:space="0" w:color="auto"/>
              <w:bottom w:val="single" w:sz="6" w:space="0" w:color="auto"/>
              <w:right w:val="single" w:sz="6" w:space="0" w:color="auto"/>
            </w:tcBorders>
          </w:tcPr>
          <w:p w14:paraId="3F8AAA93"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43005A88" w14:textId="77777777" w:rsidR="00253157" w:rsidRPr="001608AE" w:rsidRDefault="00253157" w:rsidP="008D418B">
            <w:pPr>
              <w:spacing w:line="240" w:lineRule="auto"/>
              <w:ind w:firstLine="57"/>
              <w:textAlignment w:val="baseline"/>
              <w:rPr>
                <w:sz w:val="22"/>
                <w:szCs w:val="22"/>
              </w:rPr>
            </w:pPr>
          </w:p>
        </w:tc>
      </w:tr>
      <w:tr w:rsidR="00253157" w:rsidRPr="001608AE" w14:paraId="12FBDD01"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671C6D25" w14:textId="27E0DA06" w:rsidR="00253157" w:rsidRPr="00DA3B42" w:rsidRDefault="002F46BB" w:rsidP="008D418B">
            <w:pPr>
              <w:spacing w:line="240" w:lineRule="auto"/>
              <w:jc w:val="center"/>
              <w:textAlignment w:val="baseline"/>
              <w:rPr>
                <w:sz w:val="22"/>
                <w:szCs w:val="22"/>
              </w:rPr>
            </w:pPr>
            <w:r w:rsidRPr="00DA3B42">
              <w:rPr>
                <w:sz w:val="22"/>
                <w:szCs w:val="22"/>
              </w:rPr>
              <w:lastRenderedPageBreak/>
              <w:t>4</w:t>
            </w:r>
            <w:r w:rsidR="00253157" w:rsidRPr="00DA3B42">
              <w:rPr>
                <w:sz w:val="22"/>
                <w:szCs w:val="22"/>
              </w:rPr>
              <w:t>.</w:t>
            </w:r>
          </w:p>
        </w:tc>
        <w:tc>
          <w:tcPr>
            <w:tcW w:w="9018" w:type="dxa"/>
            <w:tcBorders>
              <w:top w:val="single" w:sz="6" w:space="0" w:color="auto"/>
              <w:left w:val="single" w:sz="6" w:space="0" w:color="auto"/>
              <w:bottom w:val="single" w:sz="6" w:space="0" w:color="auto"/>
              <w:right w:val="single" w:sz="6" w:space="0" w:color="auto"/>
            </w:tcBorders>
          </w:tcPr>
          <w:p w14:paraId="4894155C"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4CE1F188" w14:textId="77777777" w:rsidR="00253157" w:rsidRPr="001608AE" w:rsidRDefault="00253157" w:rsidP="008D418B">
            <w:pPr>
              <w:spacing w:line="240" w:lineRule="auto"/>
              <w:ind w:firstLine="57"/>
              <w:textAlignment w:val="baseline"/>
              <w:rPr>
                <w:sz w:val="22"/>
                <w:szCs w:val="22"/>
              </w:rPr>
            </w:pPr>
          </w:p>
        </w:tc>
      </w:tr>
      <w:tr w:rsidR="00253157" w:rsidRPr="001608AE" w14:paraId="034BB130" w14:textId="77777777" w:rsidTr="09303FCB">
        <w:trPr>
          <w:trHeight w:val="297"/>
        </w:trPr>
        <w:tc>
          <w:tcPr>
            <w:tcW w:w="613" w:type="dxa"/>
            <w:tcBorders>
              <w:top w:val="single" w:sz="6" w:space="0" w:color="auto"/>
              <w:left w:val="single" w:sz="6" w:space="0" w:color="auto"/>
              <w:bottom w:val="single" w:sz="6" w:space="0" w:color="auto"/>
              <w:right w:val="single" w:sz="6" w:space="0" w:color="auto"/>
            </w:tcBorders>
          </w:tcPr>
          <w:p w14:paraId="635A26BC" w14:textId="3AEE94D8" w:rsidR="00253157" w:rsidRPr="00DA3B42" w:rsidDel="00D77ED5" w:rsidRDefault="002F46BB" w:rsidP="008D418B">
            <w:pPr>
              <w:spacing w:line="240" w:lineRule="auto"/>
              <w:jc w:val="center"/>
              <w:textAlignment w:val="baseline"/>
              <w:rPr>
                <w:sz w:val="22"/>
                <w:szCs w:val="22"/>
              </w:rPr>
            </w:pPr>
            <w:r w:rsidRPr="00DA3B42">
              <w:rPr>
                <w:sz w:val="22"/>
                <w:szCs w:val="22"/>
              </w:rPr>
              <w:t>...</w:t>
            </w:r>
          </w:p>
        </w:tc>
        <w:tc>
          <w:tcPr>
            <w:tcW w:w="9018" w:type="dxa"/>
            <w:tcBorders>
              <w:top w:val="single" w:sz="6" w:space="0" w:color="auto"/>
              <w:left w:val="single" w:sz="6" w:space="0" w:color="auto"/>
              <w:bottom w:val="single" w:sz="6" w:space="0" w:color="auto"/>
              <w:right w:val="single" w:sz="6" w:space="0" w:color="auto"/>
            </w:tcBorders>
          </w:tcPr>
          <w:p w14:paraId="148CDD0E" w14:textId="77777777" w:rsidR="00253157" w:rsidRPr="00DA3B42" w:rsidRDefault="00253157" w:rsidP="008D418B">
            <w:pPr>
              <w:spacing w:line="240" w:lineRule="auto"/>
              <w:textAlignment w:val="baseline"/>
              <w:rPr>
                <w:i/>
                <w:iCs/>
                <w:sz w:val="22"/>
                <w:szCs w:val="22"/>
              </w:rPr>
            </w:pPr>
          </w:p>
        </w:tc>
        <w:tc>
          <w:tcPr>
            <w:tcW w:w="3966" w:type="dxa"/>
            <w:tcBorders>
              <w:top w:val="single" w:sz="6" w:space="0" w:color="auto"/>
              <w:left w:val="single" w:sz="6" w:space="0" w:color="auto"/>
              <w:bottom w:val="single" w:sz="6" w:space="0" w:color="auto"/>
              <w:right w:val="single" w:sz="6" w:space="0" w:color="auto"/>
            </w:tcBorders>
            <w:hideMark/>
          </w:tcPr>
          <w:p w14:paraId="47FB006A" w14:textId="77777777" w:rsidR="00253157" w:rsidRPr="001608AE" w:rsidRDefault="00253157" w:rsidP="008D418B">
            <w:pPr>
              <w:spacing w:line="240" w:lineRule="auto"/>
              <w:ind w:firstLine="57"/>
              <w:textAlignment w:val="baseline"/>
              <w:rPr>
                <w:sz w:val="22"/>
                <w:szCs w:val="22"/>
              </w:rPr>
            </w:pPr>
          </w:p>
        </w:tc>
      </w:tr>
      <w:tr w:rsidR="00B8572F" w:rsidRPr="001608AE" w14:paraId="0FBDDA20"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09D92747" w14:textId="77777777" w:rsidR="00B8572F" w:rsidRPr="00DA3B42" w:rsidRDefault="00B8572F" w:rsidP="008D418B">
            <w:pPr>
              <w:spacing w:line="240" w:lineRule="auto"/>
              <w:ind w:firstLine="57"/>
              <w:jc w:val="right"/>
              <w:textAlignment w:val="baseline"/>
              <w:rPr>
                <w:sz w:val="22"/>
                <w:szCs w:val="22"/>
              </w:rPr>
            </w:pPr>
            <w:r w:rsidRPr="00DA3B42">
              <w:rPr>
                <w:b/>
                <w:bCs/>
                <w:sz w:val="22"/>
                <w:szCs w:val="22"/>
              </w:rPr>
              <w:t>Iš viso:</w:t>
            </w:r>
          </w:p>
        </w:tc>
        <w:tc>
          <w:tcPr>
            <w:tcW w:w="3966" w:type="dxa"/>
            <w:tcBorders>
              <w:top w:val="single" w:sz="6" w:space="0" w:color="auto"/>
              <w:left w:val="single" w:sz="6" w:space="0" w:color="auto"/>
              <w:bottom w:val="single" w:sz="6" w:space="0" w:color="auto"/>
              <w:right w:val="single" w:sz="6" w:space="0" w:color="auto"/>
            </w:tcBorders>
            <w:hideMark/>
          </w:tcPr>
          <w:p w14:paraId="6AC4820B" w14:textId="77777777" w:rsidR="00B8572F" w:rsidRPr="001608AE" w:rsidRDefault="00B8572F" w:rsidP="008D418B">
            <w:pPr>
              <w:spacing w:line="240" w:lineRule="auto"/>
              <w:ind w:firstLine="57"/>
              <w:textAlignment w:val="baseline"/>
              <w:rPr>
                <w:sz w:val="22"/>
                <w:szCs w:val="22"/>
              </w:rPr>
            </w:pPr>
          </w:p>
        </w:tc>
      </w:tr>
      <w:tr w:rsidR="00B8572F" w:rsidRPr="001608AE" w14:paraId="5C780AF3" w14:textId="77777777" w:rsidTr="09303FCB">
        <w:trPr>
          <w:trHeight w:val="297"/>
        </w:trPr>
        <w:tc>
          <w:tcPr>
            <w:tcW w:w="9631" w:type="dxa"/>
            <w:gridSpan w:val="2"/>
            <w:tcBorders>
              <w:top w:val="single" w:sz="6" w:space="0" w:color="auto"/>
              <w:left w:val="single" w:sz="6" w:space="0" w:color="auto"/>
              <w:bottom w:val="single" w:sz="6" w:space="0" w:color="auto"/>
              <w:right w:val="single" w:sz="6" w:space="0" w:color="auto"/>
            </w:tcBorders>
          </w:tcPr>
          <w:p w14:paraId="336AD996" w14:textId="77777777" w:rsidR="00B8572F" w:rsidRPr="001608AE" w:rsidRDefault="00B8572F" w:rsidP="00B8572F">
            <w:pPr>
              <w:spacing w:line="240" w:lineRule="auto"/>
              <w:jc w:val="right"/>
              <w:textAlignment w:val="baseline"/>
              <w:rPr>
                <w:sz w:val="22"/>
                <w:szCs w:val="22"/>
              </w:rPr>
            </w:pPr>
            <w:r w:rsidRPr="001608AE">
              <w:rPr>
                <w:b/>
                <w:bCs/>
                <w:sz w:val="22"/>
                <w:szCs w:val="22"/>
              </w:rPr>
              <w:t xml:space="preserve">Iš viso </w:t>
            </w:r>
            <w:r w:rsidRPr="00C5122F">
              <w:rPr>
                <w:b/>
                <w:bCs/>
                <w:sz w:val="22"/>
                <w:szCs w:val="22"/>
              </w:rPr>
              <w:t>apraš</w:t>
            </w:r>
            <w:r>
              <w:rPr>
                <w:b/>
                <w:bCs/>
                <w:sz w:val="22"/>
                <w:szCs w:val="22"/>
              </w:rPr>
              <w:t>o bandomojo</w:t>
            </w:r>
            <w:r w:rsidRPr="00C5122F">
              <w:rPr>
                <w:b/>
                <w:bCs/>
                <w:sz w:val="22"/>
                <w:szCs w:val="22"/>
              </w:rPr>
              <w:t xml:space="preserve"> diegimo </w:t>
            </w:r>
            <w:r w:rsidRPr="001608AE">
              <w:rPr>
                <w:b/>
                <w:bCs/>
                <w:sz w:val="22"/>
                <w:szCs w:val="22"/>
              </w:rPr>
              <w:t>išlaidų</w:t>
            </w:r>
            <w:r>
              <w:rPr>
                <w:b/>
                <w:bCs/>
                <w:sz w:val="22"/>
                <w:szCs w:val="22"/>
              </w:rPr>
              <w:t xml:space="preserve"> </w:t>
            </w:r>
            <w:r w:rsidRPr="001608AE">
              <w:rPr>
                <w:b/>
                <w:bCs/>
                <w:sz w:val="22"/>
                <w:szCs w:val="22"/>
              </w:rPr>
              <w:t>(</w:t>
            </w:r>
            <w:r>
              <w:rPr>
                <w:b/>
                <w:bCs/>
                <w:sz w:val="22"/>
                <w:szCs w:val="22"/>
              </w:rPr>
              <w:t>I</w:t>
            </w:r>
            <w:r w:rsidRPr="001608AE">
              <w:rPr>
                <w:b/>
                <w:bCs/>
                <w:sz w:val="22"/>
                <w:szCs w:val="22"/>
              </w:rPr>
              <w:t xml:space="preserve"> + </w:t>
            </w:r>
            <w:r>
              <w:rPr>
                <w:b/>
                <w:bCs/>
                <w:sz w:val="22"/>
                <w:szCs w:val="22"/>
              </w:rPr>
              <w:t>II</w:t>
            </w:r>
            <w:r w:rsidRPr="001608AE">
              <w:rPr>
                <w:b/>
                <w:bCs/>
                <w:sz w:val="22"/>
                <w:szCs w:val="22"/>
              </w:rPr>
              <w:t>)</w:t>
            </w:r>
          </w:p>
        </w:tc>
        <w:tc>
          <w:tcPr>
            <w:tcW w:w="3966" w:type="dxa"/>
            <w:tcBorders>
              <w:top w:val="single" w:sz="6" w:space="0" w:color="auto"/>
              <w:left w:val="single" w:sz="6" w:space="0" w:color="auto"/>
              <w:bottom w:val="single" w:sz="6" w:space="0" w:color="auto"/>
              <w:right w:val="single" w:sz="6" w:space="0" w:color="auto"/>
            </w:tcBorders>
            <w:hideMark/>
          </w:tcPr>
          <w:p w14:paraId="252A2271" w14:textId="77777777" w:rsidR="00B8572F" w:rsidRPr="001608AE" w:rsidRDefault="00B8572F" w:rsidP="008D418B">
            <w:pPr>
              <w:spacing w:line="240" w:lineRule="auto"/>
              <w:ind w:firstLine="57"/>
              <w:textAlignment w:val="baseline"/>
              <w:rPr>
                <w:sz w:val="22"/>
                <w:szCs w:val="22"/>
              </w:rPr>
            </w:pPr>
          </w:p>
        </w:tc>
      </w:tr>
    </w:tbl>
    <w:p w14:paraId="6DB3297B" w14:textId="77777777" w:rsidR="00B8572F" w:rsidRDefault="00B8572F" w:rsidP="00F879A2">
      <w:pPr>
        <w:spacing w:line="240" w:lineRule="auto"/>
        <w:rPr>
          <w:rFonts w:eastAsia="Calibri"/>
          <w:b/>
          <w:bCs/>
        </w:rPr>
      </w:pPr>
    </w:p>
    <w:tbl>
      <w:tblPr>
        <w:tblW w:w="1371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
        <w:gridCol w:w="9089"/>
        <w:gridCol w:w="2042"/>
        <w:gridCol w:w="1924"/>
        <w:gridCol w:w="108"/>
      </w:tblGrid>
      <w:tr w:rsidR="0050451F" w:rsidRPr="00DA3B42" w14:paraId="002DF475" w14:textId="77777777" w:rsidTr="29A4C887">
        <w:trPr>
          <w:gridAfter w:val="1"/>
          <w:wAfter w:w="108" w:type="dxa"/>
          <w:trHeight w:val="297"/>
        </w:trPr>
        <w:tc>
          <w:tcPr>
            <w:tcW w:w="9639" w:type="dxa"/>
            <w:gridSpan w:val="2"/>
            <w:tcBorders>
              <w:top w:val="single" w:sz="6" w:space="0" w:color="auto"/>
              <w:left w:val="single" w:sz="6" w:space="0" w:color="auto"/>
              <w:bottom w:val="single" w:sz="6" w:space="0" w:color="auto"/>
              <w:right w:val="single" w:sz="6" w:space="0" w:color="auto"/>
            </w:tcBorders>
          </w:tcPr>
          <w:p w14:paraId="39C597A8" w14:textId="5E43BFD4" w:rsidR="0050451F" w:rsidRPr="00DA3B42" w:rsidRDefault="5A2F6B0A" w:rsidP="008D418B">
            <w:pPr>
              <w:spacing w:line="240" w:lineRule="auto"/>
              <w:ind w:firstLine="57"/>
              <w:jc w:val="right"/>
              <w:textAlignment w:val="baseline"/>
              <w:rPr>
                <w:b/>
                <w:bCs/>
                <w:sz w:val="22"/>
                <w:szCs w:val="22"/>
              </w:rPr>
            </w:pPr>
            <w:r w:rsidRPr="29A4C887">
              <w:rPr>
                <w:b/>
                <w:bCs/>
                <w:sz w:val="22"/>
                <w:szCs w:val="22"/>
              </w:rPr>
              <w:t>Iš viso visų aprašų bandomojo diegimo išlaidų (4.</w:t>
            </w:r>
            <w:r w:rsidR="57246DDA" w:rsidRPr="29A4C887">
              <w:rPr>
                <w:b/>
                <w:bCs/>
                <w:sz w:val="22"/>
                <w:szCs w:val="22"/>
              </w:rPr>
              <w:t>1</w:t>
            </w:r>
            <w:r w:rsidRPr="29A4C887">
              <w:rPr>
                <w:b/>
                <w:bCs/>
                <w:sz w:val="22"/>
                <w:szCs w:val="22"/>
              </w:rPr>
              <w:t>.+ 4.2.+4.3.)</w:t>
            </w:r>
          </w:p>
        </w:tc>
        <w:tc>
          <w:tcPr>
            <w:tcW w:w="3966" w:type="dxa"/>
            <w:gridSpan w:val="2"/>
            <w:tcBorders>
              <w:top w:val="single" w:sz="6" w:space="0" w:color="auto"/>
              <w:left w:val="single" w:sz="6" w:space="0" w:color="auto"/>
              <w:bottom w:val="single" w:sz="6" w:space="0" w:color="auto"/>
              <w:right w:val="single" w:sz="6" w:space="0" w:color="auto"/>
            </w:tcBorders>
          </w:tcPr>
          <w:p w14:paraId="6C57D25C" w14:textId="77777777" w:rsidR="0050451F" w:rsidRPr="00DA3B42" w:rsidRDefault="0050451F" w:rsidP="008D418B">
            <w:pPr>
              <w:spacing w:line="240" w:lineRule="auto"/>
              <w:ind w:firstLine="57"/>
              <w:textAlignment w:val="baseline"/>
              <w:rPr>
                <w:sz w:val="22"/>
                <w:szCs w:val="22"/>
              </w:rPr>
            </w:pPr>
          </w:p>
        </w:tc>
      </w:tr>
      <w:tr w:rsidR="001608AE" w:rsidRPr="001608AE" w14:paraId="635F06DE" w14:textId="77777777" w:rsidTr="29A4C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2"/>
        </w:trPr>
        <w:tc>
          <w:tcPr>
            <w:tcW w:w="13713" w:type="dxa"/>
            <w:gridSpan w:val="5"/>
            <w:tcBorders>
              <w:top w:val="nil"/>
              <w:left w:val="nil"/>
              <w:bottom w:val="single" w:sz="4" w:space="0" w:color="auto"/>
              <w:right w:val="nil"/>
            </w:tcBorders>
          </w:tcPr>
          <w:p w14:paraId="53EDF231" w14:textId="77777777" w:rsidR="0050451F" w:rsidRDefault="0050451F" w:rsidP="001608AE">
            <w:pPr>
              <w:spacing w:line="240" w:lineRule="auto"/>
              <w:rPr>
                <w:rFonts w:eastAsia="Calibri"/>
                <w:b/>
                <w:bCs/>
              </w:rPr>
            </w:pPr>
          </w:p>
          <w:p w14:paraId="6FD8987E" w14:textId="158CC1A7" w:rsidR="001608AE" w:rsidRPr="001608AE" w:rsidRDefault="00EF2788" w:rsidP="001608AE">
            <w:pPr>
              <w:spacing w:line="240" w:lineRule="auto"/>
              <w:rPr>
                <w:rFonts w:eastAsia="Calibri"/>
              </w:rPr>
            </w:pPr>
            <w:r>
              <w:rPr>
                <w:rFonts w:eastAsia="Calibri"/>
                <w:b/>
                <w:bCs/>
              </w:rPr>
              <w:t>5</w:t>
            </w:r>
            <w:r w:rsidR="001608AE" w:rsidRPr="001608AE">
              <w:rPr>
                <w:rFonts w:eastAsia="Calibri"/>
                <w:b/>
                <w:bCs/>
              </w:rPr>
              <w:t xml:space="preserve">. Priedai, teikiami su </w:t>
            </w:r>
            <w:r w:rsidR="00686522">
              <w:rPr>
                <w:rFonts w:eastAsia="Calibri"/>
                <w:b/>
                <w:bCs/>
              </w:rPr>
              <w:t>p</w:t>
            </w:r>
            <w:r w:rsidR="001608AE" w:rsidRPr="001608AE">
              <w:rPr>
                <w:rFonts w:eastAsia="Calibri"/>
                <w:b/>
                <w:bCs/>
              </w:rPr>
              <w:t>araiška</w:t>
            </w:r>
          </w:p>
        </w:tc>
      </w:tr>
      <w:tr w:rsidR="001608AE" w:rsidRPr="001608AE" w14:paraId="167592C9" w14:textId="77777777" w:rsidTr="29A4C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4"/>
        </w:trPr>
        <w:tc>
          <w:tcPr>
            <w:tcW w:w="550" w:type="dxa"/>
            <w:tcBorders>
              <w:top w:val="single" w:sz="4" w:space="0" w:color="auto"/>
              <w:left w:val="single" w:sz="4" w:space="0" w:color="auto"/>
              <w:bottom w:val="single" w:sz="4" w:space="0" w:color="auto"/>
              <w:right w:val="single" w:sz="4" w:space="0" w:color="auto"/>
            </w:tcBorders>
            <w:vAlign w:val="center"/>
          </w:tcPr>
          <w:p w14:paraId="4F975E78" w14:textId="77777777" w:rsidR="001608AE" w:rsidRPr="001608AE" w:rsidRDefault="001608AE" w:rsidP="001608AE">
            <w:pPr>
              <w:spacing w:line="240" w:lineRule="auto"/>
              <w:jc w:val="center"/>
              <w:rPr>
                <w:rFonts w:eastAsia="Calibri"/>
                <w:b/>
                <w:sz w:val="22"/>
                <w:szCs w:val="22"/>
              </w:rPr>
            </w:pPr>
            <w:r w:rsidRPr="001608AE">
              <w:rPr>
                <w:rFonts w:eastAsia="Calibri"/>
                <w:b/>
                <w:sz w:val="22"/>
                <w:szCs w:val="22"/>
              </w:rPr>
              <w:t>Eil. Nr.</w:t>
            </w:r>
          </w:p>
        </w:tc>
        <w:tc>
          <w:tcPr>
            <w:tcW w:w="11131" w:type="dxa"/>
            <w:gridSpan w:val="2"/>
            <w:tcBorders>
              <w:top w:val="single" w:sz="4" w:space="0" w:color="auto"/>
              <w:left w:val="single" w:sz="4" w:space="0" w:color="auto"/>
              <w:bottom w:val="single" w:sz="4" w:space="0" w:color="auto"/>
              <w:right w:val="single" w:sz="4" w:space="0" w:color="auto"/>
            </w:tcBorders>
            <w:vAlign w:val="center"/>
          </w:tcPr>
          <w:p w14:paraId="7D100A0A" w14:textId="77777777" w:rsidR="001608AE" w:rsidRPr="001608AE" w:rsidRDefault="001608AE" w:rsidP="001608AE">
            <w:pPr>
              <w:spacing w:line="240" w:lineRule="auto"/>
              <w:rPr>
                <w:rFonts w:eastAsia="Calibri"/>
                <w:b/>
                <w:sz w:val="22"/>
                <w:szCs w:val="22"/>
              </w:rPr>
            </w:pPr>
            <w:r w:rsidRPr="001608AE">
              <w:rPr>
                <w:rFonts w:eastAsia="Calibri"/>
                <w:b/>
                <w:sz w:val="22"/>
                <w:szCs w:val="22"/>
              </w:rPr>
              <w:t>Dokumentas</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B5E29C6" w14:textId="77777777" w:rsidR="001608AE" w:rsidRPr="001608AE" w:rsidRDefault="001608AE" w:rsidP="001608AE">
            <w:pPr>
              <w:spacing w:line="240" w:lineRule="auto"/>
              <w:jc w:val="center"/>
              <w:rPr>
                <w:rFonts w:eastAsia="Calibri"/>
                <w:b/>
                <w:sz w:val="22"/>
                <w:szCs w:val="22"/>
              </w:rPr>
            </w:pPr>
            <w:r w:rsidRPr="001608AE">
              <w:rPr>
                <w:rFonts w:eastAsia="Calibri"/>
                <w:b/>
                <w:sz w:val="22"/>
                <w:szCs w:val="22"/>
              </w:rPr>
              <w:t>Lapų skaičius</w:t>
            </w:r>
          </w:p>
        </w:tc>
      </w:tr>
      <w:tr w:rsidR="001608AE" w:rsidRPr="001608AE" w14:paraId="3E134BC7" w14:textId="77777777" w:rsidTr="29A4C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2"/>
        </w:trPr>
        <w:tc>
          <w:tcPr>
            <w:tcW w:w="550" w:type="dxa"/>
            <w:tcBorders>
              <w:top w:val="single" w:sz="4" w:space="0" w:color="auto"/>
              <w:left w:val="single" w:sz="4" w:space="0" w:color="auto"/>
              <w:bottom w:val="single" w:sz="4" w:space="0" w:color="auto"/>
              <w:right w:val="single" w:sz="4" w:space="0" w:color="auto"/>
            </w:tcBorders>
          </w:tcPr>
          <w:p w14:paraId="378CD441" w14:textId="77777777" w:rsidR="001608AE" w:rsidRPr="001608AE" w:rsidRDefault="001608AE" w:rsidP="001608AE">
            <w:pPr>
              <w:spacing w:line="240" w:lineRule="auto"/>
              <w:jc w:val="center"/>
              <w:rPr>
                <w:rFonts w:eastAsia="Calibri"/>
                <w:sz w:val="22"/>
                <w:szCs w:val="22"/>
              </w:rPr>
            </w:pPr>
          </w:p>
        </w:tc>
        <w:tc>
          <w:tcPr>
            <w:tcW w:w="11131" w:type="dxa"/>
            <w:gridSpan w:val="2"/>
            <w:tcBorders>
              <w:top w:val="single" w:sz="4" w:space="0" w:color="auto"/>
              <w:left w:val="single" w:sz="4" w:space="0" w:color="auto"/>
              <w:bottom w:val="single" w:sz="4" w:space="0" w:color="auto"/>
              <w:right w:val="single" w:sz="4" w:space="0" w:color="auto"/>
            </w:tcBorders>
          </w:tcPr>
          <w:p w14:paraId="30B79409" w14:textId="77777777" w:rsidR="001608AE" w:rsidRPr="001608AE" w:rsidRDefault="001608AE" w:rsidP="001608AE">
            <w:pPr>
              <w:spacing w:line="240" w:lineRule="auto"/>
              <w:rPr>
                <w:rFonts w:eastAsia="Calibri"/>
                <w:sz w:val="22"/>
                <w:szCs w:val="22"/>
                <w:highlight w:val="yellow"/>
              </w:rPr>
            </w:pPr>
          </w:p>
        </w:tc>
        <w:tc>
          <w:tcPr>
            <w:tcW w:w="2032" w:type="dxa"/>
            <w:gridSpan w:val="2"/>
            <w:tcBorders>
              <w:top w:val="single" w:sz="4" w:space="0" w:color="auto"/>
              <w:left w:val="single" w:sz="4" w:space="0" w:color="auto"/>
              <w:bottom w:val="single" w:sz="4" w:space="0" w:color="auto"/>
              <w:right w:val="single" w:sz="4" w:space="0" w:color="auto"/>
            </w:tcBorders>
          </w:tcPr>
          <w:p w14:paraId="0DB6EF9E" w14:textId="77777777" w:rsidR="001608AE" w:rsidRPr="001608AE" w:rsidRDefault="001608AE" w:rsidP="001608AE">
            <w:pPr>
              <w:spacing w:line="240" w:lineRule="auto"/>
              <w:rPr>
                <w:rFonts w:eastAsia="Calibri"/>
                <w:sz w:val="22"/>
                <w:szCs w:val="22"/>
              </w:rPr>
            </w:pPr>
          </w:p>
        </w:tc>
      </w:tr>
      <w:tr w:rsidR="001608AE" w:rsidRPr="001608AE" w14:paraId="364D2749" w14:textId="77777777" w:rsidTr="29A4C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8"/>
        </w:trPr>
        <w:tc>
          <w:tcPr>
            <w:tcW w:w="550" w:type="dxa"/>
            <w:tcBorders>
              <w:top w:val="single" w:sz="4" w:space="0" w:color="auto"/>
              <w:left w:val="single" w:sz="4" w:space="0" w:color="auto"/>
              <w:bottom w:val="single" w:sz="4" w:space="0" w:color="auto"/>
              <w:right w:val="single" w:sz="4" w:space="0" w:color="auto"/>
            </w:tcBorders>
          </w:tcPr>
          <w:p w14:paraId="054EE0CC" w14:textId="77777777" w:rsidR="001608AE" w:rsidRPr="001608AE" w:rsidRDefault="001608AE" w:rsidP="001608AE">
            <w:pPr>
              <w:spacing w:line="240" w:lineRule="auto"/>
              <w:jc w:val="center"/>
              <w:rPr>
                <w:rFonts w:eastAsia="Calibri"/>
                <w:sz w:val="22"/>
                <w:szCs w:val="22"/>
              </w:rPr>
            </w:pPr>
          </w:p>
        </w:tc>
        <w:tc>
          <w:tcPr>
            <w:tcW w:w="11131" w:type="dxa"/>
            <w:gridSpan w:val="2"/>
            <w:tcBorders>
              <w:top w:val="single" w:sz="4" w:space="0" w:color="auto"/>
              <w:left w:val="single" w:sz="4" w:space="0" w:color="auto"/>
              <w:bottom w:val="single" w:sz="4" w:space="0" w:color="auto"/>
              <w:right w:val="single" w:sz="4" w:space="0" w:color="auto"/>
            </w:tcBorders>
          </w:tcPr>
          <w:p w14:paraId="3E129ADF" w14:textId="77777777" w:rsidR="001608AE" w:rsidRPr="001608AE" w:rsidRDefault="001608AE" w:rsidP="001608AE">
            <w:pPr>
              <w:spacing w:line="240" w:lineRule="auto"/>
              <w:rPr>
                <w:color w:val="000000"/>
                <w:sz w:val="22"/>
                <w:szCs w:val="22"/>
              </w:rPr>
            </w:pPr>
          </w:p>
        </w:tc>
        <w:tc>
          <w:tcPr>
            <w:tcW w:w="2032" w:type="dxa"/>
            <w:gridSpan w:val="2"/>
            <w:tcBorders>
              <w:top w:val="single" w:sz="4" w:space="0" w:color="auto"/>
              <w:left w:val="single" w:sz="4" w:space="0" w:color="auto"/>
              <w:bottom w:val="single" w:sz="4" w:space="0" w:color="auto"/>
              <w:right w:val="single" w:sz="4" w:space="0" w:color="auto"/>
            </w:tcBorders>
          </w:tcPr>
          <w:p w14:paraId="6ACC2FA8" w14:textId="77777777" w:rsidR="001608AE" w:rsidRPr="001608AE" w:rsidRDefault="001608AE" w:rsidP="001608AE">
            <w:pPr>
              <w:spacing w:line="240" w:lineRule="auto"/>
              <w:rPr>
                <w:rFonts w:eastAsia="Calibri"/>
                <w:sz w:val="22"/>
                <w:szCs w:val="22"/>
              </w:rPr>
            </w:pPr>
          </w:p>
        </w:tc>
      </w:tr>
      <w:tr w:rsidR="001608AE" w:rsidRPr="001608AE" w14:paraId="371E5E37" w14:textId="77777777" w:rsidTr="29A4C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2"/>
        </w:trPr>
        <w:tc>
          <w:tcPr>
            <w:tcW w:w="550" w:type="dxa"/>
            <w:tcBorders>
              <w:top w:val="single" w:sz="4" w:space="0" w:color="auto"/>
              <w:left w:val="single" w:sz="4" w:space="0" w:color="auto"/>
              <w:bottom w:val="single" w:sz="4" w:space="0" w:color="auto"/>
              <w:right w:val="single" w:sz="4" w:space="0" w:color="auto"/>
            </w:tcBorders>
          </w:tcPr>
          <w:p w14:paraId="48E8DAAF" w14:textId="77777777" w:rsidR="001608AE" w:rsidRPr="001608AE" w:rsidRDefault="001608AE" w:rsidP="001608AE">
            <w:pPr>
              <w:spacing w:line="240" w:lineRule="auto"/>
              <w:jc w:val="center"/>
              <w:rPr>
                <w:rFonts w:eastAsia="Calibri"/>
                <w:sz w:val="22"/>
                <w:szCs w:val="22"/>
                <w:highlight w:val="yellow"/>
              </w:rPr>
            </w:pPr>
          </w:p>
        </w:tc>
        <w:tc>
          <w:tcPr>
            <w:tcW w:w="11131" w:type="dxa"/>
            <w:gridSpan w:val="2"/>
            <w:tcBorders>
              <w:top w:val="single" w:sz="4" w:space="0" w:color="auto"/>
              <w:left w:val="single" w:sz="4" w:space="0" w:color="auto"/>
              <w:bottom w:val="single" w:sz="4" w:space="0" w:color="auto"/>
              <w:right w:val="single" w:sz="4" w:space="0" w:color="auto"/>
            </w:tcBorders>
          </w:tcPr>
          <w:p w14:paraId="281A4A23" w14:textId="77777777" w:rsidR="001608AE" w:rsidRPr="001608AE" w:rsidRDefault="001608AE" w:rsidP="001608AE">
            <w:pPr>
              <w:spacing w:line="240" w:lineRule="auto"/>
              <w:rPr>
                <w:rFonts w:eastAsia="Calibri"/>
                <w:sz w:val="22"/>
                <w:szCs w:val="22"/>
                <w:highlight w:val="yellow"/>
              </w:rPr>
            </w:pPr>
          </w:p>
        </w:tc>
        <w:tc>
          <w:tcPr>
            <w:tcW w:w="2032" w:type="dxa"/>
            <w:gridSpan w:val="2"/>
            <w:tcBorders>
              <w:top w:val="single" w:sz="4" w:space="0" w:color="auto"/>
              <w:left w:val="single" w:sz="4" w:space="0" w:color="auto"/>
              <w:bottom w:val="single" w:sz="4" w:space="0" w:color="auto"/>
              <w:right w:val="single" w:sz="4" w:space="0" w:color="auto"/>
            </w:tcBorders>
          </w:tcPr>
          <w:p w14:paraId="139ADD09" w14:textId="77777777" w:rsidR="001608AE" w:rsidRPr="001608AE" w:rsidRDefault="001608AE" w:rsidP="001608AE">
            <w:pPr>
              <w:spacing w:line="240" w:lineRule="auto"/>
              <w:rPr>
                <w:rFonts w:eastAsia="Calibri"/>
                <w:sz w:val="22"/>
                <w:szCs w:val="22"/>
              </w:rPr>
            </w:pPr>
          </w:p>
        </w:tc>
      </w:tr>
      <w:tr w:rsidR="001608AE" w:rsidRPr="001608AE" w14:paraId="31DE873F" w14:textId="77777777" w:rsidTr="29A4C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0"/>
        </w:trPr>
        <w:tc>
          <w:tcPr>
            <w:tcW w:w="11681" w:type="dxa"/>
            <w:gridSpan w:val="3"/>
            <w:tcBorders>
              <w:top w:val="single" w:sz="4" w:space="0" w:color="auto"/>
              <w:left w:val="single" w:sz="4" w:space="0" w:color="auto"/>
              <w:bottom w:val="single" w:sz="4" w:space="0" w:color="auto"/>
              <w:right w:val="single" w:sz="4" w:space="0" w:color="auto"/>
            </w:tcBorders>
          </w:tcPr>
          <w:p w14:paraId="23112372" w14:textId="77777777" w:rsidR="001608AE" w:rsidRPr="001608AE" w:rsidRDefault="001608AE" w:rsidP="001608AE">
            <w:pPr>
              <w:spacing w:line="240" w:lineRule="auto"/>
              <w:ind w:left="57" w:firstLine="57"/>
              <w:jc w:val="right"/>
              <w:rPr>
                <w:rFonts w:eastAsia="Calibri"/>
                <w:sz w:val="22"/>
                <w:szCs w:val="22"/>
              </w:rPr>
            </w:pPr>
            <w:r w:rsidRPr="001608AE">
              <w:rPr>
                <w:rFonts w:eastAsia="Calibri"/>
                <w:sz w:val="22"/>
                <w:szCs w:val="22"/>
              </w:rPr>
              <w:t>Pateikiamų dokumentų lapų skaičius, iš viso:</w:t>
            </w:r>
          </w:p>
        </w:tc>
        <w:tc>
          <w:tcPr>
            <w:tcW w:w="2032" w:type="dxa"/>
            <w:gridSpan w:val="2"/>
            <w:tcBorders>
              <w:top w:val="single" w:sz="4" w:space="0" w:color="auto"/>
              <w:left w:val="single" w:sz="4" w:space="0" w:color="auto"/>
              <w:bottom w:val="single" w:sz="4" w:space="0" w:color="auto"/>
              <w:right w:val="single" w:sz="4" w:space="0" w:color="auto"/>
            </w:tcBorders>
          </w:tcPr>
          <w:p w14:paraId="6389A07B" w14:textId="77777777" w:rsidR="001608AE" w:rsidRPr="001608AE" w:rsidRDefault="001608AE" w:rsidP="001608AE">
            <w:pPr>
              <w:spacing w:line="240" w:lineRule="auto"/>
              <w:rPr>
                <w:rFonts w:eastAsia="Calibri"/>
                <w:sz w:val="22"/>
                <w:szCs w:val="22"/>
              </w:rPr>
            </w:pPr>
          </w:p>
        </w:tc>
      </w:tr>
    </w:tbl>
    <w:p w14:paraId="40F73954" w14:textId="77777777" w:rsidR="001608AE" w:rsidRPr="001608AE" w:rsidRDefault="001608AE" w:rsidP="001608AE">
      <w:pPr>
        <w:spacing w:line="240" w:lineRule="auto"/>
        <w:rPr>
          <w:rFonts w:eastAsia="Calibri"/>
          <w:sz w:val="22"/>
          <w:szCs w:val="22"/>
        </w:rPr>
      </w:pPr>
    </w:p>
    <w:tbl>
      <w:tblPr>
        <w:tblW w:w="0" w:type="auto"/>
        <w:jc w:val="right"/>
        <w:tblLook w:val="04A0" w:firstRow="1" w:lastRow="0" w:firstColumn="1" w:lastColumn="0" w:noHBand="0" w:noVBand="1"/>
      </w:tblPr>
      <w:tblGrid>
        <w:gridCol w:w="7371"/>
      </w:tblGrid>
      <w:tr w:rsidR="001608AE" w14:paraId="544E7B62" w14:textId="77777777" w:rsidTr="000E3E37">
        <w:trPr>
          <w:jc w:val="right"/>
        </w:trPr>
        <w:tc>
          <w:tcPr>
            <w:tcW w:w="7371" w:type="dxa"/>
            <w:tcBorders>
              <w:bottom w:val="single" w:sz="4" w:space="0" w:color="auto"/>
            </w:tcBorders>
          </w:tcPr>
          <w:p w14:paraId="47D8695A" w14:textId="77777777" w:rsidR="001608AE" w:rsidRDefault="001608AE" w:rsidP="000E3E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rFonts w:eastAsia="Calibri"/>
              </w:rPr>
            </w:pPr>
          </w:p>
        </w:tc>
      </w:tr>
      <w:tr w:rsidR="001608AE" w14:paraId="7451DCA8" w14:textId="77777777" w:rsidTr="000E3E37">
        <w:trPr>
          <w:jc w:val="right"/>
        </w:trPr>
        <w:tc>
          <w:tcPr>
            <w:tcW w:w="7371" w:type="dxa"/>
            <w:tcBorders>
              <w:top w:val="single" w:sz="4" w:space="0" w:color="auto"/>
            </w:tcBorders>
          </w:tcPr>
          <w:p w14:paraId="61E048B3" w14:textId="4CF7A11E" w:rsidR="001608AE" w:rsidRPr="001608AE" w:rsidRDefault="001608AE" w:rsidP="000E3E3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eastAsia="Calibri"/>
              </w:rPr>
            </w:pPr>
            <w:r w:rsidRPr="001608AE">
              <w:rPr>
                <w:rFonts w:eastAsia="Calibri"/>
              </w:rPr>
              <w:t>Organizacijos vadovo arba įgalioto asmens pareigos, vardas, pavardė, parašas</w:t>
            </w:r>
          </w:p>
        </w:tc>
      </w:tr>
    </w:tbl>
    <w:p w14:paraId="3C1428C4" w14:textId="4A1C8FAD" w:rsidR="001608AE" w:rsidRPr="001608AE" w:rsidRDefault="001608AE" w:rsidP="00A47ABA">
      <w:pPr>
        <w:spacing w:line="240" w:lineRule="auto"/>
        <w:jc w:val="center"/>
        <w:rPr>
          <w:rFonts w:eastAsia="Calibri"/>
        </w:rPr>
      </w:pPr>
      <w:bookmarkStart w:id="36" w:name="_Hlk170213998"/>
      <w:bookmarkEnd w:id="27"/>
      <w:r w:rsidRPr="001608AE">
        <w:rPr>
          <w:rFonts w:eastAsia="Calibri"/>
        </w:rPr>
        <w:t>_________________________</w:t>
      </w:r>
    </w:p>
    <w:bookmarkEnd w:id="36"/>
    <w:p w14:paraId="60DFB34F" w14:textId="77777777" w:rsidR="00B8572F" w:rsidRDefault="00B8572F">
      <w:pPr>
        <w:spacing w:line="240" w:lineRule="auto"/>
        <w:ind w:left="5245"/>
        <w:jc w:val="left"/>
      </w:pPr>
    </w:p>
    <w:p w14:paraId="25E98B93" w14:textId="77777777" w:rsidR="001620BC" w:rsidRDefault="001620BC" w:rsidP="00A776DC">
      <w:pPr>
        <w:spacing w:line="240" w:lineRule="auto"/>
        <w:jc w:val="left"/>
      </w:pPr>
    </w:p>
    <w:p w14:paraId="0B9C500F" w14:textId="77777777" w:rsidR="001620BC" w:rsidRDefault="001620BC">
      <w:pPr>
        <w:spacing w:line="240" w:lineRule="auto"/>
        <w:ind w:left="5245"/>
        <w:jc w:val="left"/>
      </w:pPr>
    </w:p>
    <w:p w14:paraId="2C0F2A7A" w14:textId="77777777" w:rsidR="00A47ABA" w:rsidRDefault="00A47ABA" w:rsidP="007D08B4">
      <w:pPr>
        <w:spacing w:line="240" w:lineRule="auto"/>
        <w:ind w:left="7201"/>
      </w:pPr>
    </w:p>
    <w:p w14:paraId="06ADDF4C" w14:textId="77777777" w:rsidR="00A47ABA" w:rsidRDefault="00A47ABA" w:rsidP="007D08B4">
      <w:pPr>
        <w:spacing w:line="240" w:lineRule="auto"/>
        <w:ind w:left="7201"/>
      </w:pPr>
    </w:p>
    <w:p w14:paraId="67970327" w14:textId="77777777" w:rsidR="00A47ABA" w:rsidRDefault="00A47ABA" w:rsidP="007D08B4">
      <w:pPr>
        <w:spacing w:line="240" w:lineRule="auto"/>
        <w:ind w:left="7201"/>
      </w:pPr>
    </w:p>
    <w:p w14:paraId="53961510" w14:textId="77777777" w:rsidR="00A47ABA" w:rsidRDefault="00A47ABA" w:rsidP="007D08B4">
      <w:pPr>
        <w:spacing w:line="240" w:lineRule="auto"/>
        <w:ind w:left="7201"/>
      </w:pPr>
    </w:p>
    <w:p w14:paraId="262793A8" w14:textId="77777777" w:rsidR="00A47ABA" w:rsidRDefault="00A47ABA" w:rsidP="007D08B4">
      <w:pPr>
        <w:spacing w:line="240" w:lineRule="auto"/>
        <w:ind w:left="7201"/>
      </w:pPr>
    </w:p>
    <w:p w14:paraId="02BAAFAC" w14:textId="77777777" w:rsidR="00A47ABA" w:rsidRDefault="00A47ABA" w:rsidP="007D08B4">
      <w:pPr>
        <w:spacing w:line="240" w:lineRule="auto"/>
        <w:ind w:left="7201"/>
      </w:pPr>
    </w:p>
    <w:p w14:paraId="2E2E850E" w14:textId="77777777" w:rsidR="00A47ABA" w:rsidRDefault="00A47ABA" w:rsidP="007D08B4">
      <w:pPr>
        <w:spacing w:line="240" w:lineRule="auto"/>
        <w:ind w:left="7201"/>
      </w:pPr>
    </w:p>
    <w:p w14:paraId="5209A702" w14:textId="77777777" w:rsidR="00A47ABA" w:rsidRDefault="00A47ABA" w:rsidP="007D08B4">
      <w:pPr>
        <w:spacing w:line="240" w:lineRule="auto"/>
        <w:ind w:left="7201"/>
      </w:pPr>
    </w:p>
    <w:p w14:paraId="0D7C3CAC" w14:textId="77777777" w:rsidR="00A47ABA" w:rsidRDefault="00A47ABA" w:rsidP="007D08B4">
      <w:pPr>
        <w:spacing w:line="240" w:lineRule="auto"/>
        <w:ind w:left="7201"/>
      </w:pPr>
    </w:p>
    <w:p w14:paraId="628EBA53" w14:textId="77777777" w:rsidR="006738EC" w:rsidRDefault="006738EC" w:rsidP="007D08B4">
      <w:pPr>
        <w:spacing w:line="240" w:lineRule="auto"/>
        <w:ind w:left="7201"/>
        <w:sectPr w:rsidR="006738EC" w:rsidSect="00F465FC">
          <w:pgSz w:w="15840" w:h="12240" w:orient="landscape" w:code="1"/>
          <w:pgMar w:top="1440" w:right="1440" w:bottom="1043" w:left="1440" w:header="720" w:footer="720" w:gutter="0"/>
          <w:pgNumType w:start="1"/>
          <w:cols w:space="1296"/>
          <w:titlePg/>
        </w:sectPr>
      </w:pPr>
    </w:p>
    <w:p w14:paraId="5A9C67A2" w14:textId="77777777" w:rsidR="00A47ABA" w:rsidRDefault="00A47ABA" w:rsidP="007D08B4">
      <w:pPr>
        <w:spacing w:line="240" w:lineRule="auto"/>
        <w:ind w:left="7201"/>
      </w:pPr>
    </w:p>
    <w:p w14:paraId="06B81822" w14:textId="27FE1C9C" w:rsidR="007D08B4" w:rsidRDefault="00A47ABA" w:rsidP="007D08B4">
      <w:pPr>
        <w:spacing w:line="240" w:lineRule="auto"/>
        <w:ind w:left="7201"/>
      </w:pPr>
      <w:r>
        <w:t>P</w:t>
      </w:r>
      <w:r w:rsidR="7DC0A032">
        <w:t xml:space="preserve">rojekto „Kompleksinių ir integruotų, mokslu pagrįstų visuomenės sveikatos paslaugų prieinamumo užtikrinimas, bazinių visuomenės sveikatos paslaugų tikslinėms grupėms teikimas“ modelių aprašų </w:t>
      </w:r>
      <w:r w:rsidR="00316F4B">
        <w:t xml:space="preserve">2026 </w:t>
      </w:r>
      <w:r w:rsidR="3C8F10E1">
        <w:t xml:space="preserve">m. </w:t>
      </w:r>
      <w:r w:rsidR="62CAB6C0" w:rsidRPr="002A611E">
        <w:t>bandomojo</w:t>
      </w:r>
      <w:r w:rsidR="7DC0A032">
        <w:t xml:space="preserve"> diegimo </w:t>
      </w:r>
      <w:r w:rsidR="711B8455">
        <w:t>vykdytojų</w:t>
      </w:r>
      <w:r w:rsidR="7DC0A032">
        <w:t xml:space="preserve"> atrankos organizavimo nuostatų</w:t>
      </w:r>
    </w:p>
    <w:p w14:paraId="5F828B2B" w14:textId="77777777" w:rsidR="007D08B4" w:rsidRDefault="007D08B4" w:rsidP="007D08B4">
      <w:pPr>
        <w:spacing w:line="240" w:lineRule="auto"/>
        <w:ind w:left="6480" w:firstLine="720"/>
      </w:pPr>
      <w:r>
        <w:t xml:space="preserve">2 priedas </w:t>
      </w:r>
    </w:p>
    <w:p w14:paraId="2E21E104" w14:textId="77777777" w:rsidR="007D08B4" w:rsidRDefault="007D08B4" w:rsidP="007D08B4">
      <w:pPr>
        <w:tabs>
          <w:tab w:val="left" w:pos="1468"/>
        </w:tabs>
        <w:spacing w:line="240" w:lineRule="auto"/>
        <w:jc w:val="right"/>
      </w:pPr>
    </w:p>
    <w:p w14:paraId="64C21B9C" w14:textId="418B77E8" w:rsidR="007D08B4" w:rsidRDefault="007D08B4" w:rsidP="007D08B4">
      <w:pPr>
        <w:tabs>
          <w:tab w:val="left" w:pos="1468"/>
        </w:tabs>
        <w:spacing w:line="240" w:lineRule="auto"/>
        <w:jc w:val="center"/>
        <w:rPr>
          <w:b/>
        </w:rPr>
      </w:pPr>
      <w:r>
        <w:rPr>
          <w:b/>
        </w:rPr>
        <w:t>(Atrankai pateiktų paraiškų vertinimo anketos forma</w:t>
      </w:r>
      <w:r w:rsidR="00547FEE">
        <w:rPr>
          <w:b/>
        </w:rPr>
        <w:t xml:space="preserve"> </w:t>
      </w:r>
      <w:r w:rsidR="00290B34" w:rsidRPr="006D12FB">
        <w:rPr>
          <w:bCs/>
        </w:rPr>
        <w:t>(</w:t>
      </w:r>
      <w:r w:rsidR="00290B34" w:rsidRPr="006D12FB">
        <w:rPr>
          <w:bCs/>
          <w:i/>
          <w:iCs/>
        </w:rPr>
        <w:t xml:space="preserve">pildo </w:t>
      </w:r>
      <w:r w:rsidR="00096D9E">
        <w:rPr>
          <w:bCs/>
          <w:i/>
          <w:iCs/>
        </w:rPr>
        <w:t>Komisija</w:t>
      </w:r>
      <w:r w:rsidR="00290B34" w:rsidRPr="006D12FB">
        <w:rPr>
          <w:bCs/>
        </w:rPr>
        <w:t>)</w:t>
      </w:r>
      <w:r w:rsidR="00C5537E" w:rsidRPr="00C5537E">
        <w:rPr>
          <w:b/>
        </w:rPr>
        <w:t>)</w:t>
      </w:r>
    </w:p>
    <w:p w14:paraId="05AA229E" w14:textId="77777777" w:rsidR="007D08B4" w:rsidRDefault="007D08B4" w:rsidP="007D08B4">
      <w:pPr>
        <w:tabs>
          <w:tab w:val="left" w:pos="1468"/>
        </w:tabs>
        <w:spacing w:line="240" w:lineRule="auto"/>
        <w:jc w:val="center"/>
        <w:rPr>
          <w:b/>
        </w:rPr>
      </w:pPr>
    </w:p>
    <w:p w14:paraId="6AFEACEF" w14:textId="49F67733" w:rsidR="007D08B4" w:rsidRDefault="7DC0A032" w:rsidP="007D08B4">
      <w:pPr>
        <w:spacing w:line="240" w:lineRule="auto"/>
        <w:jc w:val="center"/>
        <w:rPr>
          <w:rFonts w:eastAsia="Calibri"/>
          <w:b/>
          <w:bCs/>
        </w:rPr>
      </w:pPr>
      <w:r w:rsidRPr="29A4C887">
        <w:rPr>
          <w:b/>
          <w:bCs/>
        </w:rPr>
        <w:t xml:space="preserve">APRAŠŲ </w:t>
      </w:r>
      <w:r w:rsidR="62CAB6C0" w:rsidRPr="002A611E">
        <w:rPr>
          <w:b/>
          <w:bCs/>
        </w:rPr>
        <w:t>BANDOMAJAM</w:t>
      </w:r>
      <w:r w:rsidRPr="002A611E">
        <w:rPr>
          <w:b/>
          <w:bCs/>
        </w:rPr>
        <w:t>E</w:t>
      </w:r>
      <w:r w:rsidRPr="29A4C887">
        <w:rPr>
          <w:b/>
          <w:bCs/>
        </w:rPr>
        <w:t xml:space="preserve"> DIEGIME </w:t>
      </w:r>
      <w:r w:rsidR="00316F4B" w:rsidRPr="29A4C887">
        <w:rPr>
          <w:b/>
          <w:bCs/>
        </w:rPr>
        <w:t>202</w:t>
      </w:r>
      <w:r w:rsidR="00316F4B">
        <w:rPr>
          <w:b/>
          <w:bCs/>
        </w:rPr>
        <w:t>6</w:t>
      </w:r>
      <w:r w:rsidR="00316F4B" w:rsidRPr="29A4C887">
        <w:rPr>
          <w:b/>
          <w:bCs/>
        </w:rPr>
        <w:t xml:space="preserve"> </w:t>
      </w:r>
      <w:r w:rsidRPr="29A4C887">
        <w:rPr>
          <w:b/>
          <w:bCs/>
        </w:rPr>
        <w:t>METAIS DALYVAVIMO</w:t>
      </w:r>
      <w:r w:rsidRPr="29A4C887">
        <w:rPr>
          <w:rFonts w:eastAsia="Calibri"/>
          <w:b/>
          <w:bCs/>
        </w:rPr>
        <w:t xml:space="preserve"> IR FINANSAVIMO PARAIŠKŲ VERTINIMO ANKETA</w:t>
      </w:r>
    </w:p>
    <w:p w14:paraId="473D4D1A" w14:textId="77777777" w:rsidR="007D08B4" w:rsidRDefault="007D08B4" w:rsidP="007D08B4">
      <w:pPr>
        <w:spacing w:line="240" w:lineRule="auto"/>
        <w:rPr>
          <w:sz w:val="10"/>
          <w:szCs w:val="10"/>
        </w:rPr>
      </w:pPr>
    </w:p>
    <w:p w14:paraId="15C3B717" w14:textId="77777777" w:rsidR="007D08B4" w:rsidRDefault="007D08B4" w:rsidP="007D08B4">
      <w:pPr>
        <w:tabs>
          <w:tab w:val="left" w:pos="10260"/>
        </w:tabs>
        <w:jc w:val="center"/>
        <w:rPr>
          <w:b/>
          <w:caps/>
          <w:sz w:val="22"/>
          <w:szCs w:val="22"/>
        </w:rPr>
      </w:pPr>
    </w:p>
    <w:tbl>
      <w:tblPr>
        <w:tblW w:w="13942" w:type="dxa"/>
        <w:tblInd w:w="142" w:type="dxa"/>
        <w:tblLook w:val="00A0" w:firstRow="1" w:lastRow="0" w:firstColumn="1" w:lastColumn="0" w:noHBand="0" w:noVBand="0"/>
      </w:tblPr>
      <w:tblGrid>
        <w:gridCol w:w="3790"/>
        <w:gridCol w:w="784"/>
        <w:gridCol w:w="4648"/>
        <w:gridCol w:w="4720"/>
      </w:tblGrid>
      <w:tr w:rsidR="007D08B4" w14:paraId="729E84F0" w14:textId="77777777" w:rsidTr="42C1D068">
        <w:trPr>
          <w:gridBefore w:val="2"/>
          <w:gridAfter w:val="1"/>
          <w:wBefore w:w="4574" w:type="dxa"/>
          <w:wAfter w:w="4720" w:type="dxa"/>
          <w:trHeight w:val="280"/>
        </w:trPr>
        <w:tc>
          <w:tcPr>
            <w:tcW w:w="4648" w:type="dxa"/>
            <w:tcBorders>
              <w:bottom w:val="single" w:sz="4" w:space="0" w:color="auto"/>
            </w:tcBorders>
          </w:tcPr>
          <w:p w14:paraId="10539C44" w14:textId="77777777" w:rsidR="007D08B4" w:rsidRDefault="007D08B4" w:rsidP="008F0768">
            <w:pPr>
              <w:tabs>
                <w:tab w:val="left" w:pos="10260"/>
              </w:tabs>
              <w:jc w:val="center"/>
              <w:rPr>
                <w:sz w:val="16"/>
                <w:szCs w:val="16"/>
              </w:rPr>
            </w:pPr>
          </w:p>
        </w:tc>
      </w:tr>
      <w:tr w:rsidR="007D08B4" w14:paraId="3FD5AB64" w14:textId="77777777" w:rsidTr="42C1D068">
        <w:trPr>
          <w:gridBefore w:val="2"/>
          <w:gridAfter w:val="1"/>
          <w:wBefore w:w="4574" w:type="dxa"/>
          <w:wAfter w:w="4720" w:type="dxa"/>
          <w:trHeight w:val="353"/>
        </w:trPr>
        <w:tc>
          <w:tcPr>
            <w:tcW w:w="4648" w:type="dxa"/>
            <w:tcBorders>
              <w:top w:val="single" w:sz="4" w:space="0" w:color="auto"/>
            </w:tcBorders>
          </w:tcPr>
          <w:p w14:paraId="465ED9C8" w14:textId="77777777" w:rsidR="007D08B4" w:rsidRDefault="007D08B4" w:rsidP="008F0768">
            <w:pPr>
              <w:tabs>
                <w:tab w:val="left" w:pos="10260"/>
              </w:tabs>
              <w:jc w:val="center"/>
            </w:pPr>
            <w:r>
              <w:rPr>
                <w:i/>
                <w:sz w:val="20"/>
              </w:rPr>
              <w:t>(data)</w:t>
            </w:r>
          </w:p>
        </w:tc>
      </w:tr>
      <w:tr w:rsidR="007D08B4" w14:paraId="2D6203A1" w14:textId="77777777" w:rsidTr="42C1D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2"/>
        </w:trPr>
        <w:tc>
          <w:tcPr>
            <w:tcW w:w="3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CFE16" w14:textId="77777777" w:rsidR="007D08B4" w:rsidRDefault="007D08B4" w:rsidP="008F0768">
            <w:pPr>
              <w:rPr>
                <w:b/>
              </w:rPr>
            </w:pPr>
            <w:r>
              <w:rPr>
                <w:b/>
              </w:rPr>
              <w:t>Paraiškos registracijos numeris</w:t>
            </w:r>
          </w:p>
        </w:tc>
        <w:tc>
          <w:tcPr>
            <w:tcW w:w="10152" w:type="dxa"/>
            <w:gridSpan w:val="3"/>
            <w:tcBorders>
              <w:top w:val="single" w:sz="6" w:space="0" w:color="auto"/>
              <w:left w:val="single" w:sz="6" w:space="0" w:color="auto"/>
              <w:bottom w:val="single" w:sz="6" w:space="0" w:color="auto"/>
              <w:right w:val="single" w:sz="6" w:space="0" w:color="auto"/>
            </w:tcBorders>
          </w:tcPr>
          <w:p w14:paraId="0A4C54E8" w14:textId="77777777" w:rsidR="007D08B4" w:rsidRDefault="007D08B4" w:rsidP="008F0768"/>
        </w:tc>
      </w:tr>
      <w:tr w:rsidR="007D08B4" w14:paraId="69A226DC" w14:textId="77777777" w:rsidTr="42C1D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6"/>
        </w:trPr>
        <w:tc>
          <w:tcPr>
            <w:tcW w:w="3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1FC91" w14:textId="77777777" w:rsidR="007D08B4" w:rsidRDefault="007D08B4" w:rsidP="008F0768">
            <w:pPr>
              <w:rPr>
                <w:b/>
              </w:rPr>
            </w:pPr>
            <w:r>
              <w:rPr>
                <w:b/>
              </w:rPr>
              <w:t>Pareiškėjo pavadinimas</w:t>
            </w:r>
          </w:p>
        </w:tc>
        <w:tc>
          <w:tcPr>
            <w:tcW w:w="10152" w:type="dxa"/>
            <w:gridSpan w:val="3"/>
            <w:tcBorders>
              <w:top w:val="single" w:sz="6" w:space="0" w:color="auto"/>
              <w:left w:val="single" w:sz="6" w:space="0" w:color="auto"/>
              <w:bottom w:val="single" w:sz="6" w:space="0" w:color="auto"/>
              <w:right w:val="single" w:sz="6" w:space="0" w:color="auto"/>
            </w:tcBorders>
          </w:tcPr>
          <w:p w14:paraId="2CB2FD0A" w14:textId="77777777" w:rsidR="007D08B4" w:rsidRDefault="007D08B4" w:rsidP="008F0768"/>
        </w:tc>
      </w:tr>
      <w:tr w:rsidR="009E125B" w14:paraId="04CC3DE2" w14:textId="77777777" w:rsidTr="42C1D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6"/>
        </w:trPr>
        <w:tc>
          <w:tcPr>
            <w:tcW w:w="3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1BAF1" w14:textId="28306B76" w:rsidR="009E125B" w:rsidRPr="009E125B" w:rsidRDefault="2100F299" w:rsidP="42C1D068">
            <w:pPr>
              <w:rPr>
                <w:b/>
                <w:bCs/>
              </w:rPr>
            </w:pPr>
            <w:r w:rsidRPr="42C1D068">
              <w:rPr>
                <w:b/>
                <w:bCs/>
              </w:rPr>
              <w:t>Aprašų</w:t>
            </w:r>
            <w:r w:rsidR="6E474BA5" w:rsidRPr="42C1D068">
              <w:rPr>
                <w:b/>
                <w:bCs/>
              </w:rPr>
              <w:t xml:space="preserve"> bandomojo</w:t>
            </w:r>
            <w:r w:rsidRPr="42C1D068">
              <w:rPr>
                <w:b/>
                <w:bCs/>
              </w:rPr>
              <w:t xml:space="preserve"> diegimo</w:t>
            </w:r>
            <w:r w:rsidR="3BA4A8C8" w:rsidRPr="42C1D068">
              <w:rPr>
                <w:b/>
                <w:bCs/>
              </w:rPr>
              <w:t xml:space="preserve"> vykdytojo</w:t>
            </w:r>
            <w:r w:rsidRPr="42C1D068">
              <w:rPr>
                <w:b/>
                <w:bCs/>
              </w:rPr>
              <w:t xml:space="preserve"> partnerio (-ių) (jeigu tokie yra) pavadinimas</w:t>
            </w:r>
          </w:p>
        </w:tc>
        <w:tc>
          <w:tcPr>
            <w:tcW w:w="10152" w:type="dxa"/>
            <w:gridSpan w:val="3"/>
            <w:tcBorders>
              <w:top w:val="single" w:sz="6" w:space="0" w:color="auto"/>
              <w:left w:val="single" w:sz="6" w:space="0" w:color="auto"/>
              <w:bottom w:val="single" w:sz="6" w:space="0" w:color="auto"/>
              <w:right w:val="single" w:sz="6" w:space="0" w:color="auto"/>
            </w:tcBorders>
          </w:tcPr>
          <w:p w14:paraId="1DBD5E02" w14:textId="77777777" w:rsidR="009E125B" w:rsidRPr="009E125B" w:rsidRDefault="009E125B" w:rsidP="008F0768"/>
        </w:tc>
      </w:tr>
      <w:tr w:rsidR="007D08B4" w14:paraId="20A72D50" w14:textId="77777777" w:rsidTr="42C1D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6"/>
        </w:trPr>
        <w:tc>
          <w:tcPr>
            <w:tcW w:w="3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9AD4A" w14:textId="1B0D3FF0" w:rsidR="007D08B4" w:rsidRDefault="007D08B4" w:rsidP="008F0768">
            <w:pPr>
              <w:rPr>
                <w:b/>
              </w:rPr>
            </w:pPr>
            <w:r w:rsidRPr="004C7165">
              <w:rPr>
                <w:b/>
              </w:rPr>
              <w:t>Diegiami Aprašai</w:t>
            </w:r>
          </w:p>
        </w:tc>
        <w:tc>
          <w:tcPr>
            <w:tcW w:w="10152" w:type="dxa"/>
            <w:gridSpan w:val="3"/>
            <w:tcBorders>
              <w:top w:val="single" w:sz="6" w:space="0" w:color="auto"/>
              <w:left w:val="single" w:sz="6" w:space="0" w:color="auto"/>
              <w:bottom w:val="single" w:sz="6" w:space="0" w:color="auto"/>
              <w:right w:val="single" w:sz="6" w:space="0" w:color="auto"/>
            </w:tcBorders>
          </w:tcPr>
          <w:p w14:paraId="4A39A621" w14:textId="77777777" w:rsidR="007D08B4" w:rsidRDefault="007D08B4" w:rsidP="008F0768"/>
        </w:tc>
      </w:tr>
      <w:tr w:rsidR="007D08B4" w14:paraId="18DBD176" w14:textId="77777777" w:rsidTr="42C1D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820A10" w14:textId="77777777" w:rsidR="007D08B4" w:rsidRDefault="004974E3" w:rsidP="008F0768">
            <w:pPr>
              <w:rPr>
                <w:b/>
              </w:rPr>
            </w:pPr>
            <w:r>
              <w:rPr>
                <w:b/>
              </w:rPr>
              <w:t xml:space="preserve">Komisijos nario </w:t>
            </w:r>
            <w:r w:rsidR="007D08B4">
              <w:rPr>
                <w:b/>
              </w:rPr>
              <w:t>vardas, pavardė</w:t>
            </w:r>
          </w:p>
        </w:tc>
        <w:tc>
          <w:tcPr>
            <w:tcW w:w="10152" w:type="dxa"/>
            <w:gridSpan w:val="3"/>
            <w:tcBorders>
              <w:top w:val="single" w:sz="4" w:space="0" w:color="auto"/>
              <w:left w:val="single" w:sz="4" w:space="0" w:color="auto"/>
              <w:bottom w:val="single" w:sz="4" w:space="0" w:color="auto"/>
              <w:right w:val="single" w:sz="4" w:space="0" w:color="auto"/>
            </w:tcBorders>
          </w:tcPr>
          <w:p w14:paraId="3FC8E3E6" w14:textId="77777777" w:rsidR="007D08B4" w:rsidRDefault="007D08B4" w:rsidP="008F0768"/>
        </w:tc>
      </w:tr>
    </w:tbl>
    <w:p w14:paraId="43FF6CB7" w14:textId="77777777" w:rsidR="00D2432A" w:rsidRDefault="00D2432A" w:rsidP="007D08B4"/>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713"/>
        <w:gridCol w:w="2739"/>
        <w:gridCol w:w="4180"/>
        <w:gridCol w:w="1212"/>
        <w:gridCol w:w="3375"/>
      </w:tblGrid>
      <w:tr w:rsidR="007D08B4" w14:paraId="0BF0EB6F" w14:textId="77777777" w:rsidTr="42C1D068">
        <w:trPr>
          <w:trHeight w:val="367"/>
          <w:tblHeader/>
        </w:trPr>
        <w:tc>
          <w:tcPr>
            <w:tcW w:w="13921" w:type="dxa"/>
            <w:gridSpan w:val="6"/>
            <w:shd w:val="clear" w:color="auto" w:fill="F2F2F2" w:themeFill="background1" w:themeFillShade="F2"/>
          </w:tcPr>
          <w:p w14:paraId="7F662045" w14:textId="02039DAB" w:rsidR="007D08B4" w:rsidRDefault="00F66CA0" w:rsidP="008F0768">
            <w:pPr>
              <w:ind w:left="435" w:hanging="435"/>
              <w:rPr>
                <w:b/>
              </w:rPr>
            </w:pPr>
            <w:r>
              <w:rPr>
                <w:rFonts w:eastAsia="Calibri"/>
                <w:b/>
              </w:rPr>
              <w:lastRenderedPageBreak/>
              <w:t>1</w:t>
            </w:r>
            <w:r w:rsidR="007D08B4">
              <w:rPr>
                <w:rFonts w:eastAsia="Calibri"/>
                <w:b/>
              </w:rPr>
              <w:t>.</w:t>
            </w:r>
            <w:r w:rsidR="007D08B4">
              <w:rPr>
                <w:rFonts w:eastAsia="Calibri"/>
                <w:b/>
              </w:rPr>
              <w:tab/>
            </w:r>
            <w:r w:rsidR="007D08B4">
              <w:rPr>
                <w:b/>
                <w:color w:val="000000"/>
                <w:sz w:val="22"/>
                <w:szCs w:val="22"/>
              </w:rPr>
              <w:t>P</w:t>
            </w:r>
            <w:r w:rsidR="007D08B4" w:rsidRPr="004042F6">
              <w:rPr>
                <w:b/>
                <w:color w:val="000000"/>
                <w:sz w:val="22"/>
                <w:szCs w:val="22"/>
              </w:rPr>
              <w:t xml:space="preserve">lanuojamos veiklos turinio </w:t>
            </w:r>
            <w:r w:rsidR="007D08B4">
              <w:rPr>
                <w:b/>
                <w:color w:val="000000"/>
                <w:sz w:val="22"/>
                <w:szCs w:val="22"/>
              </w:rPr>
              <w:t xml:space="preserve">vertinimo kriterijai </w:t>
            </w:r>
          </w:p>
        </w:tc>
      </w:tr>
      <w:tr w:rsidR="007D08B4" w14:paraId="07EAC760" w14:textId="77777777" w:rsidTr="42C1D068">
        <w:trPr>
          <w:trHeight w:val="367"/>
          <w:tblHeader/>
        </w:trPr>
        <w:tc>
          <w:tcPr>
            <w:tcW w:w="702" w:type="dxa"/>
            <w:shd w:val="clear" w:color="auto" w:fill="F2F2F2" w:themeFill="background1" w:themeFillShade="F2"/>
          </w:tcPr>
          <w:p w14:paraId="3484B83F" w14:textId="77777777" w:rsidR="008F0768" w:rsidRDefault="007D08B4" w:rsidP="006D12FB">
            <w:pPr>
              <w:tabs>
                <w:tab w:val="left" w:pos="10260"/>
              </w:tabs>
              <w:spacing w:line="240" w:lineRule="auto"/>
              <w:jc w:val="center"/>
              <w:rPr>
                <w:b/>
                <w:color w:val="000000"/>
              </w:rPr>
            </w:pPr>
            <w:r>
              <w:rPr>
                <w:b/>
                <w:sz w:val="22"/>
                <w:szCs w:val="22"/>
              </w:rPr>
              <w:t>Eil. Nr.</w:t>
            </w:r>
          </w:p>
        </w:tc>
        <w:tc>
          <w:tcPr>
            <w:tcW w:w="1713" w:type="dxa"/>
            <w:shd w:val="clear" w:color="auto" w:fill="F2F2F2" w:themeFill="background1" w:themeFillShade="F2"/>
          </w:tcPr>
          <w:p w14:paraId="629D2832" w14:textId="77777777" w:rsidR="008F0768" w:rsidRDefault="007D08B4" w:rsidP="006D12FB">
            <w:pPr>
              <w:tabs>
                <w:tab w:val="left" w:pos="10260"/>
              </w:tabs>
              <w:spacing w:line="240" w:lineRule="auto"/>
              <w:jc w:val="center"/>
              <w:rPr>
                <w:b/>
                <w:color w:val="000000"/>
              </w:rPr>
            </w:pPr>
            <w:r>
              <w:rPr>
                <w:b/>
                <w:color w:val="000000"/>
                <w:sz w:val="22"/>
                <w:szCs w:val="22"/>
              </w:rPr>
              <w:t>Vertinama sritis</w:t>
            </w:r>
          </w:p>
        </w:tc>
        <w:tc>
          <w:tcPr>
            <w:tcW w:w="2739" w:type="dxa"/>
            <w:shd w:val="clear" w:color="auto" w:fill="F2F2F2" w:themeFill="background1" w:themeFillShade="F2"/>
          </w:tcPr>
          <w:p w14:paraId="421BE1CD" w14:textId="77777777" w:rsidR="008F0768" w:rsidRDefault="007D08B4" w:rsidP="006D12FB">
            <w:pPr>
              <w:tabs>
                <w:tab w:val="left" w:pos="10260"/>
              </w:tabs>
              <w:spacing w:line="240" w:lineRule="auto"/>
              <w:jc w:val="center"/>
              <w:rPr>
                <w:b/>
                <w:color w:val="000000"/>
              </w:rPr>
            </w:pPr>
            <w:r>
              <w:rPr>
                <w:b/>
                <w:color w:val="000000"/>
                <w:sz w:val="22"/>
                <w:szCs w:val="22"/>
              </w:rPr>
              <w:t>Vertinimo kriterijai</w:t>
            </w:r>
          </w:p>
        </w:tc>
        <w:tc>
          <w:tcPr>
            <w:tcW w:w="4180" w:type="dxa"/>
            <w:shd w:val="clear" w:color="auto" w:fill="F2F2F2" w:themeFill="background1" w:themeFillShade="F2"/>
          </w:tcPr>
          <w:p w14:paraId="42B254EE" w14:textId="77777777" w:rsidR="008F0768" w:rsidRDefault="007D08B4" w:rsidP="006D12FB">
            <w:pPr>
              <w:tabs>
                <w:tab w:val="left" w:pos="10260"/>
              </w:tabs>
              <w:spacing w:line="240" w:lineRule="auto"/>
              <w:jc w:val="center"/>
              <w:rPr>
                <w:b/>
                <w:color w:val="000000"/>
              </w:rPr>
            </w:pPr>
            <w:r>
              <w:rPr>
                <w:b/>
                <w:color w:val="000000"/>
                <w:sz w:val="22"/>
                <w:szCs w:val="22"/>
              </w:rPr>
              <w:t>Galimi skirti balai ir vertinimo aprašymas</w:t>
            </w:r>
          </w:p>
        </w:tc>
        <w:tc>
          <w:tcPr>
            <w:tcW w:w="1212" w:type="dxa"/>
            <w:shd w:val="clear" w:color="auto" w:fill="F2F2F2" w:themeFill="background1" w:themeFillShade="F2"/>
          </w:tcPr>
          <w:p w14:paraId="4E711809" w14:textId="77777777" w:rsidR="008F0768" w:rsidRDefault="007D08B4" w:rsidP="006D12FB">
            <w:pPr>
              <w:spacing w:line="240" w:lineRule="auto"/>
              <w:jc w:val="center"/>
              <w:rPr>
                <w:b/>
              </w:rPr>
            </w:pPr>
            <w:r>
              <w:rPr>
                <w:b/>
                <w:sz w:val="22"/>
                <w:szCs w:val="22"/>
              </w:rPr>
              <w:t>Skiriami balai</w:t>
            </w:r>
          </w:p>
        </w:tc>
        <w:tc>
          <w:tcPr>
            <w:tcW w:w="3375" w:type="dxa"/>
            <w:shd w:val="clear" w:color="auto" w:fill="F2F2F2" w:themeFill="background1" w:themeFillShade="F2"/>
          </w:tcPr>
          <w:p w14:paraId="63B3E87C" w14:textId="77777777" w:rsidR="008F0768" w:rsidRDefault="007D08B4" w:rsidP="006D12FB">
            <w:pPr>
              <w:spacing w:line="240" w:lineRule="auto"/>
              <w:jc w:val="center"/>
              <w:rPr>
                <w:b/>
              </w:rPr>
            </w:pPr>
            <w:r>
              <w:rPr>
                <w:b/>
                <w:sz w:val="22"/>
                <w:szCs w:val="22"/>
              </w:rPr>
              <w:t>Pagrindimas</w:t>
            </w:r>
          </w:p>
        </w:tc>
      </w:tr>
      <w:tr w:rsidR="007D08B4" w14:paraId="4ED08CB3" w14:textId="77777777" w:rsidTr="42C1D068">
        <w:trPr>
          <w:trHeight w:val="367"/>
          <w:tblHeader/>
        </w:trPr>
        <w:tc>
          <w:tcPr>
            <w:tcW w:w="702" w:type="dxa"/>
          </w:tcPr>
          <w:p w14:paraId="54EF57AF" w14:textId="08134E70" w:rsidR="007D08B4" w:rsidRPr="00EF2788" w:rsidRDefault="00F66CA0" w:rsidP="008F0768">
            <w:pPr>
              <w:tabs>
                <w:tab w:val="left" w:pos="10260"/>
              </w:tabs>
              <w:jc w:val="center"/>
              <w:rPr>
                <w:bCs/>
                <w:sz w:val="22"/>
                <w:szCs w:val="22"/>
              </w:rPr>
            </w:pPr>
            <w:r>
              <w:rPr>
                <w:bCs/>
                <w:sz w:val="22"/>
                <w:szCs w:val="22"/>
              </w:rPr>
              <w:t>1</w:t>
            </w:r>
            <w:r w:rsidR="00EF2788" w:rsidRPr="00EF2788">
              <w:rPr>
                <w:bCs/>
                <w:sz w:val="22"/>
                <w:szCs w:val="22"/>
              </w:rPr>
              <w:t>.1.</w:t>
            </w:r>
          </w:p>
        </w:tc>
        <w:tc>
          <w:tcPr>
            <w:tcW w:w="1713" w:type="dxa"/>
          </w:tcPr>
          <w:p w14:paraId="7D03BC0C" w14:textId="7E6DD908" w:rsidR="007D08B4" w:rsidRDefault="009E125B" w:rsidP="009E125B">
            <w:pPr>
              <w:tabs>
                <w:tab w:val="left" w:pos="10260"/>
              </w:tabs>
              <w:jc w:val="left"/>
              <w:rPr>
                <w:b/>
                <w:color w:val="000000"/>
                <w:sz w:val="22"/>
                <w:szCs w:val="22"/>
              </w:rPr>
            </w:pPr>
            <w:r>
              <w:rPr>
                <w:b/>
                <w:color w:val="000000"/>
                <w:sz w:val="22"/>
                <w:szCs w:val="22"/>
              </w:rPr>
              <w:t>Tikslinių grupių užsiėmimų organizavimas</w:t>
            </w:r>
          </w:p>
        </w:tc>
        <w:tc>
          <w:tcPr>
            <w:tcW w:w="2739" w:type="dxa"/>
          </w:tcPr>
          <w:p w14:paraId="135212A5" w14:textId="77777777" w:rsidR="007D08B4" w:rsidRPr="00977486" w:rsidRDefault="007D08B4" w:rsidP="008F0768">
            <w:pPr>
              <w:pStyle w:val="NoSpacing"/>
              <w:rPr>
                <w:sz w:val="22"/>
                <w:szCs w:val="22"/>
              </w:rPr>
            </w:pPr>
            <w:r w:rsidRPr="00977486">
              <w:rPr>
                <w:sz w:val="22"/>
                <w:szCs w:val="22"/>
              </w:rPr>
              <w:t>Tikslinių grupių skaičius</w:t>
            </w:r>
          </w:p>
          <w:p w14:paraId="4EA20833" w14:textId="45A06727" w:rsidR="007D08B4" w:rsidRPr="00977486" w:rsidRDefault="007D08B4" w:rsidP="008F0768">
            <w:pPr>
              <w:pStyle w:val="NoSpacing"/>
            </w:pPr>
            <w:r w:rsidRPr="42C1D068">
              <w:rPr>
                <w:sz w:val="22"/>
                <w:szCs w:val="22"/>
              </w:rPr>
              <w:t>(Nuostatų 12.</w:t>
            </w:r>
            <w:r w:rsidR="065C34A1" w:rsidRPr="42C1D068">
              <w:rPr>
                <w:sz w:val="22"/>
                <w:szCs w:val="22"/>
              </w:rPr>
              <w:t>3.</w:t>
            </w:r>
            <w:r w:rsidRPr="42C1D068">
              <w:rPr>
                <w:sz w:val="22"/>
                <w:szCs w:val="22"/>
              </w:rPr>
              <w:t xml:space="preserve"> papunktis)</w:t>
            </w:r>
          </w:p>
        </w:tc>
        <w:tc>
          <w:tcPr>
            <w:tcW w:w="4180" w:type="dxa"/>
          </w:tcPr>
          <w:p w14:paraId="48D46F18" w14:textId="731FD000" w:rsidR="00304C28" w:rsidRPr="00977486" w:rsidRDefault="7618A5BD" w:rsidP="00304C28">
            <w:pPr>
              <w:pStyle w:val="NoSpacing"/>
              <w:rPr>
                <w:sz w:val="22"/>
                <w:szCs w:val="22"/>
              </w:rPr>
            </w:pPr>
            <w:r w:rsidRPr="42C1D068">
              <w:rPr>
                <w:sz w:val="22"/>
                <w:szCs w:val="22"/>
              </w:rPr>
              <w:t>4</w:t>
            </w:r>
            <w:r w:rsidR="7313216A" w:rsidRPr="42C1D068">
              <w:rPr>
                <w:sz w:val="22"/>
                <w:szCs w:val="22"/>
              </w:rPr>
              <w:t xml:space="preserve"> – </w:t>
            </w:r>
            <w:r w:rsidR="7914F1C8" w:rsidRPr="42C1D068">
              <w:rPr>
                <w:sz w:val="22"/>
                <w:szCs w:val="22"/>
              </w:rPr>
              <w:t>pasirinkti du Aprašai ir visos pasirinktų Aprašų tikslinės grupės</w:t>
            </w:r>
            <w:r w:rsidR="6B83C6D6" w:rsidRPr="42C1D068">
              <w:rPr>
                <w:sz w:val="22"/>
                <w:szCs w:val="22"/>
              </w:rPr>
              <w:t>, nurodytos 12.3. papunktyje</w:t>
            </w:r>
            <w:r w:rsidR="42C1D068" w:rsidRPr="42C1D068">
              <w:rPr>
                <w:sz w:val="22"/>
                <w:szCs w:val="22"/>
              </w:rPr>
              <w:t>; pasirinkti trys Aprašai ir pasirinktos ne visos Aprašų tikslinės grupės</w:t>
            </w:r>
            <w:r w:rsidR="2876A8AD" w:rsidRPr="42C1D068">
              <w:rPr>
                <w:sz w:val="22"/>
                <w:szCs w:val="22"/>
              </w:rPr>
              <w:t>, n</w:t>
            </w:r>
            <w:r w:rsidR="42C1D068" w:rsidRPr="42C1D068">
              <w:rPr>
                <w:sz w:val="22"/>
                <w:szCs w:val="22"/>
              </w:rPr>
              <w:t>urodytos 12.3. papunktyje</w:t>
            </w:r>
          </w:p>
          <w:p w14:paraId="3C99D61C" w14:textId="223ECCD6" w:rsidR="007D08B4" w:rsidRPr="00977486" w:rsidRDefault="4A8B5082" w:rsidP="00304C28">
            <w:pPr>
              <w:pStyle w:val="NoSpacing"/>
              <w:rPr>
                <w:sz w:val="22"/>
                <w:szCs w:val="22"/>
              </w:rPr>
            </w:pPr>
            <w:r w:rsidRPr="42C1D068">
              <w:rPr>
                <w:sz w:val="22"/>
                <w:szCs w:val="22"/>
              </w:rPr>
              <w:t>5</w:t>
            </w:r>
            <w:r w:rsidR="007D08B4" w:rsidRPr="42C1D068">
              <w:rPr>
                <w:sz w:val="22"/>
                <w:szCs w:val="22"/>
              </w:rPr>
              <w:t xml:space="preserve"> – </w:t>
            </w:r>
            <w:r w:rsidR="2B564CD4" w:rsidRPr="42C1D068">
              <w:rPr>
                <w:sz w:val="22"/>
                <w:szCs w:val="22"/>
              </w:rPr>
              <w:t>pasirinkt</w:t>
            </w:r>
            <w:r w:rsidR="6CF84DE0" w:rsidRPr="42C1D068">
              <w:rPr>
                <w:sz w:val="22"/>
                <w:szCs w:val="22"/>
              </w:rPr>
              <w:t>os</w:t>
            </w:r>
            <w:r w:rsidR="00304C28">
              <w:rPr>
                <w:sz w:val="22"/>
                <w:szCs w:val="22"/>
              </w:rPr>
              <w:t xml:space="preserve"> </w:t>
            </w:r>
            <w:r w:rsidR="1FF82AB3" w:rsidRPr="42C1D068">
              <w:rPr>
                <w:sz w:val="22"/>
                <w:szCs w:val="22"/>
              </w:rPr>
              <w:t>visų</w:t>
            </w:r>
            <w:r w:rsidR="05069A47" w:rsidRPr="42C1D068">
              <w:rPr>
                <w:sz w:val="22"/>
                <w:szCs w:val="22"/>
              </w:rPr>
              <w:t xml:space="preserve"> </w:t>
            </w:r>
            <w:r w:rsidR="1FEEF659" w:rsidRPr="42C1D068">
              <w:rPr>
                <w:sz w:val="22"/>
                <w:szCs w:val="22"/>
              </w:rPr>
              <w:t xml:space="preserve">trijų </w:t>
            </w:r>
            <w:r w:rsidR="6CF84DE0" w:rsidRPr="42C1D068">
              <w:rPr>
                <w:sz w:val="22"/>
                <w:szCs w:val="22"/>
              </w:rPr>
              <w:t>Aprašų</w:t>
            </w:r>
            <w:r w:rsidR="2B564CD4" w:rsidRPr="42C1D068">
              <w:rPr>
                <w:sz w:val="22"/>
                <w:szCs w:val="22"/>
              </w:rPr>
              <w:t xml:space="preserve"> </w:t>
            </w:r>
            <w:r w:rsidR="76C5D8F9" w:rsidRPr="42C1D068">
              <w:rPr>
                <w:sz w:val="22"/>
                <w:szCs w:val="22"/>
              </w:rPr>
              <w:t xml:space="preserve">visos </w:t>
            </w:r>
            <w:r w:rsidR="2B564CD4" w:rsidRPr="42C1D068">
              <w:rPr>
                <w:sz w:val="22"/>
                <w:szCs w:val="22"/>
              </w:rPr>
              <w:t>tikslin</w:t>
            </w:r>
            <w:r w:rsidR="769BE559" w:rsidRPr="42C1D068">
              <w:rPr>
                <w:sz w:val="22"/>
                <w:szCs w:val="22"/>
              </w:rPr>
              <w:t>ės</w:t>
            </w:r>
            <w:r w:rsidR="2B564CD4" w:rsidRPr="42C1D068">
              <w:rPr>
                <w:sz w:val="22"/>
                <w:szCs w:val="22"/>
              </w:rPr>
              <w:t xml:space="preserve"> grup</w:t>
            </w:r>
            <w:r w:rsidR="080CF9CE" w:rsidRPr="42C1D068">
              <w:rPr>
                <w:sz w:val="22"/>
                <w:szCs w:val="22"/>
              </w:rPr>
              <w:t>ės</w:t>
            </w:r>
            <w:r w:rsidR="00B82102">
              <w:rPr>
                <w:sz w:val="22"/>
                <w:szCs w:val="22"/>
              </w:rPr>
              <w:t>,</w:t>
            </w:r>
            <w:r w:rsidR="25A1B71C" w:rsidRPr="42C1D068">
              <w:rPr>
                <w:sz w:val="22"/>
                <w:szCs w:val="22"/>
              </w:rPr>
              <w:t xml:space="preserve"> nurodytos 12.</w:t>
            </w:r>
            <w:r w:rsidR="7BB436F2" w:rsidRPr="42C1D068">
              <w:rPr>
                <w:sz w:val="22"/>
                <w:szCs w:val="22"/>
              </w:rPr>
              <w:t>3</w:t>
            </w:r>
            <w:r w:rsidR="25A1B71C" w:rsidRPr="42C1D068">
              <w:rPr>
                <w:sz w:val="22"/>
                <w:szCs w:val="22"/>
              </w:rPr>
              <w:t>. papunktyje</w:t>
            </w:r>
          </w:p>
          <w:p w14:paraId="74B7CCB5" w14:textId="125BD03F" w:rsidR="007D08B4" w:rsidRPr="00977486" w:rsidRDefault="6DDFB42A" w:rsidP="00304C28">
            <w:pPr>
              <w:tabs>
                <w:tab w:val="left" w:pos="10260"/>
              </w:tabs>
              <w:spacing w:line="240" w:lineRule="auto"/>
              <w:jc w:val="left"/>
              <w:rPr>
                <w:b/>
                <w:sz w:val="22"/>
                <w:szCs w:val="22"/>
              </w:rPr>
            </w:pPr>
            <w:r w:rsidRPr="42C1D068">
              <w:rPr>
                <w:sz w:val="22"/>
                <w:szCs w:val="22"/>
              </w:rPr>
              <w:t xml:space="preserve">6 </w:t>
            </w:r>
            <w:r w:rsidR="00B82102">
              <w:rPr>
                <w:sz w:val="22"/>
                <w:szCs w:val="22"/>
              </w:rPr>
              <w:t xml:space="preserve">– </w:t>
            </w:r>
            <w:r w:rsidRPr="42C1D068">
              <w:rPr>
                <w:sz w:val="22"/>
                <w:szCs w:val="22"/>
              </w:rPr>
              <w:t>pasirinktos visų</w:t>
            </w:r>
            <w:r w:rsidR="2BDC2F15" w:rsidRPr="42C1D068">
              <w:rPr>
                <w:sz w:val="22"/>
                <w:szCs w:val="22"/>
              </w:rPr>
              <w:t xml:space="preserve"> trijų</w:t>
            </w:r>
            <w:r w:rsidRPr="42C1D068">
              <w:rPr>
                <w:sz w:val="22"/>
                <w:szCs w:val="22"/>
              </w:rPr>
              <w:t xml:space="preserve"> Aprašų visos tikslinės grupės nurodytos 12.3. </w:t>
            </w:r>
            <w:r w:rsidR="00D74AD9">
              <w:rPr>
                <w:sz w:val="22"/>
                <w:szCs w:val="22"/>
              </w:rPr>
              <w:t>p</w:t>
            </w:r>
            <w:r w:rsidRPr="42C1D068">
              <w:rPr>
                <w:sz w:val="22"/>
                <w:szCs w:val="22"/>
              </w:rPr>
              <w:t xml:space="preserve">apunktyje, o jų </w:t>
            </w:r>
            <w:r w:rsidR="7CD83477" w:rsidRPr="42C1D068">
              <w:rPr>
                <w:sz w:val="22"/>
                <w:szCs w:val="22"/>
              </w:rPr>
              <w:t>dalyvių grupių skaičius didesnis negu paraiškoje nurodytas minimalus dalyvius skaičius</w:t>
            </w:r>
          </w:p>
        </w:tc>
        <w:tc>
          <w:tcPr>
            <w:tcW w:w="1212" w:type="dxa"/>
          </w:tcPr>
          <w:p w14:paraId="4A35221B" w14:textId="77777777" w:rsidR="007D08B4" w:rsidRDefault="007D08B4" w:rsidP="008F0768">
            <w:pPr>
              <w:jc w:val="center"/>
              <w:rPr>
                <w:b/>
                <w:sz w:val="22"/>
                <w:szCs w:val="22"/>
              </w:rPr>
            </w:pPr>
          </w:p>
        </w:tc>
        <w:tc>
          <w:tcPr>
            <w:tcW w:w="3375" w:type="dxa"/>
          </w:tcPr>
          <w:p w14:paraId="736A4471" w14:textId="77777777" w:rsidR="007D08B4" w:rsidRDefault="007D08B4" w:rsidP="008F0768">
            <w:pPr>
              <w:jc w:val="center"/>
              <w:rPr>
                <w:b/>
                <w:sz w:val="22"/>
                <w:szCs w:val="22"/>
              </w:rPr>
            </w:pPr>
          </w:p>
        </w:tc>
      </w:tr>
      <w:tr w:rsidR="007D08B4" w14:paraId="5C4ED7D7" w14:textId="77777777" w:rsidTr="42C1D068">
        <w:trPr>
          <w:trHeight w:val="367"/>
          <w:tblHeader/>
        </w:trPr>
        <w:tc>
          <w:tcPr>
            <w:tcW w:w="702" w:type="dxa"/>
          </w:tcPr>
          <w:p w14:paraId="31B28D5D" w14:textId="0B01225A" w:rsidR="007D08B4" w:rsidRPr="00F66CA0" w:rsidRDefault="00F66CA0" w:rsidP="008F0768">
            <w:pPr>
              <w:tabs>
                <w:tab w:val="left" w:pos="10260"/>
              </w:tabs>
              <w:jc w:val="center"/>
              <w:rPr>
                <w:bCs/>
                <w:sz w:val="22"/>
                <w:szCs w:val="22"/>
              </w:rPr>
            </w:pPr>
            <w:r w:rsidRPr="00F66CA0">
              <w:rPr>
                <w:bCs/>
                <w:sz w:val="22"/>
                <w:szCs w:val="22"/>
              </w:rPr>
              <w:t>1.2.</w:t>
            </w:r>
          </w:p>
        </w:tc>
        <w:tc>
          <w:tcPr>
            <w:tcW w:w="1713" w:type="dxa"/>
          </w:tcPr>
          <w:p w14:paraId="29E5F690" w14:textId="77777777" w:rsidR="007D08B4" w:rsidRDefault="007D08B4" w:rsidP="008F0768">
            <w:pPr>
              <w:tabs>
                <w:tab w:val="left" w:pos="10260"/>
              </w:tabs>
              <w:jc w:val="left"/>
              <w:rPr>
                <w:b/>
                <w:color w:val="000000"/>
                <w:sz w:val="22"/>
                <w:szCs w:val="22"/>
              </w:rPr>
            </w:pPr>
            <w:r>
              <w:rPr>
                <w:b/>
                <w:color w:val="000000"/>
                <w:sz w:val="22"/>
                <w:szCs w:val="22"/>
              </w:rPr>
              <w:t>Viešinimas</w:t>
            </w:r>
          </w:p>
        </w:tc>
        <w:tc>
          <w:tcPr>
            <w:tcW w:w="2739" w:type="dxa"/>
          </w:tcPr>
          <w:p w14:paraId="7630BA9E" w14:textId="77777777" w:rsidR="007D08B4" w:rsidRPr="0096174F" w:rsidRDefault="007D08B4" w:rsidP="008F0768">
            <w:pPr>
              <w:tabs>
                <w:tab w:val="left" w:pos="10260"/>
              </w:tabs>
              <w:jc w:val="left"/>
              <w:rPr>
                <w:bCs/>
                <w:color w:val="000000"/>
                <w:sz w:val="22"/>
                <w:szCs w:val="22"/>
              </w:rPr>
            </w:pPr>
            <w:r w:rsidRPr="0096174F">
              <w:rPr>
                <w:bCs/>
                <w:color w:val="000000"/>
                <w:sz w:val="22"/>
                <w:szCs w:val="22"/>
              </w:rPr>
              <w:t>Veiklų viešinimas</w:t>
            </w:r>
          </w:p>
        </w:tc>
        <w:tc>
          <w:tcPr>
            <w:tcW w:w="4180" w:type="dxa"/>
          </w:tcPr>
          <w:p w14:paraId="4674241A" w14:textId="77777777" w:rsidR="007D08B4" w:rsidRPr="001F3BBE" w:rsidRDefault="007D08B4" w:rsidP="008F0768">
            <w:pPr>
              <w:pStyle w:val="NoSpacing"/>
              <w:rPr>
                <w:sz w:val="22"/>
                <w:szCs w:val="22"/>
              </w:rPr>
            </w:pPr>
            <w:r w:rsidRPr="001F3BBE">
              <w:rPr>
                <w:sz w:val="22"/>
                <w:szCs w:val="22"/>
              </w:rPr>
              <w:t>0 – nurodyta 1 viešinimo veikla, kanalai ir formos neatitinka tikslinių auditorijų poreikių bei tikslų ir uždavinių</w:t>
            </w:r>
          </w:p>
          <w:p w14:paraId="7099D814" w14:textId="77777777" w:rsidR="007D08B4" w:rsidRPr="001F3BBE" w:rsidRDefault="007D08B4" w:rsidP="008F0768">
            <w:pPr>
              <w:pStyle w:val="NoSpacing"/>
              <w:rPr>
                <w:sz w:val="22"/>
                <w:szCs w:val="22"/>
              </w:rPr>
            </w:pPr>
            <w:r w:rsidRPr="001F3BBE">
              <w:rPr>
                <w:sz w:val="22"/>
                <w:szCs w:val="22"/>
              </w:rPr>
              <w:t>3 – nurodytos 3–5 viešinimo veiklos, kanalai ir formos, kurios atitinka tikslinių auditorijų poreikius</w:t>
            </w:r>
          </w:p>
          <w:p w14:paraId="590360EA" w14:textId="77777777" w:rsidR="007D08B4" w:rsidRPr="001F3BBE" w:rsidRDefault="007D08B4" w:rsidP="00F23CFB">
            <w:pPr>
              <w:pStyle w:val="NoSpacing"/>
              <w:rPr>
                <w:b/>
                <w:sz w:val="22"/>
                <w:szCs w:val="22"/>
              </w:rPr>
            </w:pPr>
            <w:r w:rsidRPr="001F3BBE">
              <w:rPr>
                <w:sz w:val="22"/>
                <w:szCs w:val="22"/>
              </w:rPr>
              <w:t>6 – nurodyta daugiau kaip 5 viešinimo veiklos, pasirinkti kanalai ir formos atitinka tikslinių auditorijų poreikius</w:t>
            </w:r>
          </w:p>
        </w:tc>
        <w:tc>
          <w:tcPr>
            <w:tcW w:w="1212" w:type="dxa"/>
          </w:tcPr>
          <w:p w14:paraId="71A9CF57" w14:textId="77777777" w:rsidR="007D08B4" w:rsidRDefault="007D08B4" w:rsidP="008F0768">
            <w:pPr>
              <w:jc w:val="center"/>
              <w:rPr>
                <w:b/>
                <w:sz w:val="22"/>
                <w:szCs w:val="22"/>
              </w:rPr>
            </w:pPr>
          </w:p>
        </w:tc>
        <w:tc>
          <w:tcPr>
            <w:tcW w:w="3375" w:type="dxa"/>
          </w:tcPr>
          <w:p w14:paraId="1A8430BF" w14:textId="77777777" w:rsidR="007D08B4" w:rsidRDefault="007D08B4" w:rsidP="008F0768">
            <w:pPr>
              <w:jc w:val="center"/>
              <w:rPr>
                <w:b/>
                <w:sz w:val="22"/>
                <w:szCs w:val="22"/>
              </w:rPr>
            </w:pPr>
          </w:p>
        </w:tc>
      </w:tr>
      <w:tr w:rsidR="007D08B4" w14:paraId="686FD567" w14:textId="77777777" w:rsidTr="42C1D068">
        <w:trPr>
          <w:trHeight w:val="367"/>
          <w:tblHeader/>
        </w:trPr>
        <w:tc>
          <w:tcPr>
            <w:tcW w:w="5154" w:type="dxa"/>
            <w:gridSpan w:val="3"/>
          </w:tcPr>
          <w:p w14:paraId="57BB45BF" w14:textId="77777777" w:rsidR="007D08B4" w:rsidRPr="0096174F" w:rsidRDefault="007D08B4" w:rsidP="008F0768">
            <w:pPr>
              <w:tabs>
                <w:tab w:val="left" w:pos="10260"/>
              </w:tabs>
              <w:jc w:val="left"/>
              <w:rPr>
                <w:bCs/>
                <w:color w:val="000000"/>
                <w:sz w:val="22"/>
                <w:szCs w:val="22"/>
              </w:rPr>
            </w:pPr>
            <w:r>
              <w:rPr>
                <w:bCs/>
                <w:color w:val="000000"/>
                <w:sz w:val="22"/>
                <w:szCs w:val="22"/>
              </w:rPr>
              <w:t>Iš viso</w:t>
            </w:r>
          </w:p>
        </w:tc>
        <w:tc>
          <w:tcPr>
            <w:tcW w:w="4180" w:type="dxa"/>
          </w:tcPr>
          <w:p w14:paraId="466F86C7" w14:textId="73BD2A99" w:rsidR="007D08B4" w:rsidRPr="001F3BBE" w:rsidRDefault="75C28266" w:rsidP="008F0768">
            <w:pPr>
              <w:pStyle w:val="NoSpacing"/>
              <w:jc w:val="center"/>
              <w:rPr>
                <w:b/>
                <w:bCs/>
                <w:sz w:val="22"/>
                <w:szCs w:val="22"/>
              </w:rPr>
            </w:pPr>
            <w:r w:rsidRPr="74BD5839">
              <w:rPr>
                <w:b/>
                <w:bCs/>
                <w:sz w:val="22"/>
                <w:szCs w:val="22"/>
              </w:rPr>
              <w:t>12</w:t>
            </w:r>
          </w:p>
        </w:tc>
        <w:tc>
          <w:tcPr>
            <w:tcW w:w="1212" w:type="dxa"/>
          </w:tcPr>
          <w:p w14:paraId="3F926AB1" w14:textId="77777777" w:rsidR="007D08B4" w:rsidRDefault="007D08B4" w:rsidP="008F0768">
            <w:pPr>
              <w:jc w:val="center"/>
              <w:rPr>
                <w:b/>
                <w:sz w:val="22"/>
                <w:szCs w:val="22"/>
              </w:rPr>
            </w:pPr>
          </w:p>
        </w:tc>
        <w:tc>
          <w:tcPr>
            <w:tcW w:w="3375" w:type="dxa"/>
          </w:tcPr>
          <w:p w14:paraId="6F13DF71" w14:textId="77777777" w:rsidR="007D08B4" w:rsidRDefault="007D08B4" w:rsidP="008F0768">
            <w:pPr>
              <w:jc w:val="center"/>
              <w:rPr>
                <w:b/>
                <w:sz w:val="22"/>
                <w:szCs w:val="22"/>
              </w:rPr>
            </w:pPr>
          </w:p>
        </w:tc>
      </w:tr>
    </w:tbl>
    <w:p w14:paraId="255ACB3A" w14:textId="77777777" w:rsidR="007D08B4" w:rsidRDefault="007D08B4" w:rsidP="007D08B4"/>
    <w:tbl>
      <w:tblPr>
        <w:tblW w:w="13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342"/>
        <w:gridCol w:w="4454"/>
        <w:gridCol w:w="1712"/>
        <w:gridCol w:w="3826"/>
      </w:tblGrid>
      <w:tr w:rsidR="007D08B4" w:rsidRPr="001F3BBE" w14:paraId="7D85F81A" w14:textId="77777777" w:rsidTr="007D08B4">
        <w:trPr>
          <w:trHeight w:val="464"/>
        </w:trPr>
        <w:tc>
          <w:tcPr>
            <w:tcW w:w="13933" w:type="dxa"/>
            <w:gridSpan w:val="5"/>
            <w:shd w:val="clear" w:color="auto" w:fill="F2F2F2"/>
          </w:tcPr>
          <w:p w14:paraId="27333EBF" w14:textId="46095F0E" w:rsidR="007D08B4" w:rsidRPr="001F3BBE" w:rsidRDefault="00F66CA0" w:rsidP="008F0768">
            <w:pPr>
              <w:pStyle w:val="NoSpacing"/>
              <w:rPr>
                <w:b/>
                <w:bCs/>
                <w:sz w:val="22"/>
                <w:szCs w:val="22"/>
              </w:rPr>
            </w:pPr>
            <w:r>
              <w:rPr>
                <w:rFonts w:eastAsia="Calibri"/>
                <w:b/>
                <w:bCs/>
                <w:sz w:val="22"/>
                <w:szCs w:val="22"/>
              </w:rPr>
              <w:t>2</w:t>
            </w:r>
            <w:r w:rsidR="007D08B4" w:rsidRPr="001F3BBE">
              <w:rPr>
                <w:rFonts w:eastAsia="Calibri"/>
                <w:b/>
                <w:bCs/>
                <w:sz w:val="22"/>
                <w:szCs w:val="22"/>
              </w:rPr>
              <w:t>.</w:t>
            </w:r>
            <w:r w:rsidR="007D08B4" w:rsidRPr="001F3BBE">
              <w:rPr>
                <w:rFonts w:eastAsia="Calibri"/>
                <w:b/>
                <w:bCs/>
                <w:sz w:val="22"/>
                <w:szCs w:val="22"/>
              </w:rPr>
              <w:tab/>
            </w:r>
            <w:r w:rsidR="007D08B4" w:rsidRPr="001F3BBE">
              <w:rPr>
                <w:b/>
                <w:bCs/>
                <w:sz w:val="22"/>
                <w:szCs w:val="22"/>
              </w:rPr>
              <w:t>Lėšų planavimo vertinimo kriterijai</w:t>
            </w:r>
          </w:p>
          <w:p w14:paraId="73FAF495" w14:textId="77777777" w:rsidR="007D08B4" w:rsidRPr="001F3BBE" w:rsidRDefault="007D08B4" w:rsidP="008F0768">
            <w:pPr>
              <w:pStyle w:val="NoSpacing"/>
              <w:rPr>
                <w:b/>
                <w:bCs/>
                <w:sz w:val="22"/>
                <w:szCs w:val="22"/>
              </w:rPr>
            </w:pPr>
          </w:p>
        </w:tc>
      </w:tr>
      <w:tr w:rsidR="007D08B4" w:rsidRPr="001F3BBE" w14:paraId="48A34753" w14:textId="77777777" w:rsidTr="00F30C3A">
        <w:trPr>
          <w:trHeight w:val="615"/>
        </w:trPr>
        <w:tc>
          <w:tcPr>
            <w:tcW w:w="599" w:type="dxa"/>
            <w:shd w:val="clear" w:color="auto" w:fill="F2F2F2" w:themeFill="background1" w:themeFillShade="F2"/>
          </w:tcPr>
          <w:p w14:paraId="178C06F1" w14:textId="77777777" w:rsidR="007D08B4" w:rsidRPr="006E1F5F" w:rsidRDefault="007D08B4" w:rsidP="008F0768">
            <w:pPr>
              <w:pStyle w:val="NoSpacing"/>
              <w:rPr>
                <w:b/>
                <w:sz w:val="22"/>
                <w:szCs w:val="22"/>
              </w:rPr>
            </w:pPr>
            <w:r w:rsidRPr="006E1F5F">
              <w:rPr>
                <w:b/>
                <w:sz w:val="22"/>
                <w:szCs w:val="22"/>
              </w:rPr>
              <w:t>Eil. Nr.</w:t>
            </w:r>
          </w:p>
        </w:tc>
        <w:tc>
          <w:tcPr>
            <w:tcW w:w="3342" w:type="dxa"/>
            <w:shd w:val="clear" w:color="auto" w:fill="F2F2F2" w:themeFill="background1" w:themeFillShade="F2"/>
          </w:tcPr>
          <w:p w14:paraId="71F30B03" w14:textId="77777777" w:rsidR="007D08B4" w:rsidRPr="001F3BBE" w:rsidRDefault="007D08B4" w:rsidP="008F0768">
            <w:pPr>
              <w:pStyle w:val="NoSpacing"/>
              <w:rPr>
                <w:b/>
                <w:bCs/>
                <w:sz w:val="22"/>
                <w:szCs w:val="22"/>
              </w:rPr>
            </w:pPr>
            <w:r w:rsidRPr="001F3BBE">
              <w:rPr>
                <w:b/>
                <w:bCs/>
                <w:sz w:val="22"/>
                <w:szCs w:val="22"/>
              </w:rPr>
              <w:t>Lėšų planavimo vertinimo kriterijai</w:t>
            </w:r>
          </w:p>
          <w:p w14:paraId="13FA6C87" w14:textId="77777777" w:rsidR="007D08B4" w:rsidRPr="001F3BBE" w:rsidRDefault="007D08B4" w:rsidP="008F0768">
            <w:pPr>
              <w:pStyle w:val="NoSpacing"/>
              <w:rPr>
                <w:b/>
                <w:bCs/>
                <w:sz w:val="22"/>
                <w:szCs w:val="22"/>
              </w:rPr>
            </w:pPr>
          </w:p>
        </w:tc>
        <w:tc>
          <w:tcPr>
            <w:tcW w:w="4454" w:type="dxa"/>
            <w:shd w:val="clear" w:color="auto" w:fill="F2F2F2" w:themeFill="background1" w:themeFillShade="F2"/>
          </w:tcPr>
          <w:p w14:paraId="09222308" w14:textId="77777777" w:rsidR="007D08B4" w:rsidRPr="001F3BBE" w:rsidRDefault="007D08B4" w:rsidP="008F0768">
            <w:pPr>
              <w:pStyle w:val="NoSpacing"/>
              <w:rPr>
                <w:b/>
                <w:bCs/>
                <w:sz w:val="22"/>
                <w:szCs w:val="22"/>
              </w:rPr>
            </w:pPr>
            <w:r w:rsidRPr="001F3BBE">
              <w:rPr>
                <w:b/>
                <w:bCs/>
                <w:sz w:val="22"/>
                <w:szCs w:val="22"/>
              </w:rPr>
              <w:t>Galimi skirti balai ir vertinimo aprašymas</w:t>
            </w:r>
          </w:p>
        </w:tc>
        <w:tc>
          <w:tcPr>
            <w:tcW w:w="1712" w:type="dxa"/>
            <w:shd w:val="clear" w:color="auto" w:fill="F2F2F2" w:themeFill="background1" w:themeFillShade="F2"/>
          </w:tcPr>
          <w:p w14:paraId="7DA68EEB" w14:textId="77777777" w:rsidR="007D08B4" w:rsidRPr="001F3BBE" w:rsidRDefault="007D08B4" w:rsidP="008F0768">
            <w:pPr>
              <w:pStyle w:val="NoSpacing"/>
              <w:rPr>
                <w:b/>
                <w:bCs/>
                <w:sz w:val="22"/>
                <w:szCs w:val="22"/>
              </w:rPr>
            </w:pPr>
            <w:r w:rsidRPr="001F3BBE">
              <w:rPr>
                <w:b/>
                <w:bCs/>
                <w:sz w:val="22"/>
                <w:szCs w:val="22"/>
              </w:rPr>
              <w:t>Skiriami balai</w:t>
            </w:r>
          </w:p>
        </w:tc>
        <w:tc>
          <w:tcPr>
            <w:tcW w:w="3826" w:type="dxa"/>
            <w:shd w:val="clear" w:color="auto" w:fill="F2F2F2" w:themeFill="background1" w:themeFillShade="F2"/>
          </w:tcPr>
          <w:p w14:paraId="79C5C33B" w14:textId="77777777" w:rsidR="007D08B4" w:rsidRPr="001F3BBE" w:rsidRDefault="007D08B4" w:rsidP="008F0768">
            <w:pPr>
              <w:pStyle w:val="NoSpacing"/>
              <w:rPr>
                <w:b/>
                <w:bCs/>
                <w:sz w:val="22"/>
                <w:szCs w:val="22"/>
              </w:rPr>
            </w:pPr>
            <w:r w:rsidRPr="001F3BBE">
              <w:rPr>
                <w:b/>
                <w:bCs/>
                <w:sz w:val="22"/>
                <w:szCs w:val="22"/>
              </w:rPr>
              <w:t>Pagrindimas</w:t>
            </w:r>
          </w:p>
          <w:p w14:paraId="32DFA3FF" w14:textId="77777777" w:rsidR="007D08B4" w:rsidRPr="001F3BBE" w:rsidRDefault="007D08B4" w:rsidP="008F0768">
            <w:pPr>
              <w:pStyle w:val="NoSpacing"/>
              <w:rPr>
                <w:b/>
                <w:bCs/>
                <w:sz w:val="22"/>
                <w:szCs w:val="22"/>
              </w:rPr>
            </w:pPr>
          </w:p>
        </w:tc>
      </w:tr>
      <w:tr w:rsidR="007D08B4" w:rsidRPr="001F3BBE" w14:paraId="530643C3" w14:textId="77777777" w:rsidTr="00F30C3A">
        <w:trPr>
          <w:trHeight w:val="348"/>
        </w:trPr>
        <w:tc>
          <w:tcPr>
            <w:tcW w:w="599" w:type="dxa"/>
            <w:shd w:val="clear" w:color="auto" w:fill="FFFFFF" w:themeFill="background1"/>
          </w:tcPr>
          <w:p w14:paraId="3AF42540" w14:textId="72C382DA" w:rsidR="007D08B4" w:rsidRPr="001F3BBE" w:rsidRDefault="00F66CA0" w:rsidP="008F0768">
            <w:pPr>
              <w:pStyle w:val="NoSpacing"/>
              <w:rPr>
                <w:sz w:val="22"/>
                <w:szCs w:val="22"/>
              </w:rPr>
            </w:pPr>
            <w:r>
              <w:rPr>
                <w:sz w:val="22"/>
                <w:szCs w:val="22"/>
              </w:rPr>
              <w:t>2</w:t>
            </w:r>
            <w:r w:rsidR="007D08B4" w:rsidRPr="001F3BBE">
              <w:rPr>
                <w:sz w:val="22"/>
                <w:szCs w:val="22"/>
              </w:rPr>
              <w:t>.1.</w:t>
            </w:r>
          </w:p>
        </w:tc>
        <w:tc>
          <w:tcPr>
            <w:tcW w:w="3342" w:type="dxa"/>
            <w:shd w:val="clear" w:color="auto" w:fill="FFFFFF" w:themeFill="background1"/>
          </w:tcPr>
          <w:p w14:paraId="4345E9E2" w14:textId="77777777" w:rsidR="007D08B4" w:rsidRPr="001F3BBE" w:rsidRDefault="007D08B4" w:rsidP="008F0768">
            <w:pPr>
              <w:pStyle w:val="NoSpacing"/>
              <w:rPr>
                <w:sz w:val="22"/>
                <w:szCs w:val="22"/>
                <w:highlight w:val="yellow"/>
              </w:rPr>
            </w:pPr>
            <w:r w:rsidRPr="001F3BBE">
              <w:rPr>
                <w:sz w:val="22"/>
                <w:szCs w:val="22"/>
              </w:rPr>
              <w:t xml:space="preserve">Lėšų detalizavimas ir aiškumas </w:t>
            </w:r>
          </w:p>
        </w:tc>
        <w:tc>
          <w:tcPr>
            <w:tcW w:w="4454" w:type="dxa"/>
            <w:shd w:val="clear" w:color="auto" w:fill="FFFFFF" w:themeFill="background1"/>
          </w:tcPr>
          <w:p w14:paraId="6C2A5093" w14:textId="77777777" w:rsidR="007D08B4" w:rsidRPr="001F3BBE" w:rsidRDefault="007D08B4" w:rsidP="008F0768">
            <w:pPr>
              <w:pStyle w:val="NoSpacing"/>
              <w:rPr>
                <w:sz w:val="22"/>
                <w:szCs w:val="22"/>
              </w:rPr>
            </w:pPr>
            <w:r w:rsidRPr="001F3BBE">
              <w:rPr>
                <w:sz w:val="22"/>
                <w:szCs w:val="22"/>
              </w:rPr>
              <w:t>0 – siūlomos išlaidos nedetalizuotos, nenurodyti įkainiai</w:t>
            </w:r>
          </w:p>
          <w:p w14:paraId="2E621090" w14:textId="77777777" w:rsidR="007D08B4" w:rsidRPr="001F3BBE" w:rsidRDefault="007D08B4" w:rsidP="008F0768">
            <w:pPr>
              <w:pStyle w:val="NoSpacing"/>
              <w:rPr>
                <w:sz w:val="22"/>
                <w:szCs w:val="22"/>
              </w:rPr>
            </w:pPr>
            <w:r w:rsidRPr="00697184">
              <w:rPr>
                <w:sz w:val="22"/>
                <w:szCs w:val="22"/>
              </w:rPr>
              <w:t>3</w:t>
            </w:r>
            <w:r w:rsidRPr="001F3BBE">
              <w:rPr>
                <w:sz w:val="22"/>
                <w:szCs w:val="22"/>
              </w:rPr>
              <w:t xml:space="preserve"> – ne visos siūlomos išlaidos detalizuotos, nurodyti ne visų išlaidų įkainiai </w:t>
            </w:r>
          </w:p>
          <w:p w14:paraId="03223337" w14:textId="77777777" w:rsidR="007D08B4" w:rsidRPr="001F3BBE" w:rsidRDefault="007D08B4" w:rsidP="00F23CFB">
            <w:pPr>
              <w:pStyle w:val="NoSpacing"/>
              <w:rPr>
                <w:sz w:val="22"/>
                <w:szCs w:val="22"/>
              </w:rPr>
            </w:pPr>
            <w:r w:rsidRPr="001F3BBE">
              <w:rPr>
                <w:sz w:val="22"/>
                <w:szCs w:val="22"/>
              </w:rPr>
              <w:lastRenderedPageBreak/>
              <w:t>5 – biudžetas aiškus, išsamus, visos išlaidos detalizuotos nurodant įkainius</w:t>
            </w:r>
          </w:p>
        </w:tc>
        <w:tc>
          <w:tcPr>
            <w:tcW w:w="1712" w:type="dxa"/>
            <w:shd w:val="clear" w:color="auto" w:fill="FFFFFF"/>
          </w:tcPr>
          <w:p w14:paraId="521382B8" w14:textId="77777777" w:rsidR="007D08B4" w:rsidRPr="001F3BBE" w:rsidRDefault="007D08B4" w:rsidP="008F0768">
            <w:pPr>
              <w:pStyle w:val="NoSpacing"/>
              <w:rPr>
                <w:sz w:val="22"/>
                <w:szCs w:val="22"/>
              </w:rPr>
            </w:pPr>
          </w:p>
        </w:tc>
        <w:tc>
          <w:tcPr>
            <w:tcW w:w="3826" w:type="dxa"/>
            <w:shd w:val="clear" w:color="auto" w:fill="FFFFFF"/>
          </w:tcPr>
          <w:p w14:paraId="518AC076" w14:textId="77777777" w:rsidR="007D08B4" w:rsidRPr="001F3BBE" w:rsidRDefault="007D08B4" w:rsidP="008F0768">
            <w:pPr>
              <w:pStyle w:val="NoSpacing"/>
              <w:rPr>
                <w:sz w:val="22"/>
                <w:szCs w:val="22"/>
              </w:rPr>
            </w:pPr>
          </w:p>
        </w:tc>
      </w:tr>
      <w:tr w:rsidR="007D08B4" w:rsidRPr="001F3BBE" w14:paraId="50D525D9" w14:textId="77777777" w:rsidTr="00F30C3A">
        <w:trPr>
          <w:trHeight w:val="615"/>
        </w:trPr>
        <w:tc>
          <w:tcPr>
            <w:tcW w:w="599" w:type="dxa"/>
            <w:shd w:val="clear" w:color="auto" w:fill="FFFFFF" w:themeFill="background1"/>
          </w:tcPr>
          <w:p w14:paraId="326261F6" w14:textId="7993D6E5" w:rsidR="007D08B4" w:rsidRPr="001F3BBE" w:rsidRDefault="00F66CA0" w:rsidP="008F0768">
            <w:pPr>
              <w:pStyle w:val="NoSpacing"/>
              <w:rPr>
                <w:sz w:val="22"/>
                <w:szCs w:val="22"/>
              </w:rPr>
            </w:pPr>
            <w:r>
              <w:rPr>
                <w:sz w:val="22"/>
                <w:szCs w:val="22"/>
              </w:rPr>
              <w:t>2</w:t>
            </w:r>
            <w:r w:rsidR="007D08B4" w:rsidRPr="001F3BBE">
              <w:rPr>
                <w:sz w:val="22"/>
                <w:szCs w:val="22"/>
              </w:rPr>
              <w:t>.</w:t>
            </w:r>
            <w:r>
              <w:rPr>
                <w:sz w:val="22"/>
                <w:szCs w:val="22"/>
              </w:rPr>
              <w:t>2</w:t>
            </w:r>
            <w:r w:rsidR="007D08B4" w:rsidRPr="001F3BBE">
              <w:rPr>
                <w:sz w:val="22"/>
                <w:szCs w:val="22"/>
              </w:rPr>
              <w:t>.</w:t>
            </w:r>
          </w:p>
        </w:tc>
        <w:tc>
          <w:tcPr>
            <w:tcW w:w="3342" w:type="dxa"/>
            <w:shd w:val="clear" w:color="auto" w:fill="FFFFFF" w:themeFill="background1"/>
          </w:tcPr>
          <w:p w14:paraId="0354F735" w14:textId="77777777" w:rsidR="007D08B4" w:rsidRPr="001F3BBE" w:rsidRDefault="007D08B4" w:rsidP="008F0768">
            <w:pPr>
              <w:pStyle w:val="NoSpacing"/>
              <w:rPr>
                <w:sz w:val="22"/>
                <w:szCs w:val="22"/>
                <w:highlight w:val="yellow"/>
              </w:rPr>
            </w:pPr>
            <w:r w:rsidRPr="001F3BBE">
              <w:rPr>
                <w:sz w:val="22"/>
                <w:szCs w:val="22"/>
              </w:rPr>
              <w:t xml:space="preserve">Lėšų sąsajos su veiklomis </w:t>
            </w:r>
          </w:p>
        </w:tc>
        <w:tc>
          <w:tcPr>
            <w:tcW w:w="4454" w:type="dxa"/>
            <w:shd w:val="clear" w:color="auto" w:fill="FFFFFF" w:themeFill="background1"/>
          </w:tcPr>
          <w:p w14:paraId="6D9C61C0" w14:textId="77777777" w:rsidR="007D08B4" w:rsidRPr="001F3BBE" w:rsidRDefault="007D08B4" w:rsidP="008F0768">
            <w:pPr>
              <w:pStyle w:val="NoSpacing"/>
              <w:rPr>
                <w:sz w:val="22"/>
                <w:szCs w:val="22"/>
              </w:rPr>
            </w:pPr>
            <w:r w:rsidRPr="001F3BBE">
              <w:rPr>
                <w:sz w:val="22"/>
                <w:szCs w:val="22"/>
              </w:rPr>
              <w:t>0 – lėšos yra tiesiogiai nesusijusios su planuojamų veiklų įgyvendinimu</w:t>
            </w:r>
          </w:p>
          <w:p w14:paraId="235EF71E" w14:textId="77777777" w:rsidR="007D08B4" w:rsidRPr="001F3BBE" w:rsidRDefault="007D08B4" w:rsidP="008F0768">
            <w:pPr>
              <w:pStyle w:val="NoSpacing"/>
              <w:rPr>
                <w:sz w:val="22"/>
                <w:szCs w:val="22"/>
              </w:rPr>
            </w:pPr>
            <w:r w:rsidRPr="001F3BBE">
              <w:rPr>
                <w:sz w:val="22"/>
                <w:szCs w:val="22"/>
              </w:rPr>
              <w:t xml:space="preserve">3 – lėšos nevisiškai pagrindžia planuojamas veiklas (yra su veiklomis </w:t>
            </w:r>
            <w:r w:rsidR="001430A7" w:rsidRPr="001F3BBE">
              <w:rPr>
                <w:sz w:val="22"/>
                <w:szCs w:val="22"/>
              </w:rPr>
              <w:t xml:space="preserve">nesusijusių </w:t>
            </w:r>
            <w:r w:rsidRPr="001F3BBE">
              <w:rPr>
                <w:sz w:val="22"/>
                <w:szCs w:val="22"/>
              </w:rPr>
              <w:t xml:space="preserve">išlaidų) </w:t>
            </w:r>
          </w:p>
          <w:p w14:paraId="0D3B07C1" w14:textId="77777777" w:rsidR="007D08B4" w:rsidRPr="001F3BBE" w:rsidRDefault="007D08B4" w:rsidP="008F0768">
            <w:pPr>
              <w:pStyle w:val="NoSpacing"/>
              <w:rPr>
                <w:sz w:val="22"/>
                <w:szCs w:val="22"/>
              </w:rPr>
            </w:pPr>
            <w:r w:rsidRPr="001F3BBE">
              <w:rPr>
                <w:sz w:val="22"/>
                <w:szCs w:val="22"/>
              </w:rPr>
              <w:t xml:space="preserve">5 – lėšos pagrindžia planuojamas veiklas, lėšos aiškiai bei pagrįstai susietos su planuojamų veiklų įgyvendinimu </w:t>
            </w:r>
          </w:p>
        </w:tc>
        <w:tc>
          <w:tcPr>
            <w:tcW w:w="1712" w:type="dxa"/>
            <w:shd w:val="clear" w:color="auto" w:fill="FFFFFF"/>
          </w:tcPr>
          <w:p w14:paraId="2CA52007" w14:textId="77777777" w:rsidR="007D08B4" w:rsidRPr="001F3BBE" w:rsidRDefault="007D08B4" w:rsidP="008F0768">
            <w:pPr>
              <w:pStyle w:val="NoSpacing"/>
              <w:rPr>
                <w:sz w:val="22"/>
                <w:szCs w:val="22"/>
              </w:rPr>
            </w:pPr>
          </w:p>
        </w:tc>
        <w:tc>
          <w:tcPr>
            <w:tcW w:w="3826" w:type="dxa"/>
            <w:shd w:val="clear" w:color="auto" w:fill="FFFFFF"/>
          </w:tcPr>
          <w:p w14:paraId="55CA66C3" w14:textId="77777777" w:rsidR="007D08B4" w:rsidRPr="001F3BBE" w:rsidRDefault="007D08B4" w:rsidP="008F0768">
            <w:pPr>
              <w:pStyle w:val="NoSpacing"/>
              <w:rPr>
                <w:sz w:val="22"/>
                <w:szCs w:val="22"/>
              </w:rPr>
            </w:pPr>
          </w:p>
        </w:tc>
      </w:tr>
      <w:tr w:rsidR="007D08B4" w:rsidRPr="001F3BBE" w14:paraId="1E7F06A3" w14:textId="77777777" w:rsidTr="00F30C3A">
        <w:trPr>
          <w:trHeight w:val="249"/>
        </w:trPr>
        <w:tc>
          <w:tcPr>
            <w:tcW w:w="3941" w:type="dxa"/>
            <w:gridSpan w:val="2"/>
            <w:shd w:val="clear" w:color="auto" w:fill="FFFFFF" w:themeFill="background1"/>
          </w:tcPr>
          <w:p w14:paraId="1C19DBF6" w14:textId="77777777" w:rsidR="007D08B4" w:rsidRPr="001F3BBE" w:rsidRDefault="007D08B4" w:rsidP="008F0768">
            <w:pPr>
              <w:pStyle w:val="NoSpacing"/>
              <w:rPr>
                <w:sz w:val="22"/>
                <w:szCs w:val="22"/>
              </w:rPr>
            </w:pPr>
            <w:r w:rsidRPr="001F3BBE">
              <w:rPr>
                <w:sz w:val="22"/>
                <w:szCs w:val="22"/>
              </w:rPr>
              <w:t>Iš viso:</w:t>
            </w:r>
          </w:p>
        </w:tc>
        <w:tc>
          <w:tcPr>
            <w:tcW w:w="4454" w:type="dxa"/>
            <w:shd w:val="clear" w:color="auto" w:fill="FFFFFF" w:themeFill="background1"/>
          </w:tcPr>
          <w:p w14:paraId="271835F3" w14:textId="77777777" w:rsidR="007D08B4" w:rsidRPr="001F3BBE" w:rsidRDefault="007D08B4" w:rsidP="008F0768">
            <w:pPr>
              <w:pStyle w:val="NoSpacing"/>
              <w:jc w:val="center"/>
              <w:rPr>
                <w:b/>
                <w:bCs/>
                <w:sz w:val="22"/>
                <w:szCs w:val="22"/>
              </w:rPr>
            </w:pPr>
            <w:r w:rsidRPr="001F3BBE">
              <w:rPr>
                <w:b/>
                <w:bCs/>
                <w:sz w:val="22"/>
                <w:szCs w:val="22"/>
              </w:rPr>
              <w:t>1</w:t>
            </w:r>
            <w:r w:rsidR="00A776DC">
              <w:rPr>
                <w:b/>
                <w:bCs/>
                <w:sz w:val="22"/>
                <w:szCs w:val="22"/>
              </w:rPr>
              <w:t>0</w:t>
            </w:r>
          </w:p>
        </w:tc>
        <w:tc>
          <w:tcPr>
            <w:tcW w:w="1712" w:type="dxa"/>
            <w:shd w:val="clear" w:color="auto" w:fill="FFFFFF"/>
          </w:tcPr>
          <w:p w14:paraId="66DA6CFD" w14:textId="77777777" w:rsidR="007D08B4" w:rsidRPr="001F3BBE" w:rsidRDefault="007D08B4" w:rsidP="008F0768">
            <w:pPr>
              <w:pStyle w:val="NoSpacing"/>
              <w:rPr>
                <w:sz w:val="22"/>
                <w:szCs w:val="22"/>
              </w:rPr>
            </w:pPr>
          </w:p>
        </w:tc>
        <w:tc>
          <w:tcPr>
            <w:tcW w:w="3826" w:type="dxa"/>
            <w:shd w:val="clear" w:color="auto" w:fill="FFFFFF"/>
          </w:tcPr>
          <w:p w14:paraId="64940B36" w14:textId="77777777" w:rsidR="007D08B4" w:rsidRPr="001F3BBE" w:rsidRDefault="007D08B4" w:rsidP="008F0768">
            <w:pPr>
              <w:pStyle w:val="NoSpacing"/>
              <w:rPr>
                <w:sz w:val="22"/>
                <w:szCs w:val="22"/>
              </w:rPr>
            </w:pPr>
          </w:p>
        </w:tc>
      </w:tr>
    </w:tbl>
    <w:p w14:paraId="0A2E63E6" w14:textId="77777777" w:rsidR="007D08B4" w:rsidRPr="00304C28" w:rsidRDefault="007D08B4" w:rsidP="1E1A8E12">
      <w:pPr>
        <w:pStyle w:val="NoSpacing"/>
        <w:rPr>
          <w:sz w:val="14"/>
          <w:szCs w:val="14"/>
        </w:rPr>
      </w:pPr>
    </w:p>
    <w:tbl>
      <w:tblPr>
        <w:tblW w:w="13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7"/>
        <w:gridCol w:w="3127"/>
        <w:gridCol w:w="3677"/>
      </w:tblGrid>
      <w:tr w:rsidR="007D08B4" w:rsidRPr="001F3BBE" w14:paraId="2C39D9A1" w14:textId="77777777" w:rsidTr="007D08B4">
        <w:trPr>
          <w:trHeight w:val="252"/>
        </w:trPr>
        <w:tc>
          <w:tcPr>
            <w:tcW w:w="7127" w:type="dxa"/>
            <w:vMerge w:val="restart"/>
            <w:shd w:val="clear" w:color="auto" w:fill="F2F2F2"/>
          </w:tcPr>
          <w:p w14:paraId="30BB2960" w14:textId="77777777" w:rsidR="007D08B4" w:rsidRPr="001F3BBE" w:rsidRDefault="007D08B4" w:rsidP="008F0768">
            <w:pPr>
              <w:pStyle w:val="NoSpacing"/>
              <w:rPr>
                <w:b/>
                <w:bCs/>
                <w:sz w:val="22"/>
                <w:szCs w:val="22"/>
              </w:rPr>
            </w:pPr>
            <w:r w:rsidRPr="001F3BBE">
              <w:rPr>
                <w:b/>
                <w:bCs/>
                <w:sz w:val="22"/>
                <w:szCs w:val="22"/>
              </w:rPr>
              <w:t xml:space="preserve">Iš viso balų už </w:t>
            </w:r>
            <w:r w:rsidR="004974E3">
              <w:rPr>
                <w:b/>
                <w:bCs/>
                <w:sz w:val="22"/>
                <w:szCs w:val="22"/>
              </w:rPr>
              <w:t>paraiškos kokybės</w:t>
            </w:r>
            <w:r w:rsidRPr="001F3BBE">
              <w:rPr>
                <w:b/>
                <w:bCs/>
                <w:sz w:val="22"/>
                <w:szCs w:val="22"/>
              </w:rPr>
              <w:t xml:space="preserve"> įvertinimą</w:t>
            </w:r>
          </w:p>
        </w:tc>
        <w:tc>
          <w:tcPr>
            <w:tcW w:w="3127" w:type="dxa"/>
            <w:shd w:val="clear" w:color="auto" w:fill="F2F2F2"/>
          </w:tcPr>
          <w:p w14:paraId="172F11E8" w14:textId="77777777" w:rsidR="007D08B4" w:rsidRPr="001F3BBE" w:rsidRDefault="007D08B4" w:rsidP="008F0768">
            <w:pPr>
              <w:pStyle w:val="NoSpacing"/>
              <w:rPr>
                <w:b/>
                <w:bCs/>
                <w:sz w:val="22"/>
                <w:szCs w:val="22"/>
              </w:rPr>
            </w:pPr>
            <w:r w:rsidRPr="001F3BBE">
              <w:rPr>
                <w:b/>
                <w:bCs/>
                <w:sz w:val="22"/>
                <w:szCs w:val="22"/>
              </w:rPr>
              <w:t>Galimi skirti balai</w:t>
            </w:r>
          </w:p>
        </w:tc>
        <w:tc>
          <w:tcPr>
            <w:tcW w:w="3677" w:type="dxa"/>
            <w:shd w:val="clear" w:color="auto" w:fill="FFFFFF"/>
          </w:tcPr>
          <w:p w14:paraId="03CEB672" w14:textId="77777777" w:rsidR="007D08B4" w:rsidRPr="001F3BBE" w:rsidRDefault="007D08B4" w:rsidP="008F0768">
            <w:pPr>
              <w:pStyle w:val="NoSpacing"/>
              <w:rPr>
                <w:b/>
                <w:bCs/>
                <w:sz w:val="22"/>
                <w:szCs w:val="22"/>
              </w:rPr>
            </w:pPr>
            <w:r w:rsidRPr="001F3BBE">
              <w:rPr>
                <w:b/>
                <w:bCs/>
                <w:sz w:val="22"/>
                <w:szCs w:val="22"/>
              </w:rPr>
              <w:t>Skiriami balai</w:t>
            </w:r>
          </w:p>
        </w:tc>
      </w:tr>
      <w:tr w:rsidR="00977486" w:rsidRPr="00977486" w14:paraId="20CAA287" w14:textId="77777777" w:rsidTr="007D08B4">
        <w:trPr>
          <w:trHeight w:val="242"/>
        </w:trPr>
        <w:tc>
          <w:tcPr>
            <w:tcW w:w="7127" w:type="dxa"/>
            <w:vMerge/>
            <w:shd w:val="clear" w:color="auto" w:fill="F2F2F2"/>
          </w:tcPr>
          <w:p w14:paraId="425EC164" w14:textId="77777777" w:rsidR="007D08B4" w:rsidRPr="00977486" w:rsidRDefault="007D08B4" w:rsidP="008F0768">
            <w:pPr>
              <w:pStyle w:val="NoSpacing"/>
              <w:rPr>
                <w:sz w:val="22"/>
                <w:szCs w:val="22"/>
              </w:rPr>
            </w:pPr>
          </w:p>
        </w:tc>
        <w:tc>
          <w:tcPr>
            <w:tcW w:w="3127" w:type="dxa"/>
            <w:shd w:val="clear" w:color="auto" w:fill="F2F2F2"/>
          </w:tcPr>
          <w:p w14:paraId="482DF33E" w14:textId="77777777" w:rsidR="007D08B4" w:rsidRPr="00977486" w:rsidRDefault="006A4AF3" w:rsidP="008F0768">
            <w:pPr>
              <w:pStyle w:val="NoSpacing"/>
              <w:rPr>
                <w:b/>
                <w:bCs/>
                <w:sz w:val="22"/>
                <w:szCs w:val="22"/>
              </w:rPr>
            </w:pPr>
            <w:r w:rsidRPr="000F591D">
              <w:rPr>
                <w:b/>
                <w:bCs/>
                <w:sz w:val="22"/>
                <w:szCs w:val="22"/>
              </w:rPr>
              <w:t>2</w:t>
            </w:r>
            <w:r w:rsidR="00F879A2" w:rsidRPr="000F591D">
              <w:rPr>
                <w:b/>
                <w:bCs/>
                <w:sz w:val="22"/>
                <w:szCs w:val="22"/>
              </w:rPr>
              <w:t>2</w:t>
            </w:r>
          </w:p>
        </w:tc>
        <w:tc>
          <w:tcPr>
            <w:tcW w:w="3677" w:type="dxa"/>
            <w:shd w:val="clear" w:color="auto" w:fill="FFFFFF"/>
          </w:tcPr>
          <w:p w14:paraId="25D96A2A" w14:textId="77777777" w:rsidR="007D08B4" w:rsidRPr="00977486" w:rsidRDefault="007D08B4" w:rsidP="008F0768">
            <w:pPr>
              <w:pStyle w:val="NoSpacing"/>
              <w:rPr>
                <w:sz w:val="22"/>
                <w:szCs w:val="22"/>
              </w:rPr>
            </w:pPr>
          </w:p>
        </w:tc>
      </w:tr>
    </w:tbl>
    <w:p w14:paraId="18C9E3A5" w14:textId="77777777" w:rsidR="007D08B4" w:rsidRPr="00977486" w:rsidRDefault="007D08B4" w:rsidP="007D08B4">
      <w:pPr>
        <w:pStyle w:val="NoSpacing"/>
        <w:rPr>
          <w:sz w:val="22"/>
          <w:szCs w:val="22"/>
        </w:rPr>
      </w:pPr>
    </w:p>
    <w:p w14:paraId="142EF92D" w14:textId="1D94DB08" w:rsidR="007D08B4" w:rsidRPr="00D2432A" w:rsidRDefault="09DFB288" w:rsidP="74BD5839">
      <w:pPr>
        <w:pStyle w:val="NoSpacing"/>
        <w:jc w:val="center"/>
        <w:rPr>
          <w:b/>
          <w:bCs/>
        </w:rPr>
      </w:pPr>
      <w:r w:rsidRPr="74BD5839">
        <w:rPr>
          <w:b/>
          <w:bCs/>
        </w:rPr>
        <w:t xml:space="preserve">Paraiškos, surinkusios mažiau kaip </w:t>
      </w:r>
      <w:r w:rsidR="00D8A891" w:rsidRPr="74BD5839">
        <w:rPr>
          <w:b/>
          <w:bCs/>
        </w:rPr>
        <w:t>13</w:t>
      </w:r>
      <w:r w:rsidR="3302E291" w:rsidRPr="74BD5839">
        <w:rPr>
          <w:b/>
          <w:bCs/>
        </w:rPr>
        <w:t xml:space="preserve"> </w:t>
      </w:r>
      <w:r w:rsidR="67FB2DC9" w:rsidRPr="74BD5839">
        <w:rPr>
          <w:b/>
          <w:bCs/>
        </w:rPr>
        <w:t>bal</w:t>
      </w:r>
      <w:r w:rsidR="0B5CF3AA" w:rsidRPr="74BD5839">
        <w:rPr>
          <w:b/>
          <w:bCs/>
        </w:rPr>
        <w:t>ų</w:t>
      </w:r>
      <w:r w:rsidRPr="74BD5839">
        <w:rPr>
          <w:b/>
          <w:bCs/>
        </w:rPr>
        <w:t>, nefinansuojamos.</w:t>
      </w:r>
    </w:p>
    <w:p w14:paraId="6919EAB8" w14:textId="77777777" w:rsidR="007D08B4" w:rsidRPr="001F3BBE" w:rsidRDefault="007D08B4" w:rsidP="1E1A8E12">
      <w:pPr>
        <w:rPr>
          <w:sz w:val="12"/>
          <w:szCs w:val="12"/>
        </w:rPr>
      </w:pPr>
    </w:p>
    <w:tbl>
      <w:tblPr>
        <w:tblW w:w="1398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8"/>
        <w:gridCol w:w="4475"/>
        <w:gridCol w:w="5768"/>
        <w:gridCol w:w="2415"/>
      </w:tblGrid>
      <w:tr w:rsidR="007D08B4" w:rsidRPr="00DC22DB" w14:paraId="0ABEEAC2" w14:textId="77777777" w:rsidTr="00F66CA0">
        <w:trPr>
          <w:trHeight w:val="509"/>
        </w:trPr>
        <w:tc>
          <w:tcPr>
            <w:tcW w:w="1328" w:type="dxa"/>
            <w:shd w:val="clear" w:color="auto" w:fill="F2F2F2"/>
            <w:vAlign w:val="center"/>
          </w:tcPr>
          <w:p w14:paraId="374F11DB" w14:textId="77777777" w:rsidR="007D08B4" w:rsidRPr="00DC22DB" w:rsidRDefault="007D08B4" w:rsidP="008F0768">
            <w:pPr>
              <w:pStyle w:val="NoSpacing"/>
              <w:rPr>
                <w:b/>
                <w:bCs/>
                <w:sz w:val="22"/>
                <w:szCs w:val="22"/>
              </w:rPr>
            </w:pPr>
            <w:r w:rsidRPr="00DC22DB">
              <w:rPr>
                <w:b/>
                <w:bCs/>
                <w:sz w:val="22"/>
                <w:szCs w:val="22"/>
              </w:rPr>
              <w:t xml:space="preserve">Pažymėti X </w:t>
            </w:r>
          </w:p>
        </w:tc>
        <w:tc>
          <w:tcPr>
            <w:tcW w:w="4475" w:type="dxa"/>
            <w:shd w:val="clear" w:color="auto" w:fill="F2F2F2"/>
            <w:vAlign w:val="center"/>
          </w:tcPr>
          <w:p w14:paraId="6F6CE043" w14:textId="41C520B4" w:rsidR="007D08B4" w:rsidRPr="00DC22DB" w:rsidRDefault="00435F77" w:rsidP="008F0768">
            <w:pPr>
              <w:pStyle w:val="NoSpacing"/>
              <w:rPr>
                <w:b/>
                <w:bCs/>
                <w:sz w:val="22"/>
                <w:szCs w:val="22"/>
              </w:rPr>
            </w:pPr>
            <w:r>
              <w:rPr>
                <w:b/>
                <w:bCs/>
                <w:sz w:val="22"/>
                <w:szCs w:val="22"/>
              </w:rPr>
              <w:t>Komisijos nario</w:t>
            </w:r>
            <w:r w:rsidR="00F66CA0">
              <w:rPr>
                <w:b/>
                <w:bCs/>
                <w:sz w:val="22"/>
                <w:szCs w:val="22"/>
              </w:rPr>
              <w:t xml:space="preserve"> </w:t>
            </w:r>
            <w:r w:rsidR="007D08B4" w:rsidRPr="00DC22DB">
              <w:rPr>
                <w:b/>
                <w:bCs/>
                <w:sz w:val="22"/>
                <w:szCs w:val="22"/>
              </w:rPr>
              <w:t>siūlymas dėl finansavimo</w:t>
            </w:r>
          </w:p>
        </w:tc>
        <w:tc>
          <w:tcPr>
            <w:tcW w:w="5768" w:type="dxa"/>
            <w:shd w:val="clear" w:color="auto" w:fill="F2F2F2"/>
            <w:vAlign w:val="center"/>
          </w:tcPr>
          <w:p w14:paraId="3EE46526" w14:textId="0CFC2FDE" w:rsidR="007D08B4" w:rsidRPr="00DC22DB" w:rsidRDefault="00435F77" w:rsidP="008F0768">
            <w:pPr>
              <w:pStyle w:val="NoSpacing"/>
              <w:rPr>
                <w:b/>
                <w:bCs/>
                <w:sz w:val="22"/>
                <w:szCs w:val="22"/>
              </w:rPr>
            </w:pPr>
            <w:r>
              <w:rPr>
                <w:b/>
                <w:bCs/>
                <w:sz w:val="22"/>
                <w:szCs w:val="22"/>
              </w:rPr>
              <w:t>Komisijos nario</w:t>
            </w:r>
            <w:r w:rsidR="00F66CA0">
              <w:rPr>
                <w:b/>
                <w:bCs/>
                <w:sz w:val="22"/>
                <w:szCs w:val="22"/>
              </w:rPr>
              <w:t xml:space="preserve"> </w:t>
            </w:r>
            <w:r w:rsidR="007D08B4" w:rsidRPr="00DC22DB">
              <w:rPr>
                <w:b/>
                <w:bCs/>
                <w:sz w:val="22"/>
                <w:szCs w:val="22"/>
              </w:rPr>
              <w:t>argumentavimas</w:t>
            </w:r>
          </w:p>
        </w:tc>
        <w:tc>
          <w:tcPr>
            <w:tcW w:w="2415" w:type="dxa"/>
            <w:shd w:val="clear" w:color="auto" w:fill="F2F2F2"/>
            <w:vAlign w:val="center"/>
          </w:tcPr>
          <w:p w14:paraId="5B09318E" w14:textId="77777777" w:rsidR="007D08B4" w:rsidRPr="00DC22DB" w:rsidRDefault="007D08B4" w:rsidP="008F0768">
            <w:pPr>
              <w:pStyle w:val="NoSpacing"/>
              <w:rPr>
                <w:b/>
                <w:bCs/>
                <w:sz w:val="22"/>
                <w:szCs w:val="22"/>
              </w:rPr>
            </w:pPr>
            <w:r w:rsidRPr="00DC22DB">
              <w:rPr>
                <w:b/>
                <w:bCs/>
                <w:sz w:val="22"/>
                <w:szCs w:val="22"/>
              </w:rPr>
              <w:t>Skiriama suma</w:t>
            </w:r>
          </w:p>
        </w:tc>
      </w:tr>
      <w:tr w:rsidR="007D08B4" w:rsidRPr="00DC22DB" w14:paraId="05D91953" w14:textId="77777777" w:rsidTr="00F66CA0">
        <w:trPr>
          <w:trHeight w:val="455"/>
        </w:trPr>
        <w:tc>
          <w:tcPr>
            <w:tcW w:w="1328" w:type="dxa"/>
          </w:tcPr>
          <w:p w14:paraId="5940C39B" w14:textId="77777777" w:rsidR="007D08B4" w:rsidRPr="00DC22DB" w:rsidRDefault="007D08B4" w:rsidP="008F0768">
            <w:pPr>
              <w:pStyle w:val="NoSpacing"/>
              <w:rPr>
                <w:sz w:val="22"/>
                <w:szCs w:val="22"/>
              </w:rPr>
            </w:pPr>
          </w:p>
        </w:tc>
        <w:tc>
          <w:tcPr>
            <w:tcW w:w="4475" w:type="dxa"/>
            <w:shd w:val="clear" w:color="auto" w:fill="F2F2F2"/>
          </w:tcPr>
          <w:p w14:paraId="249CF4D1" w14:textId="77777777" w:rsidR="007D08B4" w:rsidRPr="00DC22DB" w:rsidRDefault="007D08B4" w:rsidP="008F0768">
            <w:pPr>
              <w:pStyle w:val="NoSpacing"/>
              <w:rPr>
                <w:sz w:val="22"/>
                <w:szCs w:val="22"/>
              </w:rPr>
            </w:pPr>
            <w:r w:rsidRPr="00DC22DB">
              <w:rPr>
                <w:sz w:val="22"/>
                <w:szCs w:val="22"/>
              </w:rPr>
              <w:t>SKIRTI VISĄ PRAŠOMĄ SUMĄ</w:t>
            </w:r>
          </w:p>
        </w:tc>
        <w:tc>
          <w:tcPr>
            <w:tcW w:w="5768" w:type="dxa"/>
          </w:tcPr>
          <w:p w14:paraId="3468B1CB" w14:textId="77777777" w:rsidR="007D08B4" w:rsidRDefault="007D08B4" w:rsidP="008F0768">
            <w:pPr>
              <w:pStyle w:val="NoSpacing"/>
              <w:rPr>
                <w:bCs/>
                <w:sz w:val="22"/>
                <w:szCs w:val="22"/>
              </w:rPr>
            </w:pPr>
          </w:p>
          <w:p w14:paraId="2F79979B" w14:textId="77777777" w:rsidR="004B6FD4" w:rsidRPr="00DC22DB" w:rsidRDefault="004B6FD4" w:rsidP="008F0768">
            <w:pPr>
              <w:pStyle w:val="NoSpacing"/>
              <w:rPr>
                <w:bCs/>
                <w:sz w:val="22"/>
                <w:szCs w:val="22"/>
              </w:rPr>
            </w:pPr>
          </w:p>
        </w:tc>
        <w:tc>
          <w:tcPr>
            <w:tcW w:w="2415" w:type="dxa"/>
          </w:tcPr>
          <w:p w14:paraId="66B9ED7F" w14:textId="77777777" w:rsidR="007D08B4" w:rsidRPr="00DC22DB" w:rsidRDefault="007D08B4" w:rsidP="008F0768">
            <w:pPr>
              <w:pStyle w:val="NoSpacing"/>
              <w:rPr>
                <w:bCs/>
                <w:sz w:val="22"/>
                <w:szCs w:val="22"/>
              </w:rPr>
            </w:pPr>
          </w:p>
        </w:tc>
      </w:tr>
      <w:tr w:rsidR="004B6FD4" w:rsidRPr="00DC22DB" w14:paraId="643D49B1" w14:textId="77777777" w:rsidTr="00F66CA0">
        <w:trPr>
          <w:trHeight w:val="1077"/>
        </w:trPr>
        <w:tc>
          <w:tcPr>
            <w:tcW w:w="1328" w:type="dxa"/>
          </w:tcPr>
          <w:p w14:paraId="74AD461D" w14:textId="77777777" w:rsidR="004B6FD4" w:rsidRPr="00DC22DB" w:rsidRDefault="004B6FD4" w:rsidP="008F0768">
            <w:pPr>
              <w:pStyle w:val="NoSpacing"/>
              <w:rPr>
                <w:sz w:val="22"/>
                <w:szCs w:val="22"/>
              </w:rPr>
            </w:pPr>
          </w:p>
        </w:tc>
        <w:tc>
          <w:tcPr>
            <w:tcW w:w="4475" w:type="dxa"/>
            <w:shd w:val="clear" w:color="auto" w:fill="F2F2F2"/>
          </w:tcPr>
          <w:p w14:paraId="3667B2E2" w14:textId="77777777" w:rsidR="004B6FD4" w:rsidRPr="00DC22DB" w:rsidRDefault="004B6FD4" w:rsidP="008F0768">
            <w:pPr>
              <w:pStyle w:val="NoSpacing"/>
              <w:rPr>
                <w:sz w:val="22"/>
                <w:szCs w:val="22"/>
              </w:rPr>
            </w:pPr>
            <w:r w:rsidRPr="00DC22DB">
              <w:rPr>
                <w:sz w:val="22"/>
                <w:szCs w:val="22"/>
              </w:rPr>
              <w:t>NESKIRTI</w:t>
            </w:r>
          </w:p>
          <w:p w14:paraId="434654C1" w14:textId="77777777" w:rsidR="004B6FD4" w:rsidRPr="00DC22DB" w:rsidRDefault="004B6FD4" w:rsidP="008F0768">
            <w:pPr>
              <w:pStyle w:val="NoSpacing"/>
              <w:rPr>
                <w:sz w:val="22"/>
                <w:szCs w:val="22"/>
              </w:rPr>
            </w:pPr>
          </w:p>
        </w:tc>
        <w:tc>
          <w:tcPr>
            <w:tcW w:w="5768" w:type="dxa"/>
          </w:tcPr>
          <w:p w14:paraId="7C2E42FB" w14:textId="77777777" w:rsidR="004B6FD4" w:rsidRPr="00D30D23" w:rsidRDefault="004B6FD4" w:rsidP="008F0768">
            <w:pPr>
              <w:pStyle w:val="NoSpacing"/>
              <w:rPr>
                <w:bCs/>
                <w:strike/>
                <w:sz w:val="22"/>
                <w:szCs w:val="22"/>
              </w:rPr>
            </w:pPr>
          </w:p>
        </w:tc>
        <w:tc>
          <w:tcPr>
            <w:tcW w:w="2415" w:type="dxa"/>
          </w:tcPr>
          <w:p w14:paraId="15CC9358" w14:textId="77777777" w:rsidR="004B6FD4" w:rsidRPr="00DC22DB" w:rsidRDefault="004B6FD4" w:rsidP="008F0768">
            <w:pPr>
              <w:pStyle w:val="NoSpacing"/>
              <w:rPr>
                <w:bCs/>
                <w:sz w:val="22"/>
                <w:szCs w:val="22"/>
              </w:rPr>
            </w:pPr>
          </w:p>
        </w:tc>
      </w:tr>
    </w:tbl>
    <w:p w14:paraId="1E410A62" w14:textId="77777777" w:rsidR="007D08B4" w:rsidRPr="00DC22DB" w:rsidRDefault="007D08B4" w:rsidP="007D08B4">
      <w:pPr>
        <w:pStyle w:val="NoSpacing"/>
        <w:rPr>
          <w:sz w:val="22"/>
          <w:szCs w:val="22"/>
        </w:rPr>
      </w:pPr>
    </w:p>
    <w:p w14:paraId="4038077A" w14:textId="4284770D" w:rsidR="00A776DC" w:rsidRDefault="00435F77" w:rsidP="004B6FD4">
      <w:pPr>
        <w:pStyle w:val="NoSpacing"/>
        <w:jc w:val="left"/>
        <w:rPr>
          <w:sz w:val="22"/>
          <w:szCs w:val="22"/>
        </w:rPr>
      </w:pPr>
      <w:r w:rsidRPr="004B6FD4">
        <w:t>Komisijos nario</w:t>
      </w:r>
      <w:r w:rsidR="00F66CA0">
        <w:t xml:space="preserve"> </w:t>
      </w:r>
      <w:r w:rsidR="007D08B4" w:rsidRPr="004B6FD4">
        <w:t>komentarai</w:t>
      </w:r>
    </w:p>
    <w:p w14:paraId="40839DCD" w14:textId="77777777" w:rsidR="00A776DC" w:rsidRDefault="00A776DC" w:rsidP="004B6FD4">
      <w:pPr>
        <w:pStyle w:val="NoSpacing"/>
        <w:jc w:val="left"/>
        <w:rPr>
          <w:sz w:val="22"/>
          <w:szCs w:val="22"/>
        </w:rPr>
      </w:pPr>
    </w:p>
    <w:p w14:paraId="14498A15" w14:textId="77777777" w:rsidR="007D08B4" w:rsidRDefault="007D08B4" w:rsidP="004B6FD4">
      <w:pPr>
        <w:pStyle w:val="NoSpacing"/>
        <w:jc w:val="left"/>
        <w:rPr>
          <w:sz w:val="22"/>
          <w:szCs w:val="22"/>
        </w:rPr>
      </w:pPr>
      <w:r w:rsidRPr="00DC22DB">
        <w:rPr>
          <w:sz w:val="22"/>
          <w:szCs w:val="22"/>
        </w:rPr>
        <w:t>__________________________________________________________________________________________________</w:t>
      </w:r>
    </w:p>
    <w:p w14:paraId="6442FB7A" w14:textId="77777777" w:rsidR="007D08B4" w:rsidRPr="00DC22DB" w:rsidRDefault="007D08B4" w:rsidP="007D08B4">
      <w:pPr>
        <w:pStyle w:val="NoSpacing"/>
        <w:rPr>
          <w:smallCaps/>
          <w:sz w:val="22"/>
          <w:szCs w:val="22"/>
        </w:rPr>
      </w:pPr>
    </w:p>
    <w:p w14:paraId="78B66BD5" w14:textId="77777777" w:rsidR="007D08B4" w:rsidRDefault="00435F77" w:rsidP="007D08B4">
      <w:pPr>
        <w:pStyle w:val="NoSpacing"/>
        <w:rPr>
          <w:b/>
          <w:bCs/>
        </w:rPr>
      </w:pPr>
      <w:r>
        <w:rPr>
          <w:b/>
          <w:bCs/>
        </w:rPr>
        <w:t>Komisijos narys</w:t>
      </w:r>
    </w:p>
    <w:p w14:paraId="0953B588" w14:textId="77777777" w:rsidR="00A776DC" w:rsidRPr="007D08B4" w:rsidRDefault="00A776DC" w:rsidP="007D08B4">
      <w:pPr>
        <w:pStyle w:val="NoSpacing"/>
        <w:rPr>
          <w:b/>
          <w:bCs/>
        </w:rPr>
      </w:pPr>
    </w:p>
    <w:p w14:paraId="6B67CC4A" w14:textId="77777777" w:rsidR="007D08B4" w:rsidRPr="007D08B4" w:rsidRDefault="00D2432A" w:rsidP="007D08B4">
      <w:pPr>
        <w:pStyle w:val="NoSpacing"/>
        <w:rPr>
          <w:sz w:val="22"/>
          <w:szCs w:val="22"/>
          <w:u w:val="single"/>
        </w:rPr>
      </w:pPr>
      <w:r>
        <w:rPr>
          <w:sz w:val="22"/>
          <w:szCs w:val="22"/>
        </w:rPr>
        <w:tab/>
      </w:r>
      <w:r w:rsidR="007D08B4" w:rsidRPr="007D08B4">
        <w:rPr>
          <w:sz w:val="22"/>
          <w:szCs w:val="22"/>
          <w:u w:val="single"/>
        </w:rPr>
        <w:tab/>
      </w:r>
      <w:r w:rsidR="007D08B4" w:rsidRPr="007D08B4">
        <w:rPr>
          <w:sz w:val="22"/>
          <w:szCs w:val="22"/>
          <w:u w:val="single"/>
        </w:rPr>
        <w:tab/>
      </w:r>
      <w:r w:rsidR="007D08B4" w:rsidRPr="007D08B4">
        <w:rPr>
          <w:sz w:val="22"/>
          <w:szCs w:val="22"/>
          <w:u w:val="single"/>
        </w:rPr>
        <w:tab/>
      </w:r>
      <w:r w:rsidR="007D08B4" w:rsidRPr="007D08B4">
        <w:rPr>
          <w:sz w:val="22"/>
          <w:szCs w:val="22"/>
        </w:rPr>
        <w:tab/>
      </w:r>
      <w:r w:rsidR="007D08B4">
        <w:rPr>
          <w:sz w:val="22"/>
          <w:szCs w:val="22"/>
        </w:rPr>
        <w:tab/>
      </w:r>
      <w:r w:rsidR="007D08B4" w:rsidRPr="007D08B4">
        <w:rPr>
          <w:sz w:val="22"/>
          <w:szCs w:val="22"/>
          <w:u w:val="single"/>
        </w:rPr>
        <w:tab/>
      </w:r>
      <w:r w:rsidR="007D08B4" w:rsidRPr="007D08B4">
        <w:rPr>
          <w:sz w:val="22"/>
          <w:szCs w:val="22"/>
          <w:u w:val="single"/>
        </w:rPr>
        <w:tab/>
      </w:r>
      <w:r w:rsidR="007D08B4" w:rsidRPr="007D08B4">
        <w:rPr>
          <w:sz w:val="22"/>
          <w:szCs w:val="22"/>
          <w:u w:val="single"/>
        </w:rPr>
        <w:tab/>
      </w:r>
      <w:r w:rsidR="007D08B4" w:rsidRPr="007D08B4">
        <w:rPr>
          <w:sz w:val="22"/>
          <w:szCs w:val="22"/>
          <w:u w:val="single"/>
        </w:rPr>
        <w:tab/>
      </w:r>
      <w:r w:rsidR="007D08B4" w:rsidRPr="007D08B4">
        <w:rPr>
          <w:sz w:val="22"/>
          <w:szCs w:val="22"/>
          <w:u w:val="single"/>
        </w:rPr>
        <w:tab/>
      </w:r>
      <w:r w:rsidR="007D08B4">
        <w:rPr>
          <w:sz w:val="22"/>
          <w:szCs w:val="22"/>
          <w:u w:val="single"/>
        </w:rPr>
        <w:tab/>
      </w:r>
      <w:r w:rsidR="007D08B4" w:rsidRPr="007D08B4">
        <w:rPr>
          <w:sz w:val="22"/>
          <w:szCs w:val="22"/>
        </w:rPr>
        <w:tab/>
      </w:r>
      <w:r w:rsidR="007D08B4">
        <w:rPr>
          <w:sz w:val="22"/>
          <w:szCs w:val="22"/>
        </w:rPr>
        <w:tab/>
      </w:r>
      <w:r w:rsidR="007D08B4" w:rsidRPr="007D08B4">
        <w:rPr>
          <w:sz w:val="22"/>
          <w:szCs w:val="22"/>
          <w:u w:val="single"/>
        </w:rPr>
        <w:tab/>
      </w:r>
      <w:r w:rsidR="007D08B4" w:rsidRPr="007D08B4">
        <w:rPr>
          <w:sz w:val="22"/>
          <w:szCs w:val="22"/>
          <w:u w:val="single"/>
        </w:rPr>
        <w:tab/>
      </w:r>
      <w:r>
        <w:rPr>
          <w:sz w:val="22"/>
          <w:szCs w:val="22"/>
          <w:u w:val="single"/>
        </w:rPr>
        <w:tab/>
      </w:r>
    </w:p>
    <w:p w14:paraId="566A4D90" w14:textId="5361E55F" w:rsidR="006738EC" w:rsidRDefault="007D08B4" w:rsidP="42C1D068">
      <w:pPr>
        <w:pStyle w:val="NoSpacing"/>
        <w:ind w:left="720" w:firstLine="720"/>
        <w:rPr>
          <w:rFonts w:eastAsia="SimSun"/>
          <w:sz w:val="22"/>
          <w:szCs w:val="22"/>
          <w:lang w:eastAsia="zh-CN"/>
        </w:rPr>
      </w:pPr>
      <w:r w:rsidRPr="42C1D068">
        <w:rPr>
          <w:rFonts w:eastAsia="SimSun"/>
          <w:sz w:val="22"/>
          <w:szCs w:val="22"/>
          <w:lang w:eastAsia="zh-CN"/>
        </w:rPr>
        <w:t>(parašas)</w:t>
      </w:r>
      <w:r>
        <w:tab/>
      </w:r>
      <w:r>
        <w:tab/>
      </w:r>
      <w:r>
        <w:tab/>
      </w:r>
      <w:r>
        <w:tab/>
      </w:r>
      <w:r>
        <w:tab/>
      </w:r>
      <w:r w:rsidRPr="42C1D068">
        <w:rPr>
          <w:rFonts w:eastAsia="SimSun"/>
          <w:sz w:val="22"/>
          <w:szCs w:val="22"/>
          <w:lang w:eastAsia="zh-CN"/>
        </w:rPr>
        <w:t>(vardas ir pavardė)</w:t>
      </w:r>
      <w:r>
        <w:tab/>
      </w:r>
      <w:r>
        <w:tab/>
      </w:r>
      <w:r>
        <w:tab/>
      </w:r>
      <w:r w:rsidR="006738EC">
        <w:tab/>
      </w:r>
      <w:r w:rsidR="006738EC">
        <w:tab/>
      </w:r>
      <w:r w:rsidRPr="42C1D068">
        <w:rPr>
          <w:rFonts w:eastAsia="SimSun"/>
          <w:sz w:val="22"/>
          <w:szCs w:val="22"/>
          <w:lang w:eastAsia="zh-CN"/>
        </w:rPr>
        <w:t>(data)</w:t>
      </w:r>
    </w:p>
    <w:p w14:paraId="0EA11C93" w14:textId="77777777" w:rsidR="006738EC" w:rsidRDefault="006738EC" w:rsidP="006738EC">
      <w:pPr>
        <w:pStyle w:val="NoSpacing"/>
        <w:jc w:val="center"/>
      </w:pPr>
    </w:p>
    <w:p w14:paraId="2DAC6377" w14:textId="3D660A2C" w:rsidR="001C297B" w:rsidRDefault="007D08B4" w:rsidP="006738EC">
      <w:pPr>
        <w:pStyle w:val="NoSpacing"/>
        <w:jc w:val="center"/>
        <w:rPr>
          <w:rFonts w:eastAsia="SimSun"/>
          <w:sz w:val="22"/>
          <w:szCs w:val="22"/>
          <w:lang w:eastAsia="zh-CN"/>
        </w:rPr>
      </w:pPr>
      <w:r>
        <w:t>_______________________</w:t>
      </w:r>
    </w:p>
    <w:sectPr w:rsidR="001C297B" w:rsidSect="00F465FC">
      <w:headerReference w:type="default" r:id="rId18"/>
      <w:pgSz w:w="15840" w:h="12240" w:orient="landscape" w:code="1"/>
      <w:pgMar w:top="1440" w:right="1440" w:bottom="1043" w:left="1440"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1756" w14:textId="77777777" w:rsidR="00274CC4" w:rsidRDefault="00274CC4" w:rsidP="001608AE">
      <w:pPr>
        <w:spacing w:line="240" w:lineRule="auto"/>
      </w:pPr>
      <w:r>
        <w:separator/>
      </w:r>
    </w:p>
  </w:endnote>
  <w:endnote w:type="continuationSeparator" w:id="0">
    <w:p w14:paraId="2811BAAF" w14:textId="77777777" w:rsidR="00274CC4" w:rsidRDefault="00274CC4" w:rsidP="00160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onospace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7ED6" w14:textId="77777777" w:rsidR="00F06E97" w:rsidRDefault="00F06E97">
    <w:pPr>
      <w:pStyle w:val="Footer"/>
      <w:jc w:val="center"/>
    </w:pPr>
  </w:p>
  <w:p w14:paraId="48AA8B84" w14:textId="77777777" w:rsidR="00F06E97" w:rsidRDefault="00F06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8D9E" w14:textId="77777777" w:rsidR="00274CC4" w:rsidRDefault="00274CC4" w:rsidP="001608AE">
      <w:pPr>
        <w:spacing w:line="240" w:lineRule="auto"/>
      </w:pPr>
      <w:r>
        <w:separator/>
      </w:r>
    </w:p>
  </w:footnote>
  <w:footnote w:type="continuationSeparator" w:id="0">
    <w:p w14:paraId="5BAD3FB7" w14:textId="77777777" w:rsidR="00274CC4" w:rsidRDefault="00274CC4" w:rsidP="00160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115680"/>
      <w:docPartObj>
        <w:docPartGallery w:val="Page Numbers (Top of Page)"/>
        <w:docPartUnique/>
      </w:docPartObj>
    </w:sdtPr>
    <w:sdtContent>
      <w:p w14:paraId="07984E7E" w14:textId="036F38A3" w:rsidR="00644D06" w:rsidRDefault="00644D06">
        <w:pPr>
          <w:pStyle w:val="Header"/>
          <w:jc w:val="center"/>
        </w:pPr>
        <w:r>
          <w:fldChar w:fldCharType="begin"/>
        </w:r>
        <w:r>
          <w:instrText>PAGE   \* MERGEFORMAT</w:instrText>
        </w:r>
        <w:r>
          <w:fldChar w:fldCharType="separate"/>
        </w:r>
        <w:r>
          <w:t>2</w:t>
        </w:r>
        <w:r>
          <w:fldChar w:fldCharType="end"/>
        </w:r>
      </w:p>
    </w:sdtContent>
  </w:sdt>
  <w:p w14:paraId="2976767A" w14:textId="77777777" w:rsidR="0050341B" w:rsidRDefault="00503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0335" w14:textId="7BA4957D" w:rsidR="00B67CB1" w:rsidRDefault="00B67CB1">
    <w:pPr>
      <w:pStyle w:val="Header"/>
      <w:jc w:val="center"/>
    </w:pPr>
  </w:p>
  <w:p w14:paraId="1F293CC0" w14:textId="77777777" w:rsidR="00B67CB1" w:rsidRDefault="00B67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929967"/>
      <w:docPartObj>
        <w:docPartGallery w:val="Page Numbers (Top of Page)"/>
        <w:docPartUnique/>
      </w:docPartObj>
    </w:sdtPr>
    <w:sdtContent>
      <w:p w14:paraId="094028D3" w14:textId="77777777" w:rsidR="006738EC" w:rsidRDefault="006738EC">
        <w:pPr>
          <w:pStyle w:val="Header"/>
          <w:jc w:val="center"/>
        </w:pPr>
        <w:r>
          <w:fldChar w:fldCharType="begin"/>
        </w:r>
        <w:r>
          <w:instrText>PAGE   \* MERGEFORMAT</w:instrText>
        </w:r>
        <w:r>
          <w:fldChar w:fldCharType="separate"/>
        </w:r>
        <w:r>
          <w:t>2</w:t>
        </w:r>
        <w:r>
          <w:fldChar w:fldCharType="end"/>
        </w:r>
      </w:p>
    </w:sdtContent>
  </w:sdt>
  <w:p w14:paraId="7D6ACBF7" w14:textId="77777777" w:rsidR="006738EC" w:rsidRDefault="00673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14B9D"/>
    <w:multiLevelType w:val="hybridMultilevel"/>
    <w:tmpl w:val="BD8402E8"/>
    <w:lvl w:ilvl="0" w:tplc="7A28CB4C">
      <w:start w:val="1"/>
      <w:numFmt w:val="decimal"/>
      <w:lvlText w:val="%1."/>
      <w:lvlJc w:val="left"/>
      <w:pPr>
        <w:ind w:left="2215" w:hanging="1515"/>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 w15:restartNumberingAfterBreak="0">
    <w:nsid w:val="4B9844AD"/>
    <w:multiLevelType w:val="multilevel"/>
    <w:tmpl w:val="D8443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7123A4"/>
    <w:multiLevelType w:val="multilevel"/>
    <w:tmpl w:val="1332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410E5"/>
    <w:multiLevelType w:val="hybridMultilevel"/>
    <w:tmpl w:val="186C57E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57D1174"/>
    <w:multiLevelType w:val="multilevel"/>
    <w:tmpl w:val="6C3E223E"/>
    <w:lvl w:ilvl="0">
      <w:start w:val="3"/>
      <w:numFmt w:val="bullet"/>
      <w:lvlText w:val="-"/>
      <w:lvlJc w:val="left"/>
      <w:pPr>
        <w:ind w:left="467" w:hanging="360"/>
      </w:pPr>
      <w:rPr>
        <w:rFonts w:ascii="Times New Roman" w:eastAsia="Times New Roman" w:hAnsi="Times New Roman" w:cs="Times New Roman"/>
      </w:rPr>
    </w:lvl>
    <w:lvl w:ilvl="1">
      <w:start w:val="1"/>
      <w:numFmt w:val="bullet"/>
      <w:lvlText w:val="o"/>
      <w:lvlJc w:val="left"/>
      <w:pPr>
        <w:ind w:left="1187" w:hanging="360"/>
      </w:pPr>
      <w:rPr>
        <w:rFonts w:ascii="Courier New" w:eastAsia="Courier New" w:hAnsi="Courier New" w:cs="Courier New"/>
      </w:rPr>
    </w:lvl>
    <w:lvl w:ilvl="2">
      <w:start w:val="1"/>
      <w:numFmt w:val="bullet"/>
      <w:lvlText w:val="▪"/>
      <w:lvlJc w:val="left"/>
      <w:pPr>
        <w:ind w:left="1907" w:hanging="360"/>
      </w:pPr>
      <w:rPr>
        <w:rFonts w:ascii="Noto Sans Symbols" w:eastAsia="Noto Sans Symbols" w:hAnsi="Noto Sans Symbols" w:cs="Noto Sans Symbols"/>
      </w:rPr>
    </w:lvl>
    <w:lvl w:ilvl="3">
      <w:start w:val="1"/>
      <w:numFmt w:val="bullet"/>
      <w:lvlText w:val="●"/>
      <w:lvlJc w:val="left"/>
      <w:pPr>
        <w:ind w:left="2627" w:hanging="360"/>
      </w:pPr>
      <w:rPr>
        <w:rFonts w:ascii="Noto Sans Symbols" w:eastAsia="Noto Sans Symbols" w:hAnsi="Noto Sans Symbols" w:cs="Noto Sans Symbols"/>
      </w:rPr>
    </w:lvl>
    <w:lvl w:ilvl="4">
      <w:start w:val="1"/>
      <w:numFmt w:val="bullet"/>
      <w:lvlText w:val="o"/>
      <w:lvlJc w:val="left"/>
      <w:pPr>
        <w:ind w:left="3347" w:hanging="360"/>
      </w:pPr>
      <w:rPr>
        <w:rFonts w:ascii="Courier New" w:eastAsia="Courier New" w:hAnsi="Courier New" w:cs="Courier New"/>
      </w:rPr>
    </w:lvl>
    <w:lvl w:ilvl="5">
      <w:start w:val="1"/>
      <w:numFmt w:val="bullet"/>
      <w:lvlText w:val="▪"/>
      <w:lvlJc w:val="left"/>
      <w:pPr>
        <w:ind w:left="4067" w:hanging="360"/>
      </w:pPr>
      <w:rPr>
        <w:rFonts w:ascii="Noto Sans Symbols" w:eastAsia="Noto Sans Symbols" w:hAnsi="Noto Sans Symbols" w:cs="Noto Sans Symbols"/>
      </w:rPr>
    </w:lvl>
    <w:lvl w:ilvl="6">
      <w:start w:val="1"/>
      <w:numFmt w:val="bullet"/>
      <w:lvlText w:val="●"/>
      <w:lvlJc w:val="left"/>
      <w:pPr>
        <w:ind w:left="4787" w:hanging="360"/>
      </w:pPr>
      <w:rPr>
        <w:rFonts w:ascii="Noto Sans Symbols" w:eastAsia="Noto Sans Symbols" w:hAnsi="Noto Sans Symbols" w:cs="Noto Sans Symbols"/>
      </w:rPr>
    </w:lvl>
    <w:lvl w:ilvl="7">
      <w:start w:val="1"/>
      <w:numFmt w:val="bullet"/>
      <w:lvlText w:val="o"/>
      <w:lvlJc w:val="left"/>
      <w:pPr>
        <w:ind w:left="5507" w:hanging="360"/>
      </w:pPr>
      <w:rPr>
        <w:rFonts w:ascii="Courier New" w:eastAsia="Courier New" w:hAnsi="Courier New" w:cs="Courier New"/>
      </w:rPr>
    </w:lvl>
    <w:lvl w:ilvl="8">
      <w:start w:val="1"/>
      <w:numFmt w:val="bullet"/>
      <w:lvlText w:val="▪"/>
      <w:lvlJc w:val="left"/>
      <w:pPr>
        <w:ind w:left="6227" w:hanging="360"/>
      </w:pPr>
      <w:rPr>
        <w:rFonts w:ascii="Noto Sans Symbols" w:eastAsia="Noto Sans Symbols" w:hAnsi="Noto Sans Symbols" w:cs="Noto Sans Symbols"/>
      </w:rPr>
    </w:lvl>
  </w:abstractNum>
  <w:num w:numId="1" w16cid:durableId="550073376">
    <w:abstractNumId w:val="4"/>
  </w:num>
  <w:num w:numId="2" w16cid:durableId="770244667">
    <w:abstractNumId w:val="0"/>
  </w:num>
  <w:num w:numId="3" w16cid:durableId="872615275">
    <w:abstractNumId w:val="3"/>
  </w:num>
  <w:num w:numId="4" w16cid:durableId="1479686975">
    <w:abstractNumId w:val="2"/>
  </w:num>
  <w:num w:numId="5" w16cid:durableId="1750539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51"/>
    <w:rsid w:val="00000A05"/>
    <w:rsid w:val="000017EA"/>
    <w:rsid w:val="000023F5"/>
    <w:rsid w:val="00004445"/>
    <w:rsid w:val="00005CDC"/>
    <w:rsid w:val="000106FE"/>
    <w:rsid w:val="000117B3"/>
    <w:rsid w:val="00011E54"/>
    <w:rsid w:val="00014F0C"/>
    <w:rsid w:val="00015817"/>
    <w:rsid w:val="00015E6C"/>
    <w:rsid w:val="0002412A"/>
    <w:rsid w:val="000273F3"/>
    <w:rsid w:val="00032755"/>
    <w:rsid w:val="00033B71"/>
    <w:rsid w:val="00035E43"/>
    <w:rsid w:val="0003630A"/>
    <w:rsid w:val="00037F9A"/>
    <w:rsid w:val="00041D01"/>
    <w:rsid w:val="0004394C"/>
    <w:rsid w:val="00043F1B"/>
    <w:rsid w:val="000447C5"/>
    <w:rsid w:val="000503DA"/>
    <w:rsid w:val="00052450"/>
    <w:rsid w:val="00057C5C"/>
    <w:rsid w:val="000600AE"/>
    <w:rsid w:val="0006201B"/>
    <w:rsid w:val="00063F4E"/>
    <w:rsid w:val="00064D46"/>
    <w:rsid w:val="000659EA"/>
    <w:rsid w:val="00071C83"/>
    <w:rsid w:val="0007448E"/>
    <w:rsid w:val="00076B6C"/>
    <w:rsid w:val="00080E70"/>
    <w:rsid w:val="00080F7B"/>
    <w:rsid w:val="00082D89"/>
    <w:rsid w:val="00083489"/>
    <w:rsid w:val="00083A99"/>
    <w:rsid w:val="00085809"/>
    <w:rsid w:val="00090763"/>
    <w:rsid w:val="000915C0"/>
    <w:rsid w:val="000916DF"/>
    <w:rsid w:val="00091CC2"/>
    <w:rsid w:val="00093D2A"/>
    <w:rsid w:val="00095C63"/>
    <w:rsid w:val="00096D9E"/>
    <w:rsid w:val="00097FEC"/>
    <w:rsid w:val="000A2075"/>
    <w:rsid w:val="000A4E05"/>
    <w:rsid w:val="000A6431"/>
    <w:rsid w:val="000A7468"/>
    <w:rsid w:val="000B3FE9"/>
    <w:rsid w:val="000C558E"/>
    <w:rsid w:val="000C64FB"/>
    <w:rsid w:val="000C6969"/>
    <w:rsid w:val="000C6CE6"/>
    <w:rsid w:val="000C7878"/>
    <w:rsid w:val="000C792A"/>
    <w:rsid w:val="000D18D3"/>
    <w:rsid w:val="000D324B"/>
    <w:rsid w:val="000D734A"/>
    <w:rsid w:val="000D73EF"/>
    <w:rsid w:val="000E253D"/>
    <w:rsid w:val="000E3E37"/>
    <w:rsid w:val="000E4FF8"/>
    <w:rsid w:val="000E5C36"/>
    <w:rsid w:val="000E65FE"/>
    <w:rsid w:val="000F3EE4"/>
    <w:rsid w:val="000F4168"/>
    <w:rsid w:val="000F4438"/>
    <w:rsid w:val="000F44F6"/>
    <w:rsid w:val="000F591D"/>
    <w:rsid w:val="000F5B86"/>
    <w:rsid w:val="00101A20"/>
    <w:rsid w:val="00101B4A"/>
    <w:rsid w:val="00101F95"/>
    <w:rsid w:val="00106C84"/>
    <w:rsid w:val="0011266E"/>
    <w:rsid w:val="00114BE2"/>
    <w:rsid w:val="00114DD2"/>
    <w:rsid w:val="00114E5D"/>
    <w:rsid w:val="0011514D"/>
    <w:rsid w:val="00116506"/>
    <w:rsid w:val="00116B73"/>
    <w:rsid w:val="00116C77"/>
    <w:rsid w:val="0012255D"/>
    <w:rsid w:val="00122F18"/>
    <w:rsid w:val="0012379F"/>
    <w:rsid w:val="001249C1"/>
    <w:rsid w:val="00131982"/>
    <w:rsid w:val="001332CC"/>
    <w:rsid w:val="0013352F"/>
    <w:rsid w:val="001339EF"/>
    <w:rsid w:val="00135AC5"/>
    <w:rsid w:val="00137327"/>
    <w:rsid w:val="001430A7"/>
    <w:rsid w:val="00143957"/>
    <w:rsid w:val="0014626A"/>
    <w:rsid w:val="001479E4"/>
    <w:rsid w:val="001506E1"/>
    <w:rsid w:val="00151538"/>
    <w:rsid w:val="001520DB"/>
    <w:rsid w:val="001547D2"/>
    <w:rsid w:val="0015698E"/>
    <w:rsid w:val="00157650"/>
    <w:rsid w:val="001608AE"/>
    <w:rsid w:val="00161B4F"/>
    <w:rsid w:val="001620BC"/>
    <w:rsid w:val="00163F18"/>
    <w:rsid w:val="00164475"/>
    <w:rsid w:val="001712D9"/>
    <w:rsid w:val="001726DF"/>
    <w:rsid w:val="001745B2"/>
    <w:rsid w:val="0017545C"/>
    <w:rsid w:val="00175464"/>
    <w:rsid w:val="00177B67"/>
    <w:rsid w:val="0018189E"/>
    <w:rsid w:val="001827D5"/>
    <w:rsid w:val="00183EDE"/>
    <w:rsid w:val="001845AA"/>
    <w:rsid w:val="00185D28"/>
    <w:rsid w:val="0018636C"/>
    <w:rsid w:val="001875E3"/>
    <w:rsid w:val="00192A82"/>
    <w:rsid w:val="00196516"/>
    <w:rsid w:val="001A0462"/>
    <w:rsid w:val="001A0AA5"/>
    <w:rsid w:val="001A233B"/>
    <w:rsid w:val="001A301D"/>
    <w:rsid w:val="001A3718"/>
    <w:rsid w:val="001A45AD"/>
    <w:rsid w:val="001A627E"/>
    <w:rsid w:val="001A7A90"/>
    <w:rsid w:val="001B44AB"/>
    <w:rsid w:val="001C297B"/>
    <w:rsid w:val="001D2F0B"/>
    <w:rsid w:val="001D6009"/>
    <w:rsid w:val="001D7561"/>
    <w:rsid w:val="001D7A25"/>
    <w:rsid w:val="001E2F11"/>
    <w:rsid w:val="001E343B"/>
    <w:rsid w:val="001E4C33"/>
    <w:rsid w:val="001E7CB0"/>
    <w:rsid w:val="001F3FDA"/>
    <w:rsid w:val="001F4B97"/>
    <w:rsid w:val="001F5143"/>
    <w:rsid w:val="001F58EF"/>
    <w:rsid w:val="002024F5"/>
    <w:rsid w:val="00202E72"/>
    <w:rsid w:val="002034AA"/>
    <w:rsid w:val="002069E3"/>
    <w:rsid w:val="00210242"/>
    <w:rsid w:val="002107FF"/>
    <w:rsid w:val="002117CD"/>
    <w:rsid w:val="002121D9"/>
    <w:rsid w:val="0021289F"/>
    <w:rsid w:val="002130B9"/>
    <w:rsid w:val="00214613"/>
    <w:rsid w:val="00214F1A"/>
    <w:rsid w:val="00221F84"/>
    <w:rsid w:val="00225268"/>
    <w:rsid w:val="00227AE7"/>
    <w:rsid w:val="002322EB"/>
    <w:rsid w:val="00232454"/>
    <w:rsid w:val="0023259C"/>
    <w:rsid w:val="00233FFB"/>
    <w:rsid w:val="002355DD"/>
    <w:rsid w:val="00241181"/>
    <w:rsid w:val="002425DA"/>
    <w:rsid w:val="002432E7"/>
    <w:rsid w:val="002434E9"/>
    <w:rsid w:val="002451E6"/>
    <w:rsid w:val="00245C81"/>
    <w:rsid w:val="00250566"/>
    <w:rsid w:val="00253157"/>
    <w:rsid w:val="0025594A"/>
    <w:rsid w:val="00256349"/>
    <w:rsid w:val="002603DB"/>
    <w:rsid w:val="0026469E"/>
    <w:rsid w:val="00267EB3"/>
    <w:rsid w:val="00270459"/>
    <w:rsid w:val="00274CC4"/>
    <w:rsid w:val="00277828"/>
    <w:rsid w:val="002801FD"/>
    <w:rsid w:val="002845F3"/>
    <w:rsid w:val="00284C88"/>
    <w:rsid w:val="002852A3"/>
    <w:rsid w:val="00285C85"/>
    <w:rsid w:val="002872EB"/>
    <w:rsid w:val="002878E9"/>
    <w:rsid w:val="00290B34"/>
    <w:rsid w:val="0029199D"/>
    <w:rsid w:val="00291E07"/>
    <w:rsid w:val="00292F2A"/>
    <w:rsid w:val="0029577B"/>
    <w:rsid w:val="002974A6"/>
    <w:rsid w:val="002A2009"/>
    <w:rsid w:val="002A2FBB"/>
    <w:rsid w:val="002A436E"/>
    <w:rsid w:val="002A5093"/>
    <w:rsid w:val="002A5E8C"/>
    <w:rsid w:val="002A611E"/>
    <w:rsid w:val="002A68BA"/>
    <w:rsid w:val="002B156E"/>
    <w:rsid w:val="002B279A"/>
    <w:rsid w:val="002B30E7"/>
    <w:rsid w:val="002B3D83"/>
    <w:rsid w:val="002B49D0"/>
    <w:rsid w:val="002C02C2"/>
    <w:rsid w:val="002D2177"/>
    <w:rsid w:val="002D416E"/>
    <w:rsid w:val="002D5961"/>
    <w:rsid w:val="002E03D4"/>
    <w:rsid w:val="002E24A2"/>
    <w:rsid w:val="002E4991"/>
    <w:rsid w:val="002E550E"/>
    <w:rsid w:val="002E649F"/>
    <w:rsid w:val="002E660B"/>
    <w:rsid w:val="002F0038"/>
    <w:rsid w:val="002F2A09"/>
    <w:rsid w:val="002F3632"/>
    <w:rsid w:val="002F46BB"/>
    <w:rsid w:val="0030288C"/>
    <w:rsid w:val="00302985"/>
    <w:rsid w:val="00302BB3"/>
    <w:rsid w:val="00304879"/>
    <w:rsid w:val="00304C28"/>
    <w:rsid w:val="003073F5"/>
    <w:rsid w:val="00307683"/>
    <w:rsid w:val="00310F2A"/>
    <w:rsid w:val="00312CC2"/>
    <w:rsid w:val="00314D42"/>
    <w:rsid w:val="00316F4B"/>
    <w:rsid w:val="003217EB"/>
    <w:rsid w:val="00321D35"/>
    <w:rsid w:val="00322D9D"/>
    <w:rsid w:val="00324419"/>
    <w:rsid w:val="0032575F"/>
    <w:rsid w:val="00325E08"/>
    <w:rsid w:val="00326971"/>
    <w:rsid w:val="00326BDE"/>
    <w:rsid w:val="00327A37"/>
    <w:rsid w:val="00330098"/>
    <w:rsid w:val="00334A53"/>
    <w:rsid w:val="00334D1E"/>
    <w:rsid w:val="00335740"/>
    <w:rsid w:val="003421E9"/>
    <w:rsid w:val="00342460"/>
    <w:rsid w:val="003454D8"/>
    <w:rsid w:val="00350D9B"/>
    <w:rsid w:val="003518EC"/>
    <w:rsid w:val="003562F0"/>
    <w:rsid w:val="00361C1D"/>
    <w:rsid w:val="00363C54"/>
    <w:rsid w:val="00364644"/>
    <w:rsid w:val="00367266"/>
    <w:rsid w:val="003673EA"/>
    <w:rsid w:val="00370F15"/>
    <w:rsid w:val="00372CFD"/>
    <w:rsid w:val="003740F4"/>
    <w:rsid w:val="00382349"/>
    <w:rsid w:val="00382351"/>
    <w:rsid w:val="00382F18"/>
    <w:rsid w:val="003832AA"/>
    <w:rsid w:val="00383A8E"/>
    <w:rsid w:val="00385511"/>
    <w:rsid w:val="00387337"/>
    <w:rsid w:val="00391ADD"/>
    <w:rsid w:val="00391BAD"/>
    <w:rsid w:val="003922BB"/>
    <w:rsid w:val="00392EFA"/>
    <w:rsid w:val="00394C89"/>
    <w:rsid w:val="003A2441"/>
    <w:rsid w:val="003A5046"/>
    <w:rsid w:val="003A53DA"/>
    <w:rsid w:val="003A618E"/>
    <w:rsid w:val="003A735F"/>
    <w:rsid w:val="003AE560"/>
    <w:rsid w:val="003B29CC"/>
    <w:rsid w:val="003B4AF9"/>
    <w:rsid w:val="003B4F90"/>
    <w:rsid w:val="003B5153"/>
    <w:rsid w:val="003B5733"/>
    <w:rsid w:val="003B599B"/>
    <w:rsid w:val="003BAC8F"/>
    <w:rsid w:val="003C301A"/>
    <w:rsid w:val="003C4B6B"/>
    <w:rsid w:val="003C520B"/>
    <w:rsid w:val="003C633D"/>
    <w:rsid w:val="003C783D"/>
    <w:rsid w:val="003C78DB"/>
    <w:rsid w:val="003E1E34"/>
    <w:rsid w:val="003E3B1B"/>
    <w:rsid w:val="003F0504"/>
    <w:rsid w:val="003F1885"/>
    <w:rsid w:val="003F1F3F"/>
    <w:rsid w:val="003F2B96"/>
    <w:rsid w:val="003F41BD"/>
    <w:rsid w:val="003F4710"/>
    <w:rsid w:val="003F5064"/>
    <w:rsid w:val="003F5E54"/>
    <w:rsid w:val="003F69EF"/>
    <w:rsid w:val="004051C0"/>
    <w:rsid w:val="00406473"/>
    <w:rsid w:val="00406D82"/>
    <w:rsid w:val="004074CE"/>
    <w:rsid w:val="004079F5"/>
    <w:rsid w:val="00410CDE"/>
    <w:rsid w:val="00412194"/>
    <w:rsid w:val="0041260F"/>
    <w:rsid w:val="0041484C"/>
    <w:rsid w:val="00414E0A"/>
    <w:rsid w:val="00415028"/>
    <w:rsid w:val="004174C9"/>
    <w:rsid w:val="00425B53"/>
    <w:rsid w:val="00426A9A"/>
    <w:rsid w:val="00426EDD"/>
    <w:rsid w:val="00434EA4"/>
    <w:rsid w:val="00435F77"/>
    <w:rsid w:val="004400CE"/>
    <w:rsid w:val="00441E4E"/>
    <w:rsid w:val="00442B4E"/>
    <w:rsid w:val="004519C7"/>
    <w:rsid w:val="00454982"/>
    <w:rsid w:val="00456938"/>
    <w:rsid w:val="00462C14"/>
    <w:rsid w:val="00467940"/>
    <w:rsid w:val="0047117D"/>
    <w:rsid w:val="004713F9"/>
    <w:rsid w:val="00471408"/>
    <w:rsid w:val="004736E3"/>
    <w:rsid w:val="00473CB9"/>
    <w:rsid w:val="004749A7"/>
    <w:rsid w:val="00475365"/>
    <w:rsid w:val="004754AE"/>
    <w:rsid w:val="00477679"/>
    <w:rsid w:val="00477F69"/>
    <w:rsid w:val="00480C0C"/>
    <w:rsid w:val="00484A7D"/>
    <w:rsid w:val="004869EC"/>
    <w:rsid w:val="004871D8"/>
    <w:rsid w:val="00494455"/>
    <w:rsid w:val="004948E3"/>
    <w:rsid w:val="00494BE3"/>
    <w:rsid w:val="00495B73"/>
    <w:rsid w:val="00496B9A"/>
    <w:rsid w:val="004974E3"/>
    <w:rsid w:val="004A095D"/>
    <w:rsid w:val="004A1CCE"/>
    <w:rsid w:val="004A7F86"/>
    <w:rsid w:val="004B1E84"/>
    <w:rsid w:val="004B4B4E"/>
    <w:rsid w:val="004B5999"/>
    <w:rsid w:val="004B6FD4"/>
    <w:rsid w:val="004B70E2"/>
    <w:rsid w:val="004B7A0B"/>
    <w:rsid w:val="004B7E8A"/>
    <w:rsid w:val="004C14AC"/>
    <w:rsid w:val="004C5289"/>
    <w:rsid w:val="004C690D"/>
    <w:rsid w:val="004C7165"/>
    <w:rsid w:val="004C7674"/>
    <w:rsid w:val="004D354E"/>
    <w:rsid w:val="004D4151"/>
    <w:rsid w:val="004D41BB"/>
    <w:rsid w:val="004D4C0B"/>
    <w:rsid w:val="004D51F2"/>
    <w:rsid w:val="004E03EF"/>
    <w:rsid w:val="004E23BF"/>
    <w:rsid w:val="004E3D9D"/>
    <w:rsid w:val="004E4188"/>
    <w:rsid w:val="004E6C42"/>
    <w:rsid w:val="004E7736"/>
    <w:rsid w:val="004F1DC6"/>
    <w:rsid w:val="004F401E"/>
    <w:rsid w:val="004F56BD"/>
    <w:rsid w:val="004F7010"/>
    <w:rsid w:val="004F74C6"/>
    <w:rsid w:val="00500C2B"/>
    <w:rsid w:val="0050341B"/>
    <w:rsid w:val="0050451F"/>
    <w:rsid w:val="00504AB7"/>
    <w:rsid w:val="00505188"/>
    <w:rsid w:val="005057A9"/>
    <w:rsid w:val="005078BA"/>
    <w:rsid w:val="00512E9A"/>
    <w:rsid w:val="00513C4F"/>
    <w:rsid w:val="00516468"/>
    <w:rsid w:val="005178FB"/>
    <w:rsid w:val="005208C2"/>
    <w:rsid w:val="005235B1"/>
    <w:rsid w:val="00524674"/>
    <w:rsid w:val="005274CC"/>
    <w:rsid w:val="00530A0E"/>
    <w:rsid w:val="00531840"/>
    <w:rsid w:val="00532E59"/>
    <w:rsid w:val="00534295"/>
    <w:rsid w:val="00540C2A"/>
    <w:rsid w:val="00543E05"/>
    <w:rsid w:val="005443EF"/>
    <w:rsid w:val="005454A6"/>
    <w:rsid w:val="00547FEE"/>
    <w:rsid w:val="00552A35"/>
    <w:rsid w:val="00554514"/>
    <w:rsid w:val="00555B77"/>
    <w:rsid w:val="00556195"/>
    <w:rsid w:val="00556EBE"/>
    <w:rsid w:val="00556F44"/>
    <w:rsid w:val="00557AD0"/>
    <w:rsid w:val="00561A33"/>
    <w:rsid w:val="00564904"/>
    <w:rsid w:val="005705F4"/>
    <w:rsid w:val="00570FCA"/>
    <w:rsid w:val="005730D2"/>
    <w:rsid w:val="005733A2"/>
    <w:rsid w:val="00577A54"/>
    <w:rsid w:val="005818CD"/>
    <w:rsid w:val="00582BC8"/>
    <w:rsid w:val="00583D96"/>
    <w:rsid w:val="005918F5"/>
    <w:rsid w:val="00591AFE"/>
    <w:rsid w:val="005A0A87"/>
    <w:rsid w:val="005A142F"/>
    <w:rsid w:val="005A263E"/>
    <w:rsid w:val="005A646C"/>
    <w:rsid w:val="005A6518"/>
    <w:rsid w:val="005B6405"/>
    <w:rsid w:val="005C52B6"/>
    <w:rsid w:val="005C64F6"/>
    <w:rsid w:val="005D2189"/>
    <w:rsid w:val="005D3660"/>
    <w:rsid w:val="005E64AF"/>
    <w:rsid w:val="005E682D"/>
    <w:rsid w:val="005F1FF1"/>
    <w:rsid w:val="005F5053"/>
    <w:rsid w:val="005F59A3"/>
    <w:rsid w:val="00600F4F"/>
    <w:rsid w:val="00601934"/>
    <w:rsid w:val="00601ABA"/>
    <w:rsid w:val="00605845"/>
    <w:rsid w:val="00605DBE"/>
    <w:rsid w:val="006061C6"/>
    <w:rsid w:val="00613AF9"/>
    <w:rsid w:val="00614516"/>
    <w:rsid w:val="00633829"/>
    <w:rsid w:val="0063455A"/>
    <w:rsid w:val="0063626E"/>
    <w:rsid w:val="00637BC5"/>
    <w:rsid w:val="00642158"/>
    <w:rsid w:val="00644D06"/>
    <w:rsid w:val="00645AB6"/>
    <w:rsid w:val="00647114"/>
    <w:rsid w:val="00650270"/>
    <w:rsid w:val="00650733"/>
    <w:rsid w:val="00653047"/>
    <w:rsid w:val="006532F8"/>
    <w:rsid w:val="00653986"/>
    <w:rsid w:val="00654C29"/>
    <w:rsid w:val="0065646E"/>
    <w:rsid w:val="006566DC"/>
    <w:rsid w:val="00657125"/>
    <w:rsid w:val="00661169"/>
    <w:rsid w:val="00662B5A"/>
    <w:rsid w:val="006738EC"/>
    <w:rsid w:val="006757DD"/>
    <w:rsid w:val="00675D62"/>
    <w:rsid w:val="006765C4"/>
    <w:rsid w:val="00676B94"/>
    <w:rsid w:val="00676FE2"/>
    <w:rsid w:val="006814DE"/>
    <w:rsid w:val="00686522"/>
    <w:rsid w:val="00690AA8"/>
    <w:rsid w:val="006924C5"/>
    <w:rsid w:val="00697184"/>
    <w:rsid w:val="006A1DAF"/>
    <w:rsid w:val="006A4AF3"/>
    <w:rsid w:val="006A76EF"/>
    <w:rsid w:val="006B00F5"/>
    <w:rsid w:val="006B1A22"/>
    <w:rsid w:val="006B2344"/>
    <w:rsid w:val="006C0A43"/>
    <w:rsid w:val="006C13FC"/>
    <w:rsid w:val="006C2211"/>
    <w:rsid w:val="006C2A21"/>
    <w:rsid w:val="006C4BE5"/>
    <w:rsid w:val="006C62AC"/>
    <w:rsid w:val="006D03B2"/>
    <w:rsid w:val="006D12FB"/>
    <w:rsid w:val="006D2A64"/>
    <w:rsid w:val="006D395E"/>
    <w:rsid w:val="006D5385"/>
    <w:rsid w:val="006D7423"/>
    <w:rsid w:val="006E1F5F"/>
    <w:rsid w:val="006E6B6A"/>
    <w:rsid w:val="006F5EB2"/>
    <w:rsid w:val="006F66E5"/>
    <w:rsid w:val="007008B7"/>
    <w:rsid w:val="00701052"/>
    <w:rsid w:val="007028DA"/>
    <w:rsid w:val="00702B2D"/>
    <w:rsid w:val="00703908"/>
    <w:rsid w:val="007076FD"/>
    <w:rsid w:val="007109C5"/>
    <w:rsid w:val="00711BE3"/>
    <w:rsid w:val="0071317E"/>
    <w:rsid w:val="00716746"/>
    <w:rsid w:val="00717348"/>
    <w:rsid w:val="00717624"/>
    <w:rsid w:val="00717BA0"/>
    <w:rsid w:val="007200F3"/>
    <w:rsid w:val="00720F68"/>
    <w:rsid w:val="007215BE"/>
    <w:rsid w:val="00725FD8"/>
    <w:rsid w:val="007274E7"/>
    <w:rsid w:val="00727CD1"/>
    <w:rsid w:val="007309B5"/>
    <w:rsid w:val="00730B3A"/>
    <w:rsid w:val="00732318"/>
    <w:rsid w:val="007326A5"/>
    <w:rsid w:val="00732C03"/>
    <w:rsid w:val="007361BB"/>
    <w:rsid w:val="007378E1"/>
    <w:rsid w:val="00742931"/>
    <w:rsid w:val="00744600"/>
    <w:rsid w:val="00745ED4"/>
    <w:rsid w:val="007461F3"/>
    <w:rsid w:val="00746264"/>
    <w:rsid w:val="007500F9"/>
    <w:rsid w:val="007505B0"/>
    <w:rsid w:val="00753019"/>
    <w:rsid w:val="00753924"/>
    <w:rsid w:val="0075425A"/>
    <w:rsid w:val="00756456"/>
    <w:rsid w:val="00760079"/>
    <w:rsid w:val="00761D25"/>
    <w:rsid w:val="00762B0B"/>
    <w:rsid w:val="00762EAB"/>
    <w:rsid w:val="00763BCB"/>
    <w:rsid w:val="00764355"/>
    <w:rsid w:val="00764F81"/>
    <w:rsid w:val="007653D4"/>
    <w:rsid w:val="00772C09"/>
    <w:rsid w:val="00776BD1"/>
    <w:rsid w:val="00777721"/>
    <w:rsid w:val="007869BB"/>
    <w:rsid w:val="00791A18"/>
    <w:rsid w:val="007943A2"/>
    <w:rsid w:val="007954E2"/>
    <w:rsid w:val="00796E59"/>
    <w:rsid w:val="007A04B5"/>
    <w:rsid w:val="007A28FF"/>
    <w:rsid w:val="007A3FA6"/>
    <w:rsid w:val="007A6992"/>
    <w:rsid w:val="007A760B"/>
    <w:rsid w:val="007A7E2F"/>
    <w:rsid w:val="007B0234"/>
    <w:rsid w:val="007B1943"/>
    <w:rsid w:val="007B2835"/>
    <w:rsid w:val="007B4F40"/>
    <w:rsid w:val="007B653C"/>
    <w:rsid w:val="007C21E5"/>
    <w:rsid w:val="007C3813"/>
    <w:rsid w:val="007C466F"/>
    <w:rsid w:val="007C5E07"/>
    <w:rsid w:val="007C6F98"/>
    <w:rsid w:val="007D08B4"/>
    <w:rsid w:val="007D2FCC"/>
    <w:rsid w:val="007D33D2"/>
    <w:rsid w:val="007D51CE"/>
    <w:rsid w:val="007E05E2"/>
    <w:rsid w:val="007E1598"/>
    <w:rsid w:val="007E2BEE"/>
    <w:rsid w:val="007E4892"/>
    <w:rsid w:val="007F111A"/>
    <w:rsid w:val="007F3C2C"/>
    <w:rsid w:val="007F4AEE"/>
    <w:rsid w:val="007F4FEA"/>
    <w:rsid w:val="007F7A7E"/>
    <w:rsid w:val="008003BD"/>
    <w:rsid w:val="00800B4E"/>
    <w:rsid w:val="008016B1"/>
    <w:rsid w:val="00801F98"/>
    <w:rsid w:val="00804044"/>
    <w:rsid w:val="00804EB0"/>
    <w:rsid w:val="00805867"/>
    <w:rsid w:val="00805F12"/>
    <w:rsid w:val="008068E2"/>
    <w:rsid w:val="00811362"/>
    <w:rsid w:val="0081137A"/>
    <w:rsid w:val="00812D5E"/>
    <w:rsid w:val="00813C91"/>
    <w:rsid w:val="00815BA0"/>
    <w:rsid w:val="008164AE"/>
    <w:rsid w:val="008165CC"/>
    <w:rsid w:val="00816DE1"/>
    <w:rsid w:val="0081717A"/>
    <w:rsid w:val="008172E4"/>
    <w:rsid w:val="00822034"/>
    <w:rsid w:val="00823C0B"/>
    <w:rsid w:val="00823F9A"/>
    <w:rsid w:val="0082577D"/>
    <w:rsid w:val="00835E95"/>
    <w:rsid w:val="008368B6"/>
    <w:rsid w:val="00840FCB"/>
    <w:rsid w:val="00841C57"/>
    <w:rsid w:val="00842E68"/>
    <w:rsid w:val="00851496"/>
    <w:rsid w:val="00855651"/>
    <w:rsid w:val="00856C29"/>
    <w:rsid w:val="00857427"/>
    <w:rsid w:val="00857B06"/>
    <w:rsid w:val="00860C8B"/>
    <w:rsid w:val="008625D3"/>
    <w:rsid w:val="008707D2"/>
    <w:rsid w:val="00871DA5"/>
    <w:rsid w:val="00872951"/>
    <w:rsid w:val="00873A28"/>
    <w:rsid w:val="0087400B"/>
    <w:rsid w:val="00874EF8"/>
    <w:rsid w:val="008773FE"/>
    <w:rsid w:val="00877663"/>
    <w:rsid w:val="00882147"/>
    <w:rsid w:val="008829D6"/>
    <w:rsid w:val="00883BF7"/>
    <w:rsid w:val="00884432"/>
    <w:rsid w:val="00884E8A"/>
    <w:rsid w:val="00885985"/>
    <w:rsid w:val="00890100"/>
    <w:rsid w:val="00892F23"/>
    <w:rsid w:val="00893004"/>
    <w:rsid w:val="00893B50"/>
    <w:rsid w:val="008A15E7"/>
    <w:rsid w:val="008A1D3B"/>
    <w:rsid w:val="008A5593"/>
    <w:rsid w:val="008A737E"/>
    <w:rsid w:val="008AB9B8"/>
    <w:rsid w:val="008B0425"/>
    <w:rsid w:val="008B0F2F"/>
    <w:rsid w:val="008B442A"/>
    <w:rsid w:val="008B4EA5"/>
    <w:rsid w:val="008B6890"/>
    <w:rsid w:val="008C1F78"/>
    <w:rsid w:val="008D11C8"/>
    <w:rsid w:val="008D20A0"/>
    <w:rsid w:val="008D418B"/>
    <w:rsid w:val="008D48E3"/>
    <w:rsid w:val="008D4BFA"/>
    <w:rsid w:val="008D5CFA"/>
    <w:rsid w:val="008D656B"/>
    <w:rsid w:val="008D684B"/>
    <w:rsid w:val="008D6C2A"/>
    <w:rsid w:val="008D7262"/>
    <w:rsid w:val="008E1205"/>
    <w:rsid w:val="008E137A"/>
    <w:rsid w:val="008E2154"/>
    <w:rsid w:val="008E47AB"/>
    <w:rsid w:val="008F0768"/>
    <w:rsid w:val="008F10F6"/>
    <w:rsid w:val="008F14CC"/>
    <w:rsid w:val="008F3439"/>
    <w:rsid w:val="008F6228"/>
    <w:rsid w:val="0090387A"/>
    <w:rsid w:val="00906DD0"/>
    <w:rsid w:val="009107E2"/>
    <w:rsid w:val="00911DEA"/>
    <w:rsid w:val="00912CC3"/>
    <w:rsid w:val="0091368E"/>
    <w:rsid w:val="00913D3A"/>
    <w:rsid w:val="00914263"/>
    <w:rsid w:val="00915632"/>
    <w:rsid w:val="00915AEB"/>
    <w:rsid w:val="009233CC"/>
    <w:rsid w:val="00924345"/>
    <w:rsid w:val="0093364F"/>
    <w:rsid w:val="0093431E"/>
    <w:rsid w:val="009356C2"/>
    <w:rsid w:val="00936B97"/>
    <w:rsid w:val="00937C9A"/>
    <w:rsid w:val="009407CB"/>
    <w:rsid w:val="009446A2"/>
    <w:rsid w:val="00945616"/>
    <w:rsid w:val="0094D0FB"/>
    <w:rsid w:val="00952D12"/>
    <w:rsid w:val="009533CE"/>
    <w:rsid w:val="00953D82"/>
    <w:rsid w:val="00956521"/>
    <w:rsid w:val="009603B3"/>
    <w:rsid w:val="0096112F"/>
    <w:rsid w:val="00961C18"/>
    <w:rsid w:val="00961CAF"/>
    <w:rsid w:val="00962801"/>
    <w:rsid w:val="00962C31"/>
    <w:rsid w:val="00964451"/>
    <w:rsid w:val="00965651"/>
    <w:rsid w:val="0096637C"/>
    <w:rsid w:val="00969C79"/>
    <w:rsid w:val="00977486"/>
    <w:rsid w:val="00982545"/>
    <w:rsid w:val="00983626"/>
    <w:rsid w:val="00983718"/>
    <w:rsid w:val="00983991"/>
    <w:rsid w:val="00983B79"/>
    <w:rsid w:val="009852F9"/>
    <w:rsid w:val="0098637B"/>
    <w:rsid w:val="009879D3"/>
    <w:rsid w:val="00991E0E"/>
    <w:rsid w:val="00996318"/>
    <w:rsid w:val="009A291C"/>
    <w:rsid w:val="009A4C97"/>
    <w:rsid w:val="009A4E26"/>
    <w:rsid w:val="009A4F95"/>
    <w:rsid w:val="009A5647"/>
    <w:rsid w:val="009A6C1B"/>
    <w:rsid w:val="009B08DD"/>
    <w:rsid w:val="009B44BE"/>
    <w:rsid w:val="009B4D7A"/>
    <w:rsid w:val="009B62DF"/>
    <w:rsid w:val="009B7409"/>
    <w:rsid w:val="009B7C73"/>
    <w:rsid w:val="009C25B1"/>
    <w:rsid w:val="009C2D86"/>
    <w:rsid w:val="009C45DD"/>
    <w:rsid w:val="009C5BCE"/>
    <w:rsid w:val="009C7333"/>
    <w:rsid w:val="009C7924"/>
    <w:rsid w:val="009D3453"/>
    <w:rsid w:val="009D390F"/>
    <w:rsid w:val="009D3BFF"/>
    <w:rsid w:val="009D5641"/>
    <w:rsid w:val="009D5B18"/>
    <w:rsid w:val="009E1138"/>
    <w:rsid w:val="009E125B"/>
    <w:rsid w:val="009E1970"/>
    <w:rsid w:val="009E243B"/>
    <w:rsid w:val="009E2556"/>
    <w:rsid w:val="009E3BE8"/>
    <w:rsid w:val="009E5461"/>
    <w:rsid w:val="009E5908"/>
    <w:rsid w:val="009E6B27"/>
    <w:rsid w:val="009E6E7E"/>
    <w:rsid w:val="009F4986"/>
    <w:rsid w:val="00A033FC"/>
    <w:rsid w:val="00A06C98"/>
    <w:rsid w:val="00A06FA5"/>
    <w:rsid w:val="00A1118C"/>
    <w:rsid w:val="00A11CD7"/>
    <w:rsid w:val="00A13451"/>
    <w:rsid w:val="00A20A4D"/>
    <w:rsid w:val="00A20E94"/>
    <w:rsid w:val="00A2102A"/>
    <w:rsid w:val="00A22D75"/>
    <w:rsid w:val="00A3023F"/>
    <w:rsid w:val="00A30A15"/>
    <w:rsid w:val="00A318F5"/>
    <w:rsid w:val="00A34784"/>
    <w:rsid w:val="00A36417"/>
    <w:rsid w:val="00A37DFA"/>
    <w:rsid w:val="00A40899"/>
    <w:rsid w:val="00A4526C"/>
    <w:rsid w:val="00A4538B"/>
    <w:rsid w:val="00A457C7"/>
    <w:rsid w:val="00A463A8"/>
    <w:rsid w:val="00A466EB"/>
    <w:rsid w:val="00A46723"/>
    <w:rsid w:val="00A474A1"/>
    <w:rsid w:val="00A47ABA"/>
    <w:rsid w:val="00A57C3C"/>
    <w:rsid w:val="00A60A28"/>
    <w:rsid w:val="00A6120A"/>
    <w:rsid w:val="00A6FDF9"/>
    <w:rsid w:val="00A71D87"/>
    <w:rsid w:val="00A73B0C"/>
    <w:rsid w:val="00A76039"/>
    <w:rsid w:val="00A7664C"/>
    <w:rsid w:val="00A776DC"/>
    <w:rsid w:val="00A810A8"/>
    <w:rsid w:val="00A81F7E"/>
    <w:rsid w:val="00A86305"/>
    <w:rsid w:val="00A91696"/>
    <w:rsid w:val="00A9225A"/>
    <w:rsid w:val="00A936B0"/>
    <w:rsid w:val="00AA03F3"/>
    <w:rsid w:val="00AA22B0"/>
    <w:rsid w:val="00AA30E9"/>
    <w:rsid w:val="00AA3400"/>
    <w:rsid w:val="00AA52E2"/>
    <w:rsid w:val="00AA5AEA"/>
    <w:rsid w:val="00AA6F5D"/>
    <w:rsid w:val="00AB01B9"/>
    <w:rsid w:val="00AB18AA"/>
    <w:rsid w:val="00AB2F9B"/>
    <w:rsid w:val="00AB36EA"/>
    <w:rsid w:val="00AB3D4E"/>
    <w:rsid w:val="00AB4553"/>
    <w:rsid w:val="00AB459D"/>
    <w:rsid w:val="00AB5516"/>
    <w:rsid w:val="00AB70B9"/>
    <w:rsid w:val="00AB7A66"/>
    <w:rsid w:val="00AC2034"/>
    <w:rsid w:val="00AC48F0"/>
    <w:rsid w:val="00AC777C"/>
    <w:rsid w:val="00AC7CFF"/>
    <w:rsid w:val="00AD0E04"/>
    <w:rsid w:val="00AD1818"/>
    <w:rsid w:val="00AD413C"/>
    <w:rsid w:val="00AD6D62"/>
    <w:rsid w:val="00AD72F9"/>
    <w:rsid w:val="00AD7D03"/>
    <w:rsid w:val="00AD7EE5"/>
    <w:rsid w:val="00AE138F"/>
    <w:rsid w:val="00AE4DA0"/>
    <w:rsid w:val="00AF018C"/>
    <w:rsid w:val="00AF1179"/>
    <w:rsid w:val="00AF132C"/>
    <w:rsid w:val="00AF4039"/>
    <w:rsid w:val="00AF4543"/>
    <w:rsid w:val="00AF49CC"/>
    <w:rsid w:val="00B02380"/>
    <w:rsid w:val="00B02678"/>
    <w:rsid w:val="00B06C4A"/>
    <w:rsid w:val="00B074B0"/>
    <w:rsid w:val="00B07C24"/>
    <w:rsid w:val="00B131DB"/>
    <w:rsid w:val="00B1349F"/>
    <w:rsid w:val="00B20A89"/>
    <w:rsid w:val="00B20CAC"/>
    <w:rsid w:val="00B21734"/>
    <w:rsid w:val="00B23E06"/>
    <w:rsid w:val="00B270BF"/>
    <w:rsid w:val="00B2724F"/>
    <w:rsid w:val="00B27B71"/>
    <w:rsid w:val="00B33EDC"/>
    <w:rsid w:val="00B34420"/>
    <w:rsid w:val="00B35C60"/>
    <w:rsid w:val="00B37173"/>
    <w:rsid w:val="00B371F1"/>
    <w:rsid w:val="00B401E5"/>
    <w:rsid w:val="00B41CDE"/>
    <w:rsid w:val="00B4448A"/>
    <w:rsid w:val="00B44561"/>
    <w:rsid w:val="00B44B85"/>
    <w:rsid w:val="00B50DE2"/>
    <w:rsid w:val="00B53F10"/>
    <w:rsid w:val="00B543E1"/>
    <w:rsid w:val="00B5612C"/>
    <w:rsid w:val="00B571DE"/>
    <w:rsid w:val="00B57E04"/>
    <w:rsid w:val="00B6128E"/>
    <w:rsid w:val="00B61765"/>
    <w:rsid w:val="00B632F9"/>
    <w:rsid w:val="00B6391D"/>
    <w:rsid w:val="00B640BB"/>
    <w:rsid w:val="00B64309"/>
    <w:rsid w:val="00B66346"/>
    <w:rsid w:val="00B66CB4"/>
    <w:rsid w:val="00B67CB1"/>
    <w:rsid w:val="00B742CA"/>
    <w:rsid w:val="00B807AE"/>
    <w:rsid w:val="00B819CE"/>
    <w:rsid w:val="00B82102"/>
    <w:rsid w:val="00B8572F"/>
    <w:rsid w:val="00B862A1"/>
    <w:rsid w:val="00B875C9"/>
    <w:rsid w:val="00B90C12"/>
    <w:rsid w:val="00B91A1F"/>
    <w:rsid w:val="00B941CA"/>
    <w:rsid w:val="00B9774E"/>
    <w:rsid w:val="00B97AE5"/>
    <w:rsid w:val="00B97BE6"/>
    <w:rsid w:val="00BA1645"/>
    <w:rsid w:val="00BA19FC"/>
    <w:rsid w:val="00BA2391"/>
    <w:rsid w:val="00BA2EF9"/>
    <w:rsid w:val="00BA468D"/>
    <w:rsid w:val="00BA5EE4"/>
    <w:rsid w:val="00BB3DD4"/>
    <w:rsid w:val="00BB5D43"/>
    <w:rsid w:val="00BB7256"/>
    <w:rsid w:val="00BC0678"/>
    <w:rsid w:val="00BC25B0"/>
    <w:rsid w:val="00BCDA40"/>
    <w:rsid w:val="00BD0343"/>
    <w:rsid w:val="00BD1E2C"/>
    <w:rsid w:val="00BD2BC1"/>
    <w:rsid w:val="00BD4DDA"/>
    <w:rsid w:val="00BD4E41"/>
    <w:rsid w:val="00BD7ACA"/>
    <w:rsid w:val="00BE03D5"/>
    <w:rsid w:val="00BE236D"/>
    <w:rsid w:val="00BE7CAF"/>
    <w:rsid w:val="00BE7D2F"/>
    <w:rsid w:val="00BF233E"/>
    <w:rsid w:val="00BF27A9"/>
    <w:rsid w:val="00BF578A"/>
    <w:rsid w:val="00C03D2D"/>
    <w:rsid w:val="00C03EE7"/>
    <w:rsid w:val="00C175A4"/>
    <w:rsid w:val="00C1787F"/>
    <w:rsid w:val="00C23687"/>
    <w:rsid w:val="00C25297"/>
    <w:rsid w:val="00C26717"/>
    <w:rsid w:val="00C30848"/>
    <w:rsid w:val="00C30DAE"/>
    <w:rsid w:val="00C35635"/>
    <w:rsid w:val="00C36790"/>
    <w:rsid w:val="00C37A2C"/>
    <w:rsid w:val="00C44CBA"/>
    <w:rsid w:val="00C46836"/>
    <w:rsid w:val="00C47225"/>
    <w:rsid w:val="00C5122F"/>
    <w:rsid w:val="00C55000"/>
    <w:rsid w:val="00C5537E"/>
    <w:rsid w:val="00C63FEB"/>
    <w:rsid w:val="00C651DD"/>
    <w:rsid w:val="00C652EF"/>
    <w:rsid w:val="00C65E31"/>
    <w:rsid w:val="00C6685B"/>
    <w:rsid w:val="00C66A89"/>
    <w:rsid w:val="00C67C0B"/>
    <w:rsid w:val="00C70CCD"/>
    <w:rsid w:val="00C71560"/>
    <w:rsid w:val="00C7291E"/>
    <w:rsid w:val="00C73783"/>
    <w:rsid w:val="00C75AF7"/>
    <w:rsid w:val="00C77037"/>
    <w:rsid w:val="00C816F5"/>
    <w:rsid w:val="00C82FCE"/>
    <w:rsid w:val="00C838F4"/>
    <w:rsid w:val="00C84B25"/>
    <w:rsid w:val="00C85AF3"/>
    <w:rsid w:val="00C9085D"/>
    <w:rsid w:val="00C90F1B"/>
    <w:rsid w:val="00C93617"/>
    <w:rsid w:val="00C94142"/>
    <w:rsid w:val="00CA10FC"/>
    <w:rsid w:val="00CA27C2"/>
    <w:rsid w:val="00CA2AC0"/>
    <w:rsid w:val="00CA5F1E"/>
    <w:rsid w:val="00CA77B1"/>
    <w:rsid w:val="00CB4687"/>
    <w:rsid w:val="00CB4C26"/>
    <w:rsid w:val="00CB7174"/>
    <w:rsid w:val="00CC12DF"/>
    <w:rsid w:val="00CC2E38"/>
    <w:rsid w:val="00CC4340"/>
    <w:rsid w:val="00CC46C5"/>
    <w:rsid w:val="00CC4980"/>
    <w:rsid w:val="00CC5146"/>
    <w:rsid w:val="00CD204E"/>
    <w:rsid w:val="00CD2E94"/>
    <w:rsid w:val="00CD2EB6"/>
    <w:rsid w:val="00CD4A6E"/>
    <w:rsid w:val="00CE1BDD"/>
    <w:rsid w:val="00CE4B0A"/>
    <w:rsid w:val="00CE4DDB"/>
    <w:rsid w:val="00CE6305"/>
    <w:rsid w:val="00CF1754"/>
    <w:rsid w:val="00CF19C6"/>
    <w:rsid w:val="00CF5CD4"/>
    <w:rsid w:val="00CF5FE6"/>
    <w:rsid w:val="00CF622B"/>
    <w:rsid w:val="00CFA598"/>
    <w:rsid w:val="00D00FC1"/>
    <w:rsid w:val="00D02E11"/>
    <w:rsid w:val="00D112B6"/>
    <w:rsid w:val="00D1625A"/>
    <w:rsid w:val="00D16419"/>
    <w:rsid w:val="00D17367"/>
    <w:rsid w:val="00D2432A"/>
    <w:rsid w:val="00D2628A"/>
    <w:rsid w:val="00D30D23"/>
    <w:rsid w:val="00D31163"/>
    <w:rsid w:val="00D3174F"/>
    <w:rsid w:val="00D31829"/>
    <w:rsid w:val="00D3523C"/>
    <w:rsid w:val="00D36236"/>
    <w:rsid w:val="00D370B8"/>
    <w:rsid w:val="00D4111C"/>
    <w:rsid w:val="00D4210E"/>
    <w:rsid w:val="00D466D7"/>
    <w:rsid w:val="00D46927"/>
    <w:rsid w:val="00D46D13"/>
    <w:rsid w:val="00D517AB"/>
    <w:rsid w:val="00D53202"/>
    <w:rsid w:val="00D54A51"/>
    <w:rsid w:val="00D57979"/>
    <w:rsid w:val="00D60A88"/>
    <w:rsid w:val="00D64339"/>
    <w:rsid w:val="00D6532E"/>
    <w:rsid w:val="00D6548D"/>
    <w:rsid w:val="00D7118B"/>
    <w:rsid w:val="00D73F95"/>
    <w:rsid w:val="00D74AD9"/>
    <w:rsid w:val="00D75DD2"/>
    <w:rsid w:val="00D75F82"/>
    <w:rsid w:val="00D77ED5"/>
    <w:rsid w:val="00D803BC"/>
    <w:rsid w:val="00D830B0"/>
    <w:rsid w:val="00D8431D"/>
    <w:rsid w:val="00D86A60"/>
    <w:rsid w:val="00D8A891"/>
    <w:rsid w:val="00D9284D"/>
    <w:rsid w:val="00D92892"/>
    <w:rsid w:val="00D96404"/>
    <w:rsid w:val="00D96FDC"/>
    <w:rsid w:val="00DA2440"/>
    <w:rsid w:val="00DA3B42"/>
    <w:rsid w:val="00DA67D1"/>
    <w:rsid w:val="00DA68FF"/>
    <w:rsid w:val="00DB0179"/>
    <w:rsid w:val="00DB0C6C"/>
    <w:rsid w:val="00DB2C17"/>
    <w:rsid w:val="00DB691D"/>
    <w:rsid w:val="00DC1472"/>
    <w:rsid w:val="00DC4E0D"/>
    <w:rsid w:val="00DD1A5E"/>
    <w:rsid w:val="00DD28FB"/>
    <w:rsid w:val="00DD3926"/>
    <w:rsid w:val="00DD3FF7"/>
    <w:rsid w:val="00DD77E9"/>
    <w:rsid w:val="00DE1172"/>
    <w:rsid w:val="00DE433A"/>
    <w:rsid w:val="00DE4683"/>
    <w:rsid w:val="00DE4F7F"/>
    <w:rsid w:val="00DE60F7"/>
    <w:rsid w:val="00DE6437"/>
    <w:rsid w:val="00DF1770"/>
    <w:rsid w:val="00DF5B77"/>
    <w:rsid w:val="00DF6CF0"/>
    <w:rsid w:val="00DF7084"/>
    <w:rsid w:val="00DF7929"/>
    <w:rsid w:val="00E02AD9"/>
    <w:rsid w:val="00E02C27"/>
    <w:rsid w:val="00E0559F"/>
    <w:rsid w:val="00E06892"/>
    <w:rsid w:val="00E115FC"/>
    <w:rsid w:val="00E121EB"/>
    <w:rsid w:val="00E1647D"/>
    <w:rsid w:val="00E21870"/>
    <w:rsid w:val="00E243F1"/>
    <w:rsid w:val="00E25834"/>
    <w:rsid w:val="00E26239"/>
    <w:rsid w:val="00E27A07"/>
    <w:rsid w:val="00E31F58"/>
    <w:rsid w:val="00E3529F"/>
    <w:rsid w:val="00E37381"/>
    <w:rsid w:val="00E374BC"/>
    <w:rsid w:val="00E40448"/>
    <w:rsid w:val="00E432C2"/>
    <w:rsid w:val="00E44EF0"/>
    <w:rsid w:val="00E45DE3"/>
    <w:rsid w:val="00E4691A"/>
    <w:rsid w:val="00E46DC1"/>
    <w:rsid w:val="00E51014"/>
    <w:rsid w:val="00E514A1"/>
    <w:rsid w:val="00E53F75"/>
    <w:rsid w:val="00E562C8"/>
    <w:rsid w:val="00E56C00"/>
    <w:rsid w:val="00E570E3"/>
    <w:rsid w:val="00E61A6E"/>
    <w:rsid w:val="00E61DF1"/>
    <w:rsid w:val="00E656B5"/>
    <w:rsid w:val="00E7282C"/>
    <w:rsid w:val="00E74C49"/>
    <w:rsid w:val="00E77CEE"/>
    <w:rsid w:val="00E8028D"/>
    <w:rsid w:val="00E859D1"/>
    <w:rsid w:val="00E902A9"/>
    <w:rsid w:val="00E90D7F"/>
    <w:rsid w:val="00E91323"/>
    <w:rsid w:val="00E928EF"/>
    <w:rsid w:val="00E93F0F"/>
    <w:rsid w:val="00E95716"/>
    <w:rsid w:val="00E9650A"/>
    <w:rsid w:val="00E9678F"/>
    <w:rsid w:val="00E976C0"/>
    <w:rsid w:val="00E97F35"/>
    <w:rsid w:val="00EA05F2"/>
    <w:rsid w:val="00EA2367"/>
    <w:rsid w:val="00EA46C4"/>
    <w:rsid w:val="00EA4D09"/>
    <w:rsid w:val="00EB23C5"/>
    <w:rsid w:val="00EB253D"/>
    <w:rsid w:val="00EB2A1D"/>
    <w:rsid w:val="00EB3AE1"/>
    <w:rsid w:val="00EB4C9E"/>
    <w:rsid w:val="00EB51DE"/>
    <w:rsid w:val="00EC0B5C"/>
    <w:rsid w:val="00EC153F"/>
    <w:rsid w:val="00EC2187"/>
    <w:rsid w:val="00EC333E"/>
    <w:rsid w:val="00EC44B8"/>
    <w:rsid w:val="00EC6C6C"/>
    <w:rsid w:val="00ED1081"/>
    <w:rsid w:val="00ED20B1"/>
    <w:rsid w:val="00ED3CFC"/>
    <w:rsid w:val="00ED3F15"/>
    <w:rsid w:val="00ED4F89"/>
    <w:rsid w:val="00ED6929"/>
    <w:rsid w:val="00EE000D"/>
    <w:rsid w:val="00EE0481"/>
    <w:rsid w:val="00EE1289"/>
    <w:rsid w:val="00EE4E64"/>
    <w:rsid w:val="00EE639F"/>
    <w:rsid w:val="00EE7BA8"/>
    <w:rsid w:val="00EE7C06"/>
    <w:rsid w:val="00EF2788"/>
    <w:rsid w:val="00EF5FE1"/>
    <w:rsid w:val="00EF6DB2"/>
    <w:rsid w:val="00F034E4"/>
    <w:rsid w:val="00F051C9"/>
    <w:rsid w:val="00F06E97"/>
    <w:rsid w:val="00F10C32"/>
    <w:rsid w:val="00F135B8"/>
    <w:rsid w:val="00F14517"/>
    <w:rsid w:val="00F15E09"/>
    <w:rsid w:val="00F17435"/>
    <w:rsid w:val="00F20819"/>
    <w:rsid w:val="00F20FFA"/>
    <w:rsid w:val="00F21049"/>
    <w:rsid w:val="00F2230E"/>
    <w:rsid w:val="00F230E4"/>
    <w:rsid w:val="00F23CFB"/>
    <w:rsid w:val="00F30C3A"/>
    <w:rsid w:val="00F31EF7"/>
    <w:rsid w:val="00F3263B"/>
    <w:rsid w:val="00F34E34"/>
    <w:rsid w:val="00F352AC"/>
    <w:rsid w:val="00F35C4C"/>
    <w:rsid w:val="00F36A94"/>
    <w:rsid w:val="00F42169"/>
    <w:rsid w:val="00F43769"/>
    <w:rsid w:val="00F4516E"/>
    <w:rsid w:val="00F465FC"/>
    <w:rsid w:val="00F5280C"/>
    <w:rsid w:val="00F53C7E"/>
    <w:rsid w:val="00F53C88"/>
    <w:rsid w:val="00F540DE"/>
    <w:rsid w:val="00F54360"/>
    <w:rsid w:val="00F60427"/>
    <w:rsid w:val="00F60CBB"/>
    <w:rsid w:val="00F650EE"/>
    <w:rsid w:val="00F66CA0"/>
    <w:rsid w:val="00F71732"/>
    <w:rsid w:val="00F818EE"/>
    <w:rsid w:val="00F87948"/>
    <w:rsid w:val="00F879A2"/>
    <w:rsid w:val="00F90303"/>
    <w:rsid w:val="00F92049"/>
    <w:rsid w:val="00F96383"/>
    <w:rsid w:val="00F96E92"/>
    <w:rsid w:val="00F97AA9"/>
    <w:rsid w:val="00FA30FA"/>
    <w:rsid w:val="00FA4300"/>
    <w:rsid w:val="00FA4965"/>
    <w:rsid w:val="00FA6D6C"/>
    <w:rsid w:val="00FA7BFB"/>
    <w:rsid w:val="00FB0CB5"/>
    <w:rsid w:val="00FB1618"/>
    <w:rsid w:val="00FB42DC"/>
    <w:rsid w:val="00FB5B7E"/>
    <w:rsid w:val="00FB6791"/>
    <w:rsid w:val="00FB6A81"/>
    <w:rsid w:val="00FC1F9D"/>
    <w:rsid w:val="00FC2D7D"/>
    <w:rsid w:val="00FC3C77"/>
    <w:rsid w:val="00FC3E9E"/>
    <w:rsid w:val="00FE0EBB"/>
    <w:rsid w:val="00FE3BC1"/>
    <w:rsid w:val="00FF07BA"/>
    <w:rsid w:val="00FF2147"/>
    <w:rsid w:val="00FF315E"/>
    <w:rsid w:val="00FF48C6"/>
    <w:rsid w:val="00FF6D35"/>
    <w:rsid w:val="0119B731"/>
    <w:rsid w:val="01217F0E"/>
    <w:rsid w:val="0122367C"/>
    <w:rsid w:val="01588ED6"/>
    <w:rsid w:val="015907CA"/>
    <w:rsid w:val="01A6D887"/>
    <w:rsid w:val="01A8B19C"/>
    <w:rsid w:val="01AFBB44"/>
    <w:rsid w:val="01B5C9B4"/>
    <w:rsid w:val="01B63626"/>
    <w:rsid w:val="01E659FE"/>
    <w:rsid w:val="020D86A0"/>
    <w:rsid w:val="02102819"/>
    <w:rsid w:val="0249B6E5"/>
    <w:rsid w:val="026E4213"/>
    <w:rsid w:val="027BA4CD"/>
    <w:rsid w:val="02812AF5"/>
    <w:rsid w:val="0289D97D"/>
    <w:rsid w:val="028D86E8"/>
    <w:rsid w:val="029AA08A"/>
    <w:rsid w:val="02BDBBE9"/>
    <w:rsid w:val="02EA5DD7"/>
    <w:rsid w:val="03672579"/>
    <w:rsid w:val="036EB092"/>
    <w:rsid w:val="03A929F9"/>
    <w:rsid w:val="03B38966"/>
    <w:rsid w:val="03BE4612"/>
    <w:rsid w:val="03E9203D"/>
    <w:rsid w:val="03FA5F61"/>
    <w:rsid w:val="04242049"/>
    <w:rsid w:val="0432E624"/>
    <w:rsid w:val="0453A753"/>
    <w:rsid w:val="04560574"/>
    <w:rsid w:val="047E74DF"/>
    <w:rsid w:val="048B9874"/>
    <w:rsid w:val="04987D36"/>
    <w:rsid w:val="04E464D6"/>
    <w:rsid w:val="04F070F2"/>
    <w:rsid w:val="05043F4F"/>
    <w:rsid w:val="05069A47"/>
    <w:rsid w:val="055EBC32"/>
    <w:rsid w:val="0589FE15"/>
    <w:rsid w:val="058E567B"/>
    <w:rsid w:val="05973B0B"/>
    <w:rsid w:val="05B86240"/>
    <w:rsid w:val="05D8EC9C"/>
    <w:rsid w:val="05EB4067"/>
    <w:rsid w:val="05F3DA77"/>
    <w:rsid w:val="0644BF4A"/>
    <w:rsid w:val="065C34A1"/>
    <w:rsid w:val="067DC803"/>
    <w:rsid w:val="068E2FD8"/>
    <w:rsid w:val="06D745CA"/>
    <w:rsid w:val="06D87692"/>
    <w:rsid w:val="06D92DF2"/>
    <w:rsid w:val="06E6D005"/>
    <w:rsid w:val="070D2545"/>
    <w:rsid w:val="0741ABA5"/>
    <w:rsid w:val="075F0A5C"/>
    <w:rsid w:val="07767148"/>
    <w:rsid w:val="07A41164"/>
    <w:rsid w:val="07B1F93D"/>
    <w:rsid w:val="07EFCA69"/>
    <w:rsid w:val="07FA961A"/>
    <w:rsid w:val="0806251A"/>
    <w:rsid w:val="080CF9CE"/>
    <w:rsid w:val="0820A838"/>
    <w:rsid w:val="082BF9EC"/>
    <w:rsid w:val="083FE036"/>
    <w:rsid w:val="0840813C"/>
    <w:rsid w:val="085040C0"/>
    <w:rsid w:val="0857493B"/>
    <w:rsid w:val="0881A656"/>
    <w:rsid w:val="088794EE"/>
    <w:rsid w:val="08A3D8AA"/>
    <w:rsid w:val="08A4A667"/>
    <w:rsid w:val="08BDB07B"/>
    <w:rsid w:val="08D192C6"/>
    <w:rsid w:val="08E4A03A"/>
    <w:rsid w:val="090953D2"/>
    <w:rsid w:val="091C532E"/>
    <w:rsid w:val="09303FCB"/>
    <w:rsid w:val="0961EAD1"/>
    <w:rsid w:val="09BDCE5A"/>
    <w:rsid w:val="09DFB288"/>
    <w:rsid w:val="09EDA454"/>
    <w:rsid w:val="0A0B1363"/>
    <w:rsid w:val="0A16EEBA"/>
    <w:rsid w:val="0A264C68"/>
    <w:rsid w:val="0A2909A5"/>
    <w:rsid w:val="0A6E735B"/>
    <w:rsid w:val="0A9ECBBA"/>
    <w:rsid w:val="0AA531A7"/>
    <w:rsid w:val="0B580E06"/>
    <w:rsid w:val="0B5CF3AA"/>
    <w:rsid w:val="0B912A62"/>
    <w:rsid w:val="0B9CA2E1"/>
    <w:rsid w:val="0BC2B0C2"/>
    <w:rsid w:val="0BD1C64D"/>
    <w:rsid w:val="0BED3201"/>
    <w:rsid w:val="0C21E10D"/>
    <w:rsid w:val="0C4D5E58"/>
    <w:rsid w:val="0C50DF23"/>
    <w:rsid w:val="0C6978FF"/>
    <w:rsid w:val="0C7D135A"/>
    <w:rsid w:val="0CBDF9BD"/>
    <w:rsid w:val="0D1EA94F"/>
    <w:rsid w:val="0D273DEC"/>
    <w:rsid w:val="0D430DEF"/>
    <w:rsid w:val="0D5EA9AE"/>
    <w:rsid w:val="0D6724A1"/>
    <w:rsid w:val="0D722322"/>
    <w:rsid w:val="0D84D736"/>
    <w:rsid w:val="0D8D5B5E"/>
    <w:rsid w:val="0D981221"/>
    <w:rsid w:val="0DBEC864"/>
    <w:rsid w:val="0DCC855E"/>
    <w:rsid w:val="0DD390A0"/>
    <w:rsid w:val="0DD7B0BE"/>
    <w:rsid w:val="0DDC6630"/>
    <w:rsid w:val="0DF1EC93"/>
    <w:rsid w:val="0E2519B7"/>
    <w:rsid w:val="0E257277"/>
    <w:rsid w:val="0E2D7D57"/>
    <w:rsid w:val="0E9A214B"/>
    <w:rsid w:val="0EE4766D"/>
    <w:rsid w:val="0EF1313D"/>
    <w:rsid w:val="0EFB7223"/>
    <w:rsid w:val="0F19317B"/>
    <w:rsid w:val="0F2C1A24"/>
    <w:rsid w:val="0F339156"/>
    <w:rsid w:val="0F38C02D"/>
    <w:rsid w:val="0F6489C9"/>
    <w:rsid w:val="0F8CF033"/>
    <w:rsid w:val="0F906EF5"/>
    <w:rsid w:val="0F96C24E"/>
    <w:rsid w:val="0FD73C39"/>
    <w:rsid w:val="0FD7693D"/>
    <w:rsid w:val="0FE35A46"/>
    <w:rsid w:val="100D43A2"/>
    <w:rsid w:val="1011041B"/>
    <w:rsid w:val="10388C8B"/>
    <w:rsid w:val="1043DC1D"/>
    <w:rsid w:val="1072F7B8"/>
    <w:rsid w:val="107BABC6"/>
    <w:rsid w:val="10D89405"/>
    <w:rsid w:val="10EDD8BD"/>
    <w:rsid w:val="10F43333"/>
    <w:rsid w:val="110A9ED3"/>
    <w:rsid w:val="1113F2A6"/>
    <w:rsid w:val="111F66E1"/>
    <w:rsid w:val="1137DFDA"/>
    <w:rsid w:val="114C7190"/>
    <w:rsid w:val="115AFDFA"/>
    <w:rsid w:val="11689332"/>
    <w:rsid w:val="117E09A1"/>
    <w:rsid w:val="1181C13E"/>
    <w:rsid w:val="11A17E63"/>
    <w:rsid w:val="11BE7B52"/>
    <w:rsid w:val="11DC9B31"/>
    <w:rsid w:val="11E04653"/>
    <w:rsid w:val="120BC061"/>
    <w:rsid w:val="12316D06"/>
    <w:rsid w:val="1231ED93"/>
    <w:rsid w:val="1252E1B1"/>
    <w:rsid w:val="12762411"/>
    <w:rsid w:val="12858748"/>
    <w:rsid w:val="1289AAC2"/>
    <w:rsid w:val="1297B7C0"/>
    <w:rsid w:val="12C05E29"/>
    <w:rsid w:val="12DC3C95"/>
    <w:rsid w:val="12F9BD5F"/>
    <w:rsid w:val="130C9E24"/>
    <w:rsid w:val="1329DE8A"/>
    <w:rsid w:val="134F00B5"/>
    <w:rsid w:val="13514C91"/>
    <w:rsid w:val="135BC4C8"/>
    <w:rsid w:val="1363EC47"/>
    <w:rsid w:val="138812A2"/>
    <w:rsid w:val="1393B2A5"/>
    <w:rsid w:val="1419C7A8"/>
    <w:rsid w:val="143FC7AC"/>
    <w:rsid w:val="144A51DD"/>
    <w:rsid w:val="14593B33"/>
    <w:rsid w:val="1459CEA2"/>
    <w:rsid w:val="1461FA36"/>
    <w:rsid w:val="14724836"/>
    <w:rsid w:val="147F6A31"/>
    <w:rsid w:val="1483369E"/>
    <w:rsid w:val="14A7C420"/>
    <w:rsid w:val="14AAE144"/>
    <w:rsid w:val="14C0B137"/>
    <w:rsid w:val="14C87F88"/>
    <w:rsid w:val="1507B887"/>
    <w:rsid w:val="15358579"/>
    <w:rsid w:val="154AAB0E"/>
    <w:rsid w:val="156BF0DB"/>
    <w:rsid w:val="1590AE14"/>
    <w:rsid w:val="15AF2DF5"/>
    <w:rsid w:val="1603B275"/>
    <w:rsid w:val="1611AE6A"/>
    <w:rsid w:val="1632D10C"/>
    <w:rsid w:val="16396260"/>
    <w:rsid w:val="164D03D0"/>
    <w:rsid w:val="1665999C"/>
    <w:rsid w:val="16664E6D"/>
    <w:rsid w:val="166658C9"/>
    <w:rsid w:val="1667E44D"/>
    <w:rsid w:val="1681BE78"/>
    <w:rsid w:val="168E0122"/>
    <w:rsid w:val="16BA688D"/>
    <w:rsid w:val="16EE4FE9"/>
    <w:rsid w:val="16F5E482"/>
    <w:rsid w:val="170CDA33"/>
    <w:rsid w:val="1729900D"/>
    <w:rsid w:val="172BDC35"/>
    <w:rsid w:val="173B0EAA"/>
    <w:rsid w:val="1752D7D3"/>
    <w:rsid w:val="17BB0A10"/>
    <w:rsid w:val="17BE5540"/>
    <w:rsid w:val="17C3BD85"/>
    <w:rsid w:val="17C58639"/>
    <w:rsid w:val="17E00FBA"/>
    <w:rsid w:val="1836843E"/>
    <w:rsid w:val="1887A85C"/>
    <w:rsid w:val="188D4083"/>
    <w:rsid w:val="189A48E9"/>
    <w:rsid w:val="18A42B49"/>
    <w:rsid w:val="18B5847A"/>
    <w:rsid w:val="18C199A3"/>
    <w:rsid w:val="18DC50D1"/>
    <w:rsid w:val="18DCD8ED"/>
    <w:rsid w:val="18E44EBC"/>
    <w:rsid w:val="18FF3E27"/>
    <w:rsid w:val="1931CC22"/>
    <w:rsid w:val="193AE458"/>
    <w:rsid w:val="1977306B"/>
    <w:rsid w:val="197F6CE3"/>
    <w:rsid w:val="19831FAF"/>
    <w:rsid w:val="19928546"/>
    <w:rsid w:val="19A46745"/>
    <w:rsid w:val="19AA49DD"/>
    <w:rsid w:val="19D75F9A"/>
    <w:rsid w:val="19E3DAF4"/>
    <w:rsid w:val="19FCF3C0"/>
    <w:rsid w:val="19FD44F5"/>
    <w:rsid w:val="1A0094A5"/>
    <w:rsid w:val="1A29B693"/>
    <w:rsid w:val="1A38B7E9"/>
    <w:rsid w:val="1A72B839"/>
    <w:rsid w:val="1A7C2812"/>
    <w:rsid w:val="1A95E537"/>
    <w:rsid w:val="1A975FEA"/>
    <w:rsid w:val="1AB15DD3"/>
    <w:rsid w:val="1AB76976"/>
    <w:rsid w:val="1AD12100"/>
    <w:rsid w:val="1AD539F6"/>
    <w:rsid w:val="1AF80ED6"/>
    <w:rsid w:val="1AFA885A"/>
    <w:rsid w:val="1AFFFC1E"/>
    <w:rsid w:val="1B095DE2"/>
    <w:rsid w:val="1B0F8402"/>
    <w:rsid w:val="1B5C4EE1"/>
    <w:rsid w:val="1B693299"/>
    <w:rsid w:val="1BC9DF14"/>
    <w:rsid w:val="1BDC4031"/>
    <w:rsid w:val="1BEB1EAA"/>
    <w:rsid w:val="1BF6C3A2"/>
    <w:rsid w:val="1C0BE951"/>
    <w:rsid w:val="1C2295B8"/>
    <w:rsid w:val="1C4CF642"/>
    <w:rsid w:val="1C57B5E1"/>
    <w:rsid w:val="1C59D59F"/>
    <w:rsid w:val="1C725AE5"/>
    <w:rsid w:val="1C7FEDFC"/>
    <w:rsid w:val="1C8AB9AC"/>
    <w:rsid w:val="1C9149CD"/>
    <w:rsid w:val="1C97B7BA"/>
    <w:rsid w:val="1CA52CCD"/>
    <w:rsid w:val="1CADB741"/>
    <w:rsid w:val="1CAE9280"/>
    <w:rsid w:val="1CC6DC5E"/>
    <w:rsid w:val="1CCE5EE8"/>
    <w:rsid w:val="1CD1C86C"/>
    <w:rsid w:val="1CD351AE"/>
    <w:rsid w:val="1CE0058B"/>
    <w:rsid w:val="1CEF0C09"/>
    <w:rsid w:val="1D00FAA2"/>
    <w:rsid w:val="1D11A7D8"/>
    <w:rsid w:val="1D1DA570"/>
    <w:rsid w:val="1D5FBF47"/>
    <w:rsid w:val="1D6637FA"/>
    <w:rsid w:val="1D6C3D22"/>
    <w:rsid w:val="1D94E747"/>
    <w:rsid w:val="1D960283"/>
    <w:rsid w:val="1D9A1013"/>
    <w:rsid w:val="1DB8750B"/>
    <w:rsid w:val="1DD70593"/>
    <w:rsid w:val="1DDB4FDE"/>
    <w:rsid w:val="1DF318F2"/>
    <w:rsid w:val="1E12980F"/>
    <w:rsid w:val="1E1A8E12"/>
    <w:rsid w:val="1E21823F"/>
    <w:rsid w:val="1E28A01B"/>
    <w:rsid w:val="1E3C06FC"/>
    <w:rsid w:val="1E6DC5A2"/>
    <w:rsid w:val="1EA93081"/>
    <w:rsid w:val="1EB13AC5"/>
    <w:rsid w:val="1EBE723E"/>
    <w:rsid w:val="1F218CFF"/>
    <w:rsid w:val="1F366EDF"/>
    <w:rsid w:val="1F8D25E8"/>
    <w:rsid w:val="1FB4FA94"/>
    <w:rsid w:val="1FBD441A"/>
    <w:rsid w:val="1FC15715"/>
    <w:rsid w:val="1FCB3BE2"/>
    <w:rsid w:val="1FDDAC25"/>
    <w:rsid w:val="1FDF5284"/>
    <w:rsid w:val="1FEEF659"/>
    <w:rsid w:val="1FEF5410"/>
    <w:rsid w:val="1FF82AB3"/>
    <w:rsid w:val="202FBF5B"/>
    <w:rsid w:val="206730CA"/>
    <w:rsid w:val="206D9615"/>
    <w:rsid w:val="20A99486"/>
    <w:rsid w:val="20D6CD6F"/>
    <w:rsid w:val="21006539"/>
    <w:rsid w:val="2100F299"/>
    <w:rsid w:val="212461E2"/>
    <w:rsid w:val="2127D738"/>
    <w:rsid w:val="2131E620"/>
    <w:rsid w:val="2145B8F4"/>
    <w:rsid w:val="215CECFE"/>
    <w:rsid w:val="2178B7E5"/>
    <w:rsid w:val="2182D9BD"/>
    <w:rsid w:val="21B0E84A"/>
    <w:rsid w:val="21BDA041"/>
    <w:rsid w:val="21C66577"/>
    <w:rsid w:val="21CC08B0"/>
    <w:rsid w:val="224C366F"/>
    <w:rsid w:val="22652F62"/>
    <w:rsid w:val="226D6512"/>
    <w:rsid w:val="226FD842"/>
    <w:rsid w:val="227FB153"/>
    <w:rsid w:val="22A6798E"/>
    <w:rsid w:val="22E5DC8D"/>
    <w:rsid w:val="22E99AC8"/>
    <w:rsid w:val="22EE831A"/>
    <w:rsid w:val="22EF8E30"/>
    <w:rsid w:val="2329CDDC"/>
    <w:rsid w:val="233D1E2F"/>
    <w:rsid w:val="234F2B58"/>
    <w:rsid w:val="2362E63D"/>
    <w:rsid w:val="238811E2"/>
    <w:rsid w:val="23D78D4D"/>
    <w:rsid w:val="23F44B9E"/>
    <w:rsid w:val="23FD82A7"/>
    <w:rsid w:val="23FDB7B6"/>
    <w:rsid w:val="241B9860"/>
    <w:rsid w:val="2421E420"/>
    <w:rsid w:val="2444D9E6"/>
    <w:rsid w:val="245F97FB"/>
    <w:rsid w:val="24C365C7"/>
    <w:rsid w:val="24DDF2B8"/>
    <w:rsid w:val="24DEA017"/>
    <w:rsid w:val="2504E110"/>
    <w:rsid w:val="25286EBA"/>
    <w:rsid w:val="2537D1F8"/>
    <w:rsid w:val="253F2BD0"/>
    <w:rsid w:val="258E9826"/>
    <w:rsid w:val="258FA6D6"/>
    <w:rsid w:val="2594D01E"/>
    <w:rsid w:val="25A1B71C"/>
    <w:rsid w:val="2604FDCD"/>
    <w:rsid w:val="262231D3"/>
    <w:rsid w:val="2638DD19"/>
    <w:rsid w:val="265BCD30"/>
    <w:rsid w:val="26848C49"/>
    <w:rsid w:val="26863531"/>
    <w:rsid w:val="268D5130"/>
    <w:rsid w:val="26B59F4F"/>
    <w:rsid w:val="26CBF081"/>
    <w:rsid w:val="26FA881C"/>
    <w:rsid w:val="27537688"/>
    <w:rsid w:val="275D3E9A"/>
    <w:rsid w:val="2799E497"/>
    <w:rsid w:val="279BF50F"/>
    <w:rsid w:val="27B351D5"/>
    <w:rsid w:val="27B68572"/>
    <w:rsid w:val="27F2E714"/>
    <w:rsid w:val="280BB713"/>
    <w:rsid w:val="281967FF"/>
    <w:rsid w:val="282E5A59"/>
    <w:rsid w:val="2830FC69"/>
    <w:rsid w:val="283BB18F"/>
    <w:rsid w:val="28459410"/>
    <w:rsid w:val="2856AFC9"/>
    <w:rsid w:val="285C142D"/>
    <w:rsid w:val="2876A8AD"/>
    <w:rsid w:val="2880BF5C"/>
    <w:rsid w:val="28B20D02"/>
    <w:rsid w:val="28BBF1D0"/>
    <w:rsid w:val="28C93AAF"/>
    <w:rsid w:val="28CF9401"/>
    <w:rsid w:val="28EB3FDA"/>
    <w:rsid w:val="28F9E9A7"/>
    <w:rsid w:val="2952D096"/>
    <w:rsid w:val="2957D261"/>
    <w:rsid w:val="29857E5D"/>
    <w:rsid w:val="2988CADE"/>
    <w:rsid w:val="298D3D17"/>
    <w:rsid w:val="299334B5"/>
    <w:rsid w:val="29A4C887"/>
    <w:rsid w:val="29B7837A"/>
    <w:rsid w:val="29C1D81B"/>
    <w:rsid w:val="29D975D1"/>
    <w:rsid w:val="29FF0E07"/>
    <w:rsid w:val="2A1A5D69"/>
    <w:rsid w:val="2A320320"/>
    <w:rsid w:val="2A406F8C"/>
    <w:rsid w:val="2A51C002"/>
    <w:rsid w:val="2A735E6F"/>
    <w:rsid w:val="2A772195"/>
    <w:rsid w:val="2A860BBB"/>
    <w:rsid w:val="2AAF2F40"/>
    <w:rsid w:val="2ACE2B85"/>
    <w:rsid w:val="2AEFA6F8"/>
    <w:rsid w:val="2B201DBA"/>
    <w:rsid w:val="2B27F615"/>
    <w:rsid w:val="2B2D8885"/>
    <w:rsid w:val="2B3B4071"/>
    <w:rsid w:val="2B44B304"/>
    <w:rsid w:val="2B564CD4"/>
    <w:rsid w:val="2B6E5466"/>
    <w:rsid w:val="2B7F3D04"/>
    <w:rsid w:val="2B997992"/>
    <w:rsid w:val="2BCBAF90"/>
    <w:rsid w:val="2BDC2F15"/>
    <w:rsid w:val="2C01DA39"/>
    <w:rsid w:val="2C23CF8F"/>
    <w:rsid w:val="2C3C99B1"/>
    <w:rsid w:val="2C5BCEF2"/>
    <w:rsid w:val="2C8FA9D6"/>
    <w:rsid w:val="2CCC76DC"/>
    <w:rsid w:val="2CDA77B1"/>
    <w:rsid w:val="2CF5FEDD"/>
    <w:rsid w:val="2D04057F"/>
    <w:rsid w:val="2D0B7D43"/>
    <w:rsid w:val="2D1F26D3"/>
    <w:rsid w:val="2D791961"/>
    <w:rsid w:val="2DC27A1F"/>
    <w:rsid w:val="2DD1B4D5"/>
    <w:rsid w:val="2DD54210"/>
    <w:rsid w:val="2DF4569B"/>
    <w:rsid w:val="2E08977C"/>
    <w:rsid w:val="2E5A12AA"/>
    <w:rsid w:val="2E7AF794"/>
    <w:rsid w:val="2E88C2D6"/>
    <w:rsid w:val="2E9926E8"/>
    <w:rsid w:val="2E9B523D"/>
    <w:rsid w:val="2E9DC3C1"/>
    <w:rsid w:val="2EAED753"/>
    <w:rsid w:val="2ED5893D"/>
    <w:rsid w:val="2EDF26B3"/>
    <w:rsid w:val="2EEAD4DF"/>
    <w:rsid w:val="2EEFE23D"/>
    <w:rsid w:val="2F08507C"/>
    <w:rsid w:val="2F131DAB"/>
    <w:rsid w:val="2F1521DA"/>
    <w:rsid w:val="2F16F168"/>
    <w:rsid w:val="2F2099D1"/>
    <w:rsid w:val="2F33B3CC"/>
    <w:rsid w:val="2F5374E1"/>
    <w:rsid w:val="2F6ABD93"/>
    <w:rsid w:val="2FE823DE"/>
    <w:rsid w:val="2FF9F475"/>
    <w:rsid w:val="3016A7DF"/>
    <w:rsid w:val="3021E89E"/>
    <w:rsid w:val="3026418C"/>
    <w:rsid w:val="303D1E76"/>
    <w:rsid w:val="304A853C"/>
    <w:rsid w:val="305C786E"/>
    <w:rsid w:val="306160EF"/>
    <w:rsid w:val="307EB228"/>
    <w:rsid w:val="3090403F"/>
    <w:rsid w:val="30B0B773"/>
    <w:rsid w:val="30BA09DB"/>
    <w:rsid w:val="30BB2CEC"/>
    <w:rsid w:val="30E5A644"/>
    <w:rsid w:val="30F87B4B"/>
    <w:rsid w:val="314F796C"/>
    <w:rsid w:val="3175F700"/>
    <w:rsid w:val="31E6ADDD"/>
    <w:rsid w:val="31EF4E8C"/>
    <w:rsid w:val="31F05ADA"/>
    <w:rsid w:val="3212FB3E"/>
    <w:rsid w:val="3234F3E5"/>
    <w:rsid w:val="323A00E3"/>
    <w:rsid w:val="324459C5"/>
    <w:rsid w:val="3260F38D"/>
    <w:rsid w:val="326E04E0"/>
    <w:rsid w:val="3295B34E"/>
    <w:rsid w:val="32C40A56"/>
    <w:rsid w:val="32C56F73"/>
    <w:rsid w:val="32DECA76"/>
    <w:rsid w:val="32F091D1"/>
    <w:rsid w:val="32FF77BB"/>
    <w:rsid w:val="3302E291"/>
    <w:rsid w:val="331A0410"/>
    <w:rsid w:val="3354606C"/>
    <w:rsid w:val="33930673"/>
    <w:rsid w:val="33A2F070"/>
    <w:rsid w:val="33A3E28A"/>
    <w:rsid w:val="33AD65A0"/>
    <w:rsid w:val="33BA0E64"/>
    <w:rsid w:val="33C59F04"/>
    <w:rsid w:val="34050F41"/>
    <w:rsid w:val="341D7A0D"/>
    <w:rsid w:val="34330748"/>
    <w:rsid w:val="34474F7D"/>
    <w:rsid w:val="345049D7"/>
    <w:rsid w:val="34599B4A"/>
    <w:rsid w:val="3476F371"/>
    <w:rsid w:val="3481E8AE"/>
    <w:rsid w:val="348F2D45"/>
    <w:rsid w:val="34A40CB7"/>
    <w:rsid w:val="34AA356D"/>
    <w:rsid w:val="34B33A99"/>
    <w:rsid w:val="3512740E"/>
    <w:rsid w:val="355425E5"/>
    <w:rsid w:val="35759BCE"/>
    <w:rsid w:val="358DEE8C"/>
    <w:rsid w:val="35A3EAB4"/>
    <w:rsid w:val="35B8D380"/>
    <w:rsid w:val="35C8AF11"/>
    <w:rsid w:val="3612FF50"/>
    <w:rsid w:val="3620D040"/>
    <w:rsid w:val="3624B07E"/>
    <w:rsid w:val="362913EB"/>
    <w:rsid w:val="362AE175"/>
    <w:rsid w:val="3630F1E9"/>
    <w:rsid w:val="3634E1E3"/>
    <w:rsid w:val="364EFBB7"/>
    <w:rsid w:val="3659D2EC"/>
    <w:rsid w:val="369CD78B"/>
    <w:rsid w:val="36A1BFC4"/>
    <w:rsid w:val="36C95D8E"/>
    <w:rsid w:val="36E4154B"/>
    <w:rsid w:val="36F32B18"/>
    <w:rsid w:val="36F4615F"/>
    <w:rsid w:val="37295DC9"/>
    <w:rsid w:val="372BC048"/>
    <w:rsid w:val="37486F2F"/>
    <w:rsid w:val="3749B7F9"/>
    <w:rsid w:val="3757AFB6"/>
    <w:rsid w:val="375905B8"/>
    <w:rsid w:val="37965711"/>
    <w:rsid w:val="379E9536"/>
    <w:rsid w:val="37A55809"/>
    <w:rsid w:val="37D27BC9"/>
    <w:rsid w:val="3804A47A"/>
    <w:rsid w:val="380EC940"/>
    <w:rsid w:val="3827BABE"/>
    <w:rsid w:val="38403C5E"/>
    <w:rsid w:val="384A36E3"/>
    <w:rsid w:val="388A81F6"/>
    <w:rsid w:val="388C5CA3"/>
    <w:rsid w:val="38B5EFA8"/>
    <w:rsid w:val="38BC01ED"/>
    <w:rsid w:val="38CDC8DC"/>
    <w:rsid w:val="38E34C20"/>
    <w:rsid w:val="38E7BDD5"/>
    <w:rsid w:val="38E8CBF3"/>
    <w:rsid w:val="38E90A91"/>
    <w:rsid w:val="38F36F06"/>
    <w:rsid w:val="39055C51"/>
    <w:rsid w:val="390CF217"/>
    <w:rsid w:val="3912B0FD"/>
    <w:rsid w:val="391724DB"/>
    <w:rsid w:val="392EC932"/>
    <w:rsid w:val="393CA82E"/>
    <w:rsid w:val="39445EF9"/>
    <w:rsid w:val="39804796"/>
    <w:rsid w:val="3981F1E5"/>
    <w:rsid w:val="39905C1A"/>
    <w:rsid w:val="39AC2BAF"/>
    <w:rsid w:val="39AC494D"/>
    <w:rsid w:val="3A0D063D"/>
    <w:rsid w:val="3A0F80D2"/>
    <w:rsid w:val="3A28D032"/>
    <w:rsid w:val="3A403B92"/>
    <w:rsid w:val="3A458E53"/>
    <w:rsid w:val="3A4D8892"/>
    <w:rsid w:val="3A4E445A"/>
    <w:rsid w:val="3A682866"/>
    <w:rsid w:val="3A691682"/>
    <w:rsid w:val="3AEFB38B"/>
    <w:rsid w:val="3AEFF4B4"/>
    <w:rsid w:val="3B07803F"/>
    <w:rsid w:val="3B0A4B78"/>
    <w:rsid w:val="3B0E8EB6"/>
    <w:rsid w:val="3B0E94AF"/>
    <w:rsid w:val="3B657E49"/>
    <w:rsid w:val="3B81BA02"/>
    <w:rsid w:val="3BA4A8C8"/>
    <w:rsid w:val="3BB1A37B"/>
    <w:rsid w:val="3BBD0811"/>
    <w:rsid w:val="3BC716E5"/>
    <w:rsid w:val="3BC9F2F7"/>
    <w:rsid w:val="3BCFFF42"/>
    <w:rsid w:val="3BD2AE4A"/>
    <w:rsid w:val="3C11D71E"/>
    <w:rsid w:val="3C354ED0"/>
    <w:rsid w:val="3C4D9288"/>
    <w:rsid w:val="3C8E40D4"/>
    <w:rsid w:val="3C8F10E1"/>
    <w:rsid w:val="3CB53DD0"/>
    <w:rsid w:val="3D0D6A0B"/>
    <w:rsid w:val="3D1742AA"/>
    <w:rsid w:val="3D218F3A"/>
    <w:rsid w:val="3D5144F9"/>
    <w:rsid w:val="3D601931"/>
    <w:rsid w:val="3D65C7B2"/>
    <w:rsid w:val="3D754096"/>
    <w:rsid w:val="3D93808C"/>
    <w:rsid w:val="3DC7CF45"/>
    <w:rsid w:val="3DE7680B"/>
    <w:rsid w:val="3E13C82E"/>
    <w:rsid w:val="3E4E8DCC"/>
    <w:rsid w:val="3EB2A195"/>
    <w:rsid w:val="3EEAF327"/>
    <w:rsid w:val="3EF88F74"/>
    <w:rsid w:val="3F01BEF1"/>
    <w:rsid w:val="3F0732AD"/>
    <w:rsid w:val="3F2B848A"/>
    <w:rsid w:val="3F4B2018"/>
    <w:rsid w:val="3F7CF074"/>
    <w:rsid w:val="3F892184"/>
    <w:rsid w:val="3F9826DE"/>
    <w:rsid w:val="3F9D12E3"/>
    <w:rsid w:val="3FAB56A1"/>
    <w:rsid w:val="3FCFB207"/>
    <w:rsid w:val="3FDCE1A4"/>
    <w:rsid w:val="3FEFE928"/>
    <w:rsid w:val="4036520F"/>
    <w:rsid w:val="404ADF9D"/>
    <w:rsid w:val="405EB6A3"/>
    <w:rsid w:val="409B0261"/>
    <w:rsid w:val="4102B74D"/>
    <w:rsid w:val="411A68E8"/>
    <w:rsid w:val="412C9354"/>
    <w:rsid w:val="412E5762"/>
    <w:rsid w:val="4136D436"/>
    <w:rsid w:val="41374B2C"/>
    <w:rsid w:val="414BB5CB"/>
    <w:rsid w:val="4152B634"/>
    <w:rsid w:val="4161C699"/>
    <w:rsid w:val="41787915"/>
    <w:rsid w:val="4195ECDD"/>
    <w:rsid w:val="41AC6F0C"/>
    <w:rsid w:val="41AF4C14"/>
    <w:rsid w:val="41E4A53F"/>
    <w:rsid w:val="421F0D5D"/>
    <w:rsid w:val="422F3B88"/>
    <w:rsid w:val="42305A76"/>
    <w:rsid w:val="4235B272"/>
    <w:rsid w:val="42502DA3"/>
    <w:rsid w:val="425523EA"/>
    <w:rsid w:val="426D8D27"/>
    <w:rsid w:val="4279E0D2"/>
    <w:rsid w:val="428FCEFF"/>
    <w:rsid w:val="429B8220"/>
    <w:rsid w:val="42B529D1"/>
    <w:rsid w:val="42C1D068"/>
    <w:rsid w:val="42CB6ADD"/>
    <w:rsid w:val="432FC56C"/>
    <w:rsid w:val="434CB366"/>
    <w:rsid w:val="43900CBD"/>
    <w:rsid w:val="43973A01"/>
    <w:rsid w:val="43B06220"/>
    <w:rsid w:val="43B4298E"/>
    <w:rsid w:val="43C14E63"/>
    <w:rsid w:val="43E70629"/>
    <w:rsid w:val="43F19A05"/>
    <w:rsid w:val="441FB257"/>
    <w:rsid w:val="442C3DD3"/>
    <w:rsid w:val="442CF260"/>
    <w:rsid w:val="4442A72A"/>
    <w:rsid w:val="4476D43E"/>
    <w:rsid w:val="4478CE4B"/>
    <w:rsid w:val="448CDC55"/>
    <w:rsid w:val="44C03FF2"/>
    <w:rsid w:val="44CD81AB"/>
    <w:rsid w:val="44E62922"/>
    <w:rsid w:val="450ED085"/>
    <w:rsid w:val="45565815"/>
    <w:rsid w:val="4589786A"/>
    <w:rsid w:val="45ACFD9A"/>
    <w:rsid w:val="45C712D7"/>
    <w:rsid w:val="45D45BE7"/>
    <w:rsid w:val="45DD6D5A"/>
    <w:rsid w:val="45E183AF"/>
    <w:rsid w:val="45EC0122"/>
    <w:rsid w:val="4615EC0A"/>
    <w:rsid w:val="461E4F24"/>
    <w:rsid w:val="461ED129"/>
    <w:rsid w:val="4643CC64"/>
    <w:rsid w:val="465198CA"/>
    <w:rsid w:val="46704C47"/>
    <w:rsid w:val="46847A0E"/>
    <w:rsid w:val="468F2839"/>
    <w:rsid w:val="469C9411"/>
    <w:rsid w:val="46C498D8"/>
    <w:rsid w:val="46D82808"/>
    <w:rsid w:val="4714FE8D"/>
    <w:rsid w:val="474CB8C5"/>
    <w:rsid w:val="475BC99D"/>
    <w:rsid w:val="47685E76"/>
    <w:rsid w:val="479A97C8"/>
    <w:rsid w:val="47B0FB03"/>
    <w:rsid w:val="47C20E9E"/>
    <w:rsid w:val="47F7764C"/>
    <w:rsid w:val="47FC14AD"/>
    <w:rsid w:val="4851EB79"/>
    <w:rsid w:val="48618F4F"/>
    <w:rsid w:val="48646A4E"/>
    <w:rsid w:val="4899217A"/>
    <w:rsid w:val="489E0A9B"/>
    <w:rsid w:val="48F44B31"/>
    <w:rsid w:val="490DABC8"/>
    <w:rsid w:val="4918C1B2"/>
    <w:rsid w:val="491D3635"/>
    <w:rsid w:val="495C05EF"/>
    <w:rsid w:val="496A3A3F"/>
    <w:rsid w:val="496E1D7A"/>
    <w:rsid w:val="4971038C"/>
    <w:rsid w:val="4986CEE5"/>
    <w:rsid w:val="49A4FB01"/>
    <w:rsid w:val="49CF9727"/>
    <w:rsid w:val="49DC7340"/>
    <w:rsid w:val="49E9B912"/>
    <w:rsid w:val="4A0F713E"/>
    <w:rsid w:val="4A159522"/>
    <w:rsid w:val="4A31F22E"/>
    <w:rsid w:val="4A5D47C4"/>
    <w:rsid w:val="4A63EE2A"/>
    <w:rsid w:val="4A8B5082"/>
    <w:rsid w:val="4A938032"/>
    <w:rsid w:val="4A9BF8B6"/>
    <w:rsid w:val="4AA2EE59"/>
    <w:rsid w:val="4ABA5249"/>
    <w:rsid w:val="4ABD40C1"/>
    <w:rsid w:val="4AF0200E"/>
    <w:rsid w:val="4AF4BE9D"/>
    <w:rsid w:val="4B0AC5B8"/>
    <w:rsid w:val="4B13BF01"/>
    <w:rsid w:val="4BA3F309"/>
    <w:rsid w:val="4BBA1218"/>
    <w:rsid w:val="4BBFC4CB"/>
    <w:rsid w:val="4BC64C48"/>
    <w:rsid w:val="4BCB281F"/>
    <w:rsid w:val="4BCD3B60"/>
    <w:rsid w:val="4BEDA58A"/>
    <w:rsid w:val="4BEE6068"/>
    <w:rsid w:val="4BF6B8E6"/>
    <w:rsid w:val="4BF70386"/>
    <w:rsid w:val="4C152609"/>
    <w:rsid w:val="4C1934D0"/>
    <w:rsid w:val="4C343C53"/>
    <w:rsid w:val="4C37DEAD"/>
    <w:rsid w:val="4C4C0926"/>
    <w:rsid w:val="4C6E5288"/>
    <w:rsid w:val="4C95772E"/>
    <w:rsid w:val="4C9585B6"/>
    <w:rsid w:val="4C9A1924"/>
    <w:rsid w:val="4CBCC5BC"/>
    <w:rsid w:val="4CD07CAF"/>
    <w:rsid w:val="4CE603DD"/>
    <w:rsid w:val="4CF172D3"/>
    <w:rsid w:val="4D05A7D0"/>
    <w:rsid w:val="4D91C55B"/>
    <w:rsid w:val="4D98E37B"/>
    <w:rsid w:val="4DA7B6BF"/>
    <w:rsid w:val="4DB07AD4"/>
    <w:rsid w:val="4DBF38FD"/>
    <w:rsid w:val="4DFE8A8A"/>
    <w:rsid w:val="4E1F39CE"/>
    <w:rsid w:val="4E36EA51"/>
    <w:rsid w:val="4E520DA2"/>
    <w:rsid w:val="4E6B3C68"/>
    <w:rsid w:val="4E72B247"/>
    <w:rsid w:val="4E75D387"/>
    <w:rsid w:val="4E814994"/>
    <w:rsid w:val="4E8A14D4"/>
    <w:rsid w:val="4E9F5F74"/>
    <w:rsid w:val="4EA827F2"/>
    <w:rsid w:val="4EB8B016"/>
    <w:rsid w:val="4EC34212"/>
    <w:rsid w:val="4EC7B833"/>
    <w:rsid w:val="4F1CF4DE"/>
    <w:rsid w:val="4F313228"/>
    <w:rsid w:val="4F340F8E"/>
    <w:rsid w:val="4F34762B"/>
    <w:rsid w:val="4F3488FC"/>
    <w:rsid w:val="4F381AB9"/>
    <w:rsid w:val="4F3C551A"/>
    <w:rsid w:val="4F61BD3B"/>
    <w:rsid w:val="4F6803DD"/>
    <w:rsid w:val="4F9DC845"/>
    <w:rsid w:val="4FA1F408"/>
    <w:rsid w:val="4FE3841E"/>
    <w:rsid w:val="4FE87EC9"/>
    <w:rsid w:val="5005B8E8"/>
    <w:rsid w:val="502D79A7"/>
    <w:rsid w:val="502EACAD"/>
    <w:rsid w:val="502F4BAB"/>
    <w:rsid w:val="5040E4B2"/>
    <w:rsid w:val="504DD95D"/>
    <w:rsid w:val="507BDB91"/>
    <w:rsid w:val="508E3B71"/>
    <w:rsid w:val="5091F1EB"/>
    <w:rsid w:val="5094EEC5"/>
    <w:rsid w:val="50D24228"/>
    <w:rsid w:val="50DCC1FF"/>
    <w:rsid w:val="50E92BC0"/>
    <w:rsid w:val="50F41404"/>
    <w:rsid w:val="513365B3"/>
    <w:rsid w:val="51366C7B"/>
    <w:rsid w:val="51572E74"/>
    <w:rsid w:val="515C2729"/>
    <w:rsid w:val="516D540D"/>
    <w:rsid w:val="51773550"/>
    <w:rsid w:val="51802072"/>
    <w:rsid w:val="5182BB5B"/>
    <w:rsid w:val="51858730"/>
    <w:rsid w:val="51916F92"/>
    <w:rsid w:val="519DD174"/>
    <w:rsid w:val="51A133CB"/>
    <w:rsid w:val="51A29A3E"/>
    <w:rsid w:val="51E88524"/>
    <w:rsid w:val="51EE06FF"/>
    <w:rsid w:val="51FA6809"/>
    <w:rsid w:val="5206ADE5"/>
    <w:rsid w:val="5229237A"/>
    <w:rsid w:val="52374A5C"/>
    <w:rsid w:val="52450C8F"/>
    <w:rsid w:val="524674B1"/>
    <w:rsid w:val="525D05C5"/>
    <w:rsid w:val="526D55AF"/>
    <w:rsid w:val="5271BBA1"/>
    <w:rsid w:val="528EF67D"/>
    <w:rsid w:val="52B57C33"/>
    <w:rsid w:val="52C8E125"/>
    <w:rsid w:val="530A2BBD"/>
    <w:rsid w:val="533CCBFB"/>
    <w:rsid w:val="537FAAE6"/>
    <w:rsid w:val="538E3FD4"/>
    <w:rsid w:val="53BECE89"/>
    <w:rsid w:val="53DA679D"/>
    <w:rsid w:val="53E3F0ED"/>
    <w:rsid w:val="54333FE6"/>
    <w:rsid w:val="54493E5E"/>
    <w:rsid w:val="544AD77E"/>
    <w:rsid w:val="5476A20A"/>
    <w:rsid w:val="547997AD"/>
    <w:rsid w:val="54BCFCAD"/>
    <w:rsid w:val="54D4C345"/>
    <w:rsid w:val="54E103E5"/>
    <w:rsid w:val="54E63DC2"/>
    <w:rsid w:val="54EC1E6D"/>
    <w:rsid w:val="54F2984A"/>
    <w:rsid w:val="552A848A"/>
    <w:rsid w:val="555166DE"/>
    <w:rsid w:val="555E4CFD"/>
    <w:rsid w:val="55728E8E"/>
    <w:rsid w:val="55731D43"/>
    <w:rsid w:val="55771766"/>
    <w:rsid w:val="55867BEE"/>
    <w:rsid w:val="55915929"/>
    <w:rsid w:val="55C69BFC"/>
    <w:rsid w:val="55F0E4DF"/>
    <w:rsid w:val="56075B01"/>
    <w:rsid w:val="5611522A"/>
    <w:rsid w:val="564FAA31"/>
    <w:rsid w:val="5661A66E"/>
    <w:rsid w:val="56B9B3DB"/>
    <w:rsid w:val="56D3E047"/>
    <w:rsid w:val="56D618E6"/>
    <w:rsid w:val="571680A1"/>
    <w:rsid w:val="57246DDA"/>
    <w:rsid w:val="5724F6EB"/>
    <w:rsid w:val="57344AF8"/>
    <w:rsid w:val="57402D9B"/>
    <w:rsid w:val="574356B1"/>
    <w:rsid w:val="57545F68"/>
    <w:rsid w:val="57696EE2"/>
    <w:rsid w:val="579B0D4F"/>
    <w:rsid w:val="57B64D7D"/>
    <w:rsid w:val="57C49161"/>
    <w:rsid w:val="57FFEF07"/>
    <w:rsid w:val="58081F7D"/>
    <w:rsid w:val="58315DC5"/>
    <w:rsid w:val="58361082"/>
    <w:rsid w:val="584878D2"/>
    <w:rsid w:val="584E1FDF"/>
    <w:rsid w:val="58516E03"/>
    <w:rsid w:val="58564F63"/>
    <w:rsid w:val="58AAB90D"/>
    <w:rsid w:val="58B16B64"/>
    <w:rsid w:val="58C6FB07"/>
    <w:rsid w:val="58D920E7"/>
    <w:rsid w:val="58DF8D81"/>
    <w:rsid w:val="58FF485F"/>
    <w:rsid w:val="5915504D"/>
    <w:rsid w:val="592BA540"/>
    <w:rsid w:val="59333934"/>
    <w:rsid w:val="596185D2"/>
    <w:rsid w:val="5961AAF4"/>
    <w:rsid w:val="599C0F55"/>
    <w:rsid w:val="599C3192"/>
    <w:rsid w:val="59A501B1"/>
    <w:rsid w:val="59FB5C09"/>
    <w:rsid w:val="5A0771F6"/>
    <w:rsid w:val="5A2F6B0A"/>
    <w:rsid w:val="5A3AADF5"/>
    <w:rsid w:val="5A3B8221"/>
    <w:rsid w:val="5A648995"/>
    <w:rsid w:val="5A6DF7DA"/>
    <w:rsid w:val="5AC13803"/>
    <w:rsid w:val="5AEC25C5"/>
    <w:rsid w:val="5AFFCA74"/>
    <w:rsid w:val="5B021935"/>
    <w:rsid w:val="5B0BA557"/>
    <w:rsid w:val="5B50107F"/>
    <w:rsid w:val="5B97AFAC"/>
    <w:rsid w:val="5BC7576D"/>
    <w:rsid w:val="5BFA9DE7"/>
    <w:rsid w:val="5C15C853"/>
    <w:rsid w:val="5C431BCB"/>
    <w:rsid w:val="5C63BEAD"/>
    <w:rsid w:val="5C834439"/>
    <w:rsid w:val="5CAF0DC5"/>
    <w:rsid w:val="5CAFC2A7"/>
    <w:rsid w:val="5CC71F4E"/>
    <w:rsid w:val="5CD78104"/>
    <w:rsid w:val="5D2C4ED1"/>
    <w:rsid w:val="5D6B7FAA"/>
    <w:rsid w:val="5D708C07"/>
    <w:rsid w:val="5D775175"/>
    <w:rsid w:val="5D7AF664"/>
    <w:rsid w:val="5D841338"/>
    <w:rsid w:val="5DA18895"/>
    <w:rsid w:val="5DCA8CD9"/>
    <w:rsid w:val="5DD47E17"/>
    <w:rsid w:val="5DDA0973"/>
    <w:rsid w:val="5DECEA84"/>
    <w:rsid w:val="5DFE2899"/>
    <w:rsid w:val="5E162F6E"/>
    <w:rsid w:val="5E222C3F"/>
    <w:rsid w:val="5E38EC9E"/>
    <w:rsid w:val="5E7A93B8"/>
    <w:rsid w:val="5E84D793"/>
    <w:rsid w:val="5EC9FB6B"/>
    <w:rsid w:val="5EE6AF72"/>
    <w:rsid w:val="5EF96B9B"/>
    <w:rsid w:val="5F0637DF"/>
    <w:rsid w:val="5F106D3E"/>
    <w:rsid w:val="5F3D8486"/>
    <w:rsid w:val="5F4CCD65"/>
    <w:rsid w:val="5F513046"/>
    <w:rsid w:val="5F5E6567"/>
    <w:rsid w:val="5F605C24"/>
    <w:rsid w:val="5F62E55D"/>
    <w:rsid w:val="5F714FE7"/>
    <w:rsid w:val="5F7E1D04"/>
    <w:rsid w:val="5FD3DA41"/>
    <w:rsid w:val="5FE234E2"/>
    <w:rsid w:val="6003D224"/>
    <w:rsid w:val="600DC22E"/>
    <w:rsid w:val="60194492"/>
    <w:rsid w:val="601EE02B"/>
    <w:rsid w:val="60319A09"/>
    <w:rsid w:val="603B12FB"/>
    <w:rsid w:val="60415E84"/>
    <w:rsid w:val="6046A8A6"/>
    <w:rsid w:val="60494898"/>
    <w:rsid w:val="6053F86B"/>
    <w:rsid w:val="6088A4D9"/>
    <w:rsid w:val="6093E27D"/>
    <w:rsid w:val="60C7417C"/>
    <w:rsid w:val="60DDEEED"/>
    <w:rsid w:val="60F9E81D"/>
    <w:rsid w:val="60FBC266"/>
    <w:rsid w:val="60FBF2E4"/>
    <w:rsid w:val="610DEBB1"/>
    <w:rsid w:val="615070F1"/>
    <w:rsid w:val="61697D6C"/>
    <w:rsid w:val="617B3809"/>
    <w:rsid w:val="6183D345"/>
    <w:rsid w:val="61A26B97"/>
    <w:rsid w:val="61A2CA09"/>
    <w:rsid w:val="61C73779"/>
    <w:rsid w:val="61E37010"/>
    <w:rsid w:val="61E64AA8"/>
    <w:rsid w:val="61EC16DA"/>
    <w:rsid w:val="61F44026"/>
    <w:rsid w:val="61FD4539"/>
    <w:rsid w:val="620A17AB"/>
    <w:rsid w:val="6217C854"/>
    <w:rsid w:val="62446625"/>
    <w:rsid w:val="62495A70"/>
    <w:rsid w:val="625A5952"/>
    <w:rsid w:val="626F7FBE"/>
    <w:rsid w:val="627591DB"/>
    <w:rsid w:val="6276CCCE"/>
    <w:rsid w:val="62CAB6C0"/>
    <w:rsid w:val="62E260E9"/>
    <w:rsid w:val="62E5CDE8"/>
    <w:rsid w:val="62E6899C"/>
    <w:rsid w:val="62F15269"/>
    <w:rsid w:val="63180AAB"/>
    <w:rsid w:val="632A3226"/>
    <w:rsid w:val="635BF127"/>
    <w:rsid w:val="6364A0E2"/>
    <w:rsid w:val="63A1CC76"/>
    <w:rsid w:val="63C74599"/>
    <w:rsid w:val="63CA8CDE"/>
    <w:rsid w:val="63EF342F"/>
    <w:rsid w:val="6421A5DB"/>
    <w:rsid w:val="64406A91"/>
    <w:rsid w:val="647D36C9"/>
    <w:rsid w:val="64CD3FBB"/>
    <w:rsid w:val="64D1033C"/>
    <w:rsid w:val="64FCA217"/>
    <w:rsid w:val="6505EFBF"/>
    <w:rsid w:val="65213B1E"/>
    <w:rsid w:val="65373072"/>
    <w:rsid w:val="656A3DA0"/>
    <w:rsid w:val="657095CF"/>
    <w:rsid w:val="6578C4EA"/>
    <w:rsid w:val="658EEE2E"/>
    <w:rsid w:val="65AC0F28"/>
    <w:rsid w:val="65D2DDF6"/>
    <w:rsid w:val="65D3667D"/>
    <w:rsid w:val="65E896F1"/>
    <w:rsid w:val="65EF5D76"/>
    <w:rsid w:val="65F6C81E"/>
    <w:rsid w:val="65FCEB3D"/>
    <w:rsid w:val="6603F06B"/>
    <w:rsid w:val="6627044C"/>
    <w:rsid w:val="66347AD9"/>
    <w:rsid w:val="663FB07F"/>
    <w:rsid w:val="66651983"/>
    <w:rsid w:val="668D12C8"/>
    <w:rsid w:val="66CC19C1"/>
    <w:rsid w:val="66E394B9"/>
    <w:rsid w:val="66ED1F1B"/>
    <w:rsid w:val="6701FD4E"/>
    <w:rsid w:val="671003A9"/>
    <w:rsid w:val="6710171D"/>
    <w:rsid w:val="6711C916"/>
    <w:rsid w:val="6728B435"/>
    <w:rsid w:val="672E8876"/>
    <w:rsid w:val="6754301C"/>
    <w:rsid w:val="67716F02"/>
    <w:rsid w:val="677F1A0F"/>
    <w:rsid w:val="67959FA1"/>
    <w:rsid w:val="67A8AFCD"/>
    <w:rsid w:val="67C9992B"/>
    <w:rsid w:val="67D90B18"/>
    <w:rsid w:val="67E0E7A8"/>
    <w:rsid w:val="67E3D793"/>
    <w:rsid w:val="67F49FCE"/>
    <w:rsid w:val="67FB2DC9"/>
    <w:rsid w:val="68041DF4"/>
    <w:rsid w:val="68162A33"/>
    <w:rsid w:val="6841CC19"/>
    <w:rsid w:val="686DBCFB"/>
    <w:rsid w:val="687C7096"/>
    <w:rsid w:val="689CF0DC"/>
    <w:rsid w:val="68A349C6"/>
    <w:rsid w:val="68BEBE61"/>
    <w:rsid w:val="68DF7154"/>
    <w:rsid w:val="68E1EDE9"/>
    <w:rsid w:val="6903D732"/>
    <w:rsid w:val="6903E2EE"/>
    <w:rsid w:val="691B732C"/>
    <w:rsid w:val="691F46DB"/>
    <w:rsid w:val="691F6B19"/>
    <w:rsid w:val="692552F1"/>
    <w:rsid w:val="69306E6F"/>
    <w:rsid w:val="6959EB3B"/>
    <w:rsid w:val="69922A27"/>
    <w:rsid w:val="699E57CE"/>
    <w:rsid w:val="69A9F212"/>
    <w:rsid w:val="69B1ED89"/>
    <w:rsid w:val="69BA75B3"/>
    <w:rsid w:val="69E9D6D7"/>
    <w:rsid w:val="6A5C3C44"/>
    <w:rsid w:val="6A5D4030"/>
    <w:rsid w:val="6A62FFE6"/>
    <w:rsid w:val="6A671159"/>
    <w:rsid w:val="6A6B1264"/>
    <w:rsid w:val="6A7E4E64"/>
    <w:rsid w:val="6A975897"/>
    <w:rsid w:val="6AA54FF6"/>
    <w:rsid w:val="6AAAEF62"/>
    <w:rsid w:val="6AB3E6B4"/>
    <w:rsid w:val="6AC65212"/>
    <w:rsid w:val="6ADA405F"/>
    <w:rsid w:val="6B2DB8AC"/>
    <w:rsid w:val="6B4D71F7"/>
    <w:rsid w:val="6B523E1D"/>
    <w:rsid w:val="6B58E01F"/>
    <w:rsid w:val="6B5E539A"/>
    <w:rsid w:val="6B63E36F"/>
    <w:rsid w:val="6B674B45"/>
    <w:rsid w:val="6B6EA6A5"/>
    <w:rsid w:val="6B7D7314"/>
    <w:rsid w:val="6B83C6D6"/>
    <w:rsid w:val="6B950552"/>
    <w:rsid w:val="6BCD7FC9"/>
    <w:rsid w:val="6BD0119E"/>
    <w:rsid w:val="6BD9DB36"/>
    <w:rsid w:val="6BEADAFB"/>
    <w:rsid w:val="6C02881A"/>
    <w:rsid w:val="6C116BD0"/>
    <w:rsid w:val="6C170C15"/>
    <w:rsid w:val="6C25402F"/>
    <w:rsid w:val="6C47B7D1"/>
    <w:rsid w:val="6C59C485"/>
    <w:rsid w:val="6C71AEB8"/>
    <w:rsid w:val="6C74741B"/>
    <w:rsid w:val="6C97574A"/>
    <w:rsid w:val="6CBC6F47"/>
    <w:rsid w:val="6CDF71F4"/>
    <w:rsid w:val="6CEF940B"/>
    <w:rsid w:val="6CF84DE0"/>
    <w:rsid w:val="6CF8F01E"/>
    <w:rsid w:val="6D0530DF"/>
    <w:rsid w:val="6D07B051"/>
    <w:rsid w:val="6D12BC90"/>
    <w:rsid w:val="6D25EE7D"/>
    <w:rsid w:val="6D266189"/>
    <w:rsid w:val="6D2C51D7"/>
    <w:rsid w:val="6D419A1E"/>
    <w:rsid w:val="6D54F3F3"/>
    <w:rsid w:val="6D7345D4"/>
    <w:rsid w:val="6D7E00A8"/>
    <w:rsid w:val="6D8BCF76"/>
    <w:rsid w:val="6D93E9CA"/>
    <w:rsid w:val="6DA644D1"/>
    <w:rsid w:val="6DC3BEC7"/>
    <w:rsid w:val="6DCCC81F"/>
    <w:rsid w:val="6DDA3BE0"/>
    <w:rsid w:val="6DDF4995"/>
    <w:rsid w:val="6DDFB42A"/>
    <w:rsid w:val="6DE03AD6"/>
    <w:rsid w:val="6E2BE555"/>
    <w:rsid w:val="6E3A30F3"/>
    <w:rsid w:val="6E474BA5"/>
    <w:rsid w:val="6E5654B2"/>
    <w:rsid w:val="6EA383FE"/>
    <w:rsid w:val="6EBFA2AD"/>
    <w:rsid w:val="6EC10270"/>
    <w:rsid w:val="6EE51E7F"/>
    <w:rsid w:val="6F009BAB"/>
    <w:rsid w:val="6F1740CC"/>
    <w:rsid w:val="6F1DAD91"/>
    <w:rsid w:val="6F259B53"/>
    <w:rsid w:val="6F32D29B"/>
    <w:rsid w:val="6F39D62D"/>
    <w:rsid w:val="6F515F27"/>
    <w:rsid w:val="6F57BEAE"/>
    <w:rsid w:val="6FAFC8F3"/>
    <w:rsid w:val="6FB681DD"/>
    <w:rsid w:val="6FB6CDC5"/>
    <w:rsid w:val="6FB875B7"/>
    <w:rsid w:val="6FB9689E"/>
    <w:rsid w:val="6FF55C6F"/>
    <w:rsid w:val="702C78FF"/>
    <w:rsid w:val="702EE545"/>
    <w:rsid w:val="703CA2E8"/>
    <w:rsid w:val="7046EFFE"/>
    <w:rsid w:val="70648F05"/>
    <w:rsid w:val="708B4690"/>
    <w:rsid w:val="709F3DC1"/>
    <w:rsid w:val="70D59FD9"/>
    <w:rsid w:val="711B8455"/>
    <w:rsid w:val="7127F870"/>
    <w:rsid w:val="71356BB7"/>
    <w:rsid w:val="714CB665"/>
    <w:rsid w:val="718E7F93"/>
    <w:rsid w:val="71AFC080"/>
    <w:rsid w:val="71EB2721"/>
    <w:rsid w:val="71F2BBAF"/>
    <w:rsid w:val="71FEFB15"/>
    <w:rsid w:val="721C316D"/>
    <w:rsid w:val="729964D8"/>
    <w:rsid w:val="72B0220A"/>
    <w:rsid w:val="7313216A"/>
    <w:rsid w:val="733C0557"/>
    <w:rsid w:val="7352B8B1"/>
    <w:rsid w:val="736AAF5F"/>
    <w:rsid w:val="7394510C"/>
    <w:rsid w:val="73981585"/>
    <w:rsid w:val="739F3F63"/>
    <w:rsid w:val="73AC40DE"/>
    <w:rsid w:val="73ADD60D"/>
    <w:rsid w:val="73E86F10"/>
    <w:rsid w:val="74180302"/>
    <w:rsid w:val="744CA129"/>
    <w:rsid w:val="7454AAD0"/>
    <w:rsid w:val="7462E309"/>
    <w:rsid w:val="747EDC6B"/>
    <w:rsid w:val="74929C70"/>
    <w:rsid w:val="74A84842"/>
    <w:rsid w:val="74BD5839"/>
    <w:rsid w:val="74FB36C0"/>
    <w:rsid w:val="75141E2D"/>
    <w:rsid w:val="75158238"/>
    <w:rsid w:val="75353860"/>
    <w:rsid w:val="7542F202"/>
    <w:rsid w:val="7557B24A"/>
    <w:rsid w:val="756279D2"/>
    <w:rsid w:val="75785BAF"/>
    <w:rsid w:val="75830DAF"/>
    <w:rsid w:val="75A2410D"/>
    <w:rsid w:val="75BB7734"/>
    <w:rsid w:val="75C28266"/>
    <w:rsid w:val="75E569CE"/>
    <w:rsid w:val="75F45A2B"/>
    <w:rsid w:val="7618A5BD"/>
    <w:rsid w:val="761C13D6"/>
    <w:rsid w:val="762134E4"/>
    <w:rsid w:val="762249B6"/>
    <w:rsid w:val="7623CD4D"/>
    <w:rsid w:val="76251A66"/>
    <w:rsid w:val="76277EE0"/>
    <w:rsid w:val="763E83B8"/>
    <w:rsid w:val="7666E1E4"/>
    <w:rsid w:val="769BE559"/>
    <w:rsid w:val="76B20AE4"/>
    <w:rsid w:val="76C5D8F9"/>
    <w:rsid w:val="774BAF6D"/>
    <w:rsid w:val="7767E91A"/>
    <w:rsid w:val="778CA7A9"/>
    <w:rsid w:val="77C4EAD7"/>
    <w:rsid w:val="77DCBBCB"/>
    <w:rsid w:val="77DE7339"/>
    <w:rsid w:val="77E765FE"/>
    <w:rsid w:val="77EFD4D9"/>
    <w:rsid w:val="77F03584"/>
    <w:rsid w:val="77F1C484"/>
    <w:rsid w:val="780EB5E3"/>
    <w:rsid w:val="781590CF"/>
    <w:rsid w:val="78180BD0"/>
    <w:rsid w:val="7822A6AF"/>
    <w:rsid w:val="783EBABB"/>
    <w:rsid w:val="783F5FBC"/>
    <w:rsid w:val="786EF823"/>
    <w:rsid w:val="787FDAD9"/>
    <w:rsid w:val="78A2F4CD"/>
    <w:rsid w:val="78D399B7"/>
    <w:rsid w:val="78E7B05C"/>
    <w:rsid w:val="78FA52E9"/>
    <w:rsid w:val="7900E407"/>
    <w:rsid w:val="7914F1C8"/>
    <w:rsid w:val="792518F9"/>
    <w:rsid w:val="792F745F"/>
    <w:rsid w:val="79306930"/>
    <w:rsid w:val="793D7FF1"/>
    <w:rsid w:val="7958625A"/>
    <w:rsid w:val="796DCE6F"/>
    <w:rsid w:val="7975CC1D"/>
    <w:rsid w:val="7979384C"/>
    <w:rsid w:val="7982E2D6"/>
    <w:rsid w:val="7983E523"/>
    <w:rsid w:val="798C5D2C"/>
    <w:rsid w:val="799F679B"/>
    <w:rsid w:val="79A74049"/>
    <w:rsid w:val="79A9B683"/>
    <w:rsid w:val="79BB8D36"/>
    <w:rsid w:val="79C0E79F"/>
    <w:rsid w:val="79C2D0C9"/>
    <w:rsid w:val="79C2E423"/>
    <w:rsid w:val="79C9FB86"/>
    <w:rsid w:val="7A1EF47E"/>
    <w:rsid w:val="7A233270"/>
    <w:rsid w:val="7A34A478"/>
    <w:rsid w:val="7A463080"/>
    <w:rsid w:val="7A485DBC"/>
    <w:rsid w:val="7AA3737D"/>
    <w:rsid w:val="7AC12C1B"/>
    <w:rsid w:val="7AE85441"/>
    <w:rsid w:val="7AEAC6D7"/>
    <w:rsid w:val="7B0CE0F7"/>
    <w:rsid w:val="7B0FEECD"/>
    <w:rsid w:val="7B3CE723"/>
    <w:rsid w:val="7B46E494"/>
    <w:rsid w:val="7B923110"/>
    <w:rsid w:val="7BA403EA"/>
    <w:rsid w:val="7BB436F2"/>
    <w:rsid w:val="7BB88A60"/>
    <w:rsid w:val="7BE75E72"/>
    <w:rsid w:val="7BF65BE3"/>
    <w:rsid w:val="7C0CE9A9"/>
    <w:rsid w:val="7C1DFB55"/>
    <w:rsid w:val="7C3FD7DB"/>
    <w:rsid w:val="7C4AFA6C"/>
    <w:rsid w:val="7C7DAA04"/>
    <w:rsid w:val="7CA10932"/>
    <w:rsid w:val="7CB087F5"/>
    <w:rsid w:val="7CB5A3A2"/>
    <w:rsid w:val="7CD401C6"/>
    <w:rsid w:val="7CD83477"/>
    <w:rsid w:val="7CDCF2F9"/>
    <w:rsid w:val="7CED9E73"/>
    <w:rsid w:val="7CFC9452"/>
    <w:rsid w:val="7D04CE60"/>
    <w:rsid w:val="7D69E81B"/>
    <w:rsid w:val="7D6AEF53"/>
    <w:rsid w:val="7D707EAA"/>
    <w:rsid w:val="7D7D4299"/>
    <w:rsid w:val="7D9AF2B3"/>
    <w:rsid w:val="7D9B9902"/>
    <w:rsid w:val="7DC0A032"/>
    <w:rsid w:val="7DCCF861"/>
    <w:rsid w:val="7DD74D3F"/>
    <w:rsid w:val="7DF0365F"/>
    <w:rsid w:val="7DFA5099"/>
    <w:rsid w:val="7E1BE6FD"/>
    <w:rsid w:val="7E269986"/>
    <w:rsid w:val="7E37DC78"/>
    <w:rsid w:val="7E71C2F7"/>
    <w:rsid w:val="7E76C073"/>
    <w:rsid w:val="7E7B8369"/>
    <w:rsid w:val="7E952E19"/>
    <w:rsid w:val="7EA2AEB8"/>
    <w:rsid w:val="7EB5617C"/>
    <w:rsid w:val="7F007AB1"/>
    <w:rsid w:val="7F1300C4"/>
    <w:rsid w:val="7F207098"/>
    <w:rsid w:val="7F459A7C"/>
    <w:rsid w:val="7F4E31F8"/>
    <w:rsid w:val="7F4ECD6C"/>
    <w:rsid w:val="7F5B4D70"/>
    <w:rsid w:val="7F6D6006"/>
    <w:rsid w:val="7F9D4938"/>
    <w:rsid w:val="7FA0CA0D"/>
    <w:rsid w:val="7FA4946C"/>
    <w:rsid w:val="7FCC22E7"/>
    <w:rsid w:val="7FE666E5"/>
    <w:rsid w:val="7FE88D4D"/>
    <w:rsid w:val="7FEF3729"/>
    <w:rsid w:val="7FFBED1C"/>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3217C"/>
  <w15:docId w15:val="{FE82614A-235C-4C19-855A-AA282031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1F"/>
  </w:style>
  <w:style w:type="paragraph" w:styleId="Heading1">
    <w:name w:val="heading 1"/>
    <w:basedOn w:val="Normal"/>
    <w:next w:val="Normal"/>
    <w:uiPriority w:val="9"/>
    <w:qFormat/>
    <w:rsid w:val="001712D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712D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712D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712D9"/>
    <w:pPr>
      <w:keepNext/>
      <w:keepLines/>
      <w:spacing w:before="240" w:after="40"/>
      <w:outlineLvl w:val="3"/>
    </w:pPr>
    <w:rPr>
      <w:b/>
    </w:rPr>
  </w:style>
  <w:style w:type="paragraph" w:styleId="Heading5">
    <w:name w:val="heading 5"/>
    <w:basedOn w:val="Normal"/>
    <w:next w:val="Normal"/>
    <w:uiPriority w:val="9"/>
    <w:semiHidden/>
    <w:unhideWhenUsed/>
    <w:qFormat/>
    <w:rsid w:val="001712D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712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712D9"/>
    <w:pPr>
      <w:keepNext/>
      <w:keepLines/>
      <w:spacing w:before="480" w:after="120"/>
    </w:pPr>
    <w:rPr>
      <w:b/>
      <w:sz w:val="72"/>
      <w:szCs w:val="72"/>
    </w:rPr>
  </w:style>
  <w:style w:type="paragraph" w:styleId="Subtitle">
    <w:name w:val="Subtitle"/>
    <w:basedOn w:val="Normal"/>
    <w:next w:val="Normal"/>
    <w:uiPriority w:val="11"/>
    <w:qFormat/>
    <w:rsid w:val="001712D9"/>
    <w:pPr>
      <w:keepNext/>
      <w:keepLines/>
      <w:spacing w:before="360" w:after="80"/>
    </w:pPr>
    <w:rPr>
      <w:rFonts w:ascii="Georgia" w:eastAsia="Georgia" w:hAnsi="Georgia" w:cs="Georgia"/>
      <w:i/>
      <w:color w:val="666666"/>
      <w:sz w:val="48"/>
      <w:szCs w:val="48"/>
    </w:rPr>
  </w:style>
  <w:style w:type="table" w:customStyle="1" w:styleId="5">
    <w:name w:val="5"/>
    <w:basedOn w:val="TableNormal"/>
    <w:rsid w:val="001712D9"/>
    <w:tblPr>
      <w:tblStyleRowBandSize w:val="1"/>
      <w:tblStyleColBandSize w:val="1"/>
      <w:tblCellMar>
        <w:left w:w="115" w:type="dxa"/>
        <w:right w:w="115" w:type="dxa"/>
      </w:tblCellMar>
    </w:tblPr>
  </w:style>
  <w:style w:type="table" w:customStyle="1" w:styleId="4">
    <w:name w:val="4"/>
    <w:basedOn w:val="TableNormal"/>
    <w:rsid w:val="001712D9"/>
    <w:tblPr>
      <w:tblStyleRowBandSize w:val="1"/>
      <w:tblStyleColBandSize w:val="1"/>
      <w:tblCellMar>
        <w:left w:w="0" w:type="dxa"/>
        <w:right w:w="0" w:type="dxa"/>
      </w:tblCellMar>
    </w:tblPr>
  </w:style>
  <w:style w:type="table" w:customStyle="1" w:styleId="3">
    <w:name w:val="3"/>
    <w:basedOn w:val="TableNormal"/>
    <w:rsid w:val="001712D9"/>
    <w:pPr>
      <w:spacing w:line="240" w:lineRule="auto"/>
    </w:pPr>
    <w:tblPr>
      <w:tblStyleRowBandSize w:val="1"/>
      <w:tblStyleColBandSize w:val="1"/>
    </w:tblPr>
  </w:style>
  <w:style w:type="table" w:customStyle="1" w:styleId="2">
    <w:name w:val="2"/>
    <w:basedOn w:val="TableNormal"/>
    <w:rsid w:val="001712D9"/>
    <w:tblPr>
      <w:tblStyleRowBandSize w:val="1"/>
      <w:tblStyleColBandSize w:val="1"/>
      <w:tblCellMar>
        <w:left w:w="0" w:type="dxa"/>
        <w:right w:w="0" w:type="dxa"/>
      </w:tblCellMar>
    </w:tblPr>
  </w:style>
  <w:style w:type="table" w:customStyle="1" w:styleId="1">
    <w:name w:val="1"/>
    <w:basedOn w:val="TableNormal"/>
    <w:rsid w:val="001712D9"/>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1712D9"/>
    <w:pPr>
      <w:spacing w:line="240" w:lineRule="auto"/>
    </w:pPr>
    <w:rPr>
      <w:sz w:val="20"/>
      <w:szCs w:val="20"/>
    </w:rPr>
  </w:style>
  <w:style w:type="character" w:customStyle="1" w:styleId="CommentTextChar">
    <w:name w:val="Comment Text Char"/>
    <w:basedOn w:val="DefaultParagraphFont"/>
    <w:link w:val="CommentText"/>
    <w:uiPriority w:val="99"/>
    <w:rsid w:val="001712D9"/>
    <w:rPr>
      <w:sz w:val="20"/>
      <w:szCs w:val="20"/>
    </w:rPr>
  </w:style>
  <w:style w:type="character" w:styleId="CommentReference">
    <w:name w:val="annotation reference"/>
    <w:basedOn w:val="DefaultParagraphFont"/>
    <w:uiPriority w:val="99"/>
    <w:semiHidden/>
    <w:unhideWhenUsed/>
    <w:rsid w:val="001712D9"/>
    <w:rPr>
      <w:sz w:val="16"/>
      <w:szCs w:val="16"/>
    </w:rPr>
  </w:style>
  <w:style w:type="paragraph" w:styleId="BalloonText">
    <w:name w:val="Balloon Text"/>
    <w:basedOn w:val="Normal"/>
    <w:link w:val="BalloonTextChar"/>
    <w:uiPriority w:val="99"/>
    <w:semiHidden/>
    <w:unhideWhenUsed/>
    <w:rsid w:val="00AA34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00"/>
    <w:rPr>
      <w:rFonts w:ascii="Tahoma" w:hAnsi="Tahoma" w:cs="Tahoma"/>
      <w:sz w:val="16"/>
      <w:szCs w:val="16"/>
    </w:rPr>
  </w:style>
  <w:style w:type="paragraph" w:styleId="ListParagraph">
    <w:name w:val="List Paragraph"/>
    <w:basedOn w:val="Normal"/>
    <w:uiPriority w:val="34"/>
    <w:qFormat/>
    <w:rsid w:val="008E47AB"/>
    <w:pPr>
      <w:ind w:left="720"/>
      <w:contextualSpacing/>
    </w:pPr>
  </w:style>
  <w:style w:type="paragraph" w:styleId="NoSpacing">
    <w:name w:val="No Spacing"/>
    <w:uiPriority w:val="1"/>
    <w:qFormat/>
    <w:rsid w:val="00906DD0"/>
    <w:pPr>
      <w:spacing w:line="240" w:lineRule="auto"/>
    </w:pPr>
  </w:style>
  <w:style w:type="character" w:styleId="Hyperlink">
    <w:name w:val="Hyperlink"/>
    <w:basedOn w:val="DefaultParagraphFont"/>
    <w:uiPriority w:val="99"/>
    <w:unhideWhenUsed/>
    <w:rsid w:val="00804044"/>
    <w:rPr>
      <w:color w:val="0000FF" w:themeColor="hyperlink"/>
      <w:u w:val="single"/>
    </w:rPr>
  </w:style>
  <w:style w:type="character" w:customStyle="1" w:styleId="UnresolvedMention1">
    <w:name w:val="Unresolved Mention1"/>
    <w:basedOn w:val="DefaultParagraphFont"/>
    <w:uiPriority w:val="99"/>
    <w:semiHidden/>
    <w:unhideWhenUsed/>
    <w:rsid w:val="0080404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1CAF"/>
    <w:rPr>
      <w:b/>
      <w:bCs/>
    </w:rPr>
  </w:style>
  <w:style w:type="character" w:customStyle="1" w:styleId="CommentSubjectChar">
    <w:name w:val="Comment Subject Char"/>
    <w:basedOn w:val="CommentTextChar"/>
    <w:link w:val="CommentSubject"/>
    <w:uiPriority w:val="99"/>
    <w:semiHidden/>
    <w:rsid w:val="00961CAF"/>
    <w:rPr>
      <w:b/>
      <w:bCs/>
      <w:sz w:val="20"/>
      <w:szCs w:val="20"/>
    </w:rPr>
  </w:style>
  <w:style w:type="paragraph" w:styleId="Header">
    <w:name w:val="header"/>
    <w:basedOn w:val="Normal"/>
    <w:link w:val="HeaderChar"/>
    <w:uiPriority w:val="99"/>
    <w:unhideWhenUsed/>
    <w:rsid w:val="001608AE"/>
    <w:pPr>
      <w:tabs>
        <w:tab w:val="center" w:pos="4680"/>
        <w:tab w:val="right" w:pos="9360"/>
      </w:tabs>
      <w:spacing w:line="240" w:lineRule="auto"/>
    </w:pPr>
  </w:style>
  <w:style w:type="character" w:customStyle="1" w:styleId="HeaderChar">
    <w:name w:val="Header Char"/>
    <w:basedOn w:val="DefaultParagraphFont"/>
    <w:link w:val="Header"/>
    <w:uiPriority w:val="99"/>
    <w:rsid w:val="001608AE"/>
  </w:style>
  <w:style w:type="paragraph" w:styleId="Footer">
    <w:name w:val="footer"/>
    <w:basedOn w:val="Normal"/>
    <w:link w:val="FooterChar"/>
    <w:uiPriority w:val="99"/>
    <w:unhideWhenUsed/>
    <w:rsid w:val="001608AE"/>
    <w:pPr>
      <w:tabs>
        <w:tab w:val="center" w:pos="4680"/>
        <w:tab w:val="right" w:pos="9360"/>
      </w:tabs>
      <w:spacing w:line="240" w:lineRule="auto"/>
    </w:pPr>
  </w:style>
  <w:style w:type="character" w:customStyle="1" w:styleId="FooterChar">
    <w:name w:val="Footer Char"/>
    <w:basedOn w:val="DefaultParagraphFont"/>
    <w:link w:val="Footer"/>
    <w:uiPriority w:val="99"/>
    <w:rsid w:val="001608AE"/>
  </w:style>
  <w:style w:type="paragraph" w:styleId="Revision">
    <w:name w:val="Revision"/>
    <w:hidden/>
    <w:uiPriority w:val="99"/>
    <w:semiHidden/>
    <w:rsid w:val="005A263E"/>
    <w:pPr>
      <w:spacing w:line="240" w:lineRule="auto"/>
      <w:jc w:val="left"/>
    </w:pPr>
  </w:style>
  <w:style w:type="character" w:customStyle="1" w:styleId="Neapdorotaspaminjimas1">
    <w:name w:val="Neapdorotas paminėjimas1"/>
    <w:basedOn w:val="DefaultParagraphFont"/>
    <w:uiPriority w:val="99"/>
    <w:semiHidden/>
    <w:unhideWhenUsed/>
    <w:rsid w:val="003B599B"/>
    <w:rPr>
      <w:color w:val="605E5C"/>
      <w:shd w:val="clear" w:color="auto" w:fill="E1DFDD"/>
    </w:rPr>
  </w:style>
  <w:style w:type="character" w:customStyle="1" w:styleId="cf01">
    <w:name w:val="cf01"/>
    <w:basedOn w:val="DefaultParagraphFont"/>
    <w:rsid w:val="005078BA"/>
    <w:rPr>
      <w:rFonts w:ascii="Segoe UI" w:hAnsi="Segoe UI" w:cs="Segoe UI" w:hint="default"/>
      <w:sz w:val="18"/>
      <w:szCs w:val="18"/>
    </w:rPr>
  </w:style>
  <w:style w:type="paragraph" w:styleId="FootnoteText">
    <w:name w:val="footnote text"/>
    <w:basedOn w:val="Normal"/>
    <w:link w:val="FootnoteTextChar"/>
    <w:uiPriority w:val="99"/>
    <w:semiHidden/>
    <w:unhideWhenUsed/>
    <w:rsid w:val="00F36A94"/>
    <w:pPr>
      <w:spacing w:line="240" w:lineRule="auto"/>
    </w:pPr>
    <w:rPr>
      <w:sz w:val="20"/>
      <w:szCs w:val="20"/>
    </w:rPr>
  </w:style>
  <w:style w:type="character" w:customStyle="1" w:styleId="FootnoteTextChar">
    <w:name w:val="Footnote Text Char"/>
    <w:basedOn w:val="DefaultParagraphFont"/>
    <w:link w:val="FootnoteText"/>
    <w:uiPriority w:val="99"/>
    <w:semiHidden/>
    <w:rsid w:val="00F36A94"/>
    <w:rPr>
      <w:sz w:val="20"/>
      <w:szCs w:val="20"/>
    </w:rPr>
  </w:style>
  <w:style w:type="character" w:styleId="FootnoteReference">
    <w:name w:val="footnote reference"/>
    <w:basedOn w:val="DefaultParagraphFont"/>
    <w:uiPriority w:val="99"/>
    <w:semiHidden/>
    <w:unhideWhenUsed/>
    <w:rsid w:val="00F36A94"/>
    <w:rPr>
      <w:vertAlign w:val="superscript"/>
    </w:rPr>
  </w:style>
  <w:style w:type="character" w:customStyle="1" w:styleId="UnresolvedMention2">
    <w:name w:val="Unresolved Mention2"/>
    <w:basedOn w:val="DefaultParagraphFont"/>
    <w:uiPriority w:val="99"/>
    <w:semiHidden/>
    <w:unhideWhenUsed/>
    <w:rsid w:val="00F36A94"/>
    <w:rPr>
      <w:color w:val="605E5C"/>
      <w:shd w:val="clear" w:color="auto" w:fill="E1DFDD"/>
    </w:rPr>
  </w:style>
  <w:style w:type="character" w:styleId="FollowedHyperlink">
    <w:name w:val="FollowedHyperlink"/>
    <w:basedOn w:val="DefaultParagraphFont"/>
    <w:uiPriority w:val="99"/>
    <w:semiHidden/>
    <w:unhideWhenUsed/>
    <w:rsid w:val="00744600"/>
    <w:rPr>
      <w:color w:val="800080" w:themeColor="followedHyperlink"/>
      <w:u w:val="single"/>
    </w:rPr>
  </w:style>
  <w:style w:type="table" w:styleId="TableGrid">
    <w:name w:val="Table Grid"/>
    <w:basedOn w:val="TableNormal"/>
    <w:uiPriority w:val="39"/>
    <w:rsid w:val="005C52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760B"/>
    <w:rPr>
      <w:color w:val="605E5C"/>
      <w:shd w:val="clear" w:color="auto" w:fill="E1DFDD"/>
    </w:rPr>
  </w:style>
  <w:style w:type="character" w:customStyle="1" w:styleId="normaltextrun">
    <w:name w:val="normaltextrun"/>
    <w:basedOn w:val="DefaultParagraphFont"/>
    <w:rsid w:val="00CC46C5"/>
  </w:style>
  <w:style w:type="character" w:customStyle="1" w:styleId="eop">
    <w:name w:val="eop"/>
    <w:basedOn w:val="DefaultParagraphFont"/>
    <w:rsid w:val="00CC4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5669">
      <w:bodyDiv w:val="1"/>
      <w:marLeft w:val="0"/>
      <w:marRight w:val="0"/>
      <w:marTop w:val="0"/>
      <w:marBottom w:val="0"/>
      <w:divBdr>
        <w:top w:val="none" w:sz="0" w:space="0" w:color="auto"/>
        <w:left w:val="none" w:sz="0" w:space="0" w:color="auto"/>
        <w:bottom w:val="none" w:sz="0" w:space="0" w:color="auto"/>
        <w:right w:val="none" w:sz="0" w:space="0" w:color="auto"/>
      </w:divBdr>
      <w:divsChild>
        <w:div w:id="1981498226">
          <w:marLeft w:val="0"/>
          <w:marRight w:val="0"/>
          <w:marTop w:val="0"/>
          <w:marBottom w:val="0"/>
          <w:divBdr>
            <w:top w:val="none" w:sz="0" w:space="0" w:color="auto"/>
            <w:left w:val="none" w:sz="0" w:space="0" w:color="auto"/>
            <w:bottom w:val="none" w:sz="0" w:space="0" w:color="auto"/>
            <w:right w:val="none" w:sz="0" w:space="0" w:color="auto"/>
          </w:divBdr>
        </w:div>
        <w:div w:id="2003460443">
          <w:marLeft w:val="0"/>
          <w:marRight w:val="0"/>
          <w:marTop w:val="0"/>
          <w:marBottom w:val="0"/>
          <w:divBdr>
            <w:top w:val="none" w:sz="0" w:space="0" w:color="auto"/>
            <w:left w:val="none" w:sz="0" w:space="0" w:color="auto"/>
            <w:bottom w:val="none" w:sz="0" w:space="0" w:color="auto"/>
            <w:right w:val="none" w:sz="0" w:space="0" w:color="auto"/>
          </w:divBdr>
        </w:div>
      </w:divsChild>
    </w:div>
    <w:div w:id="1932932728">
      <w:bodyDiv w:val="1"/>
      <w:marLeft w:val="0"/>
      <w:marRight w:val="0"/>
      <w:marTop w:val="0"/>
      <w:marBottom w:val="0"/>
      <w:divBdr>
        <w:top w:val="none" w:sz="0" w:space="0" w:color="auto"/>
        <w:left w:val="none" w:sz="0" w:space="0" w:color="auto"/>
        <w:bottom w:val="none" w:sz="0" w:space="0" w:color="auto"/>
        <w:right w:val="none" w:sz="0" w:space="0" w:color="auto"/>
      </w:divBdr>
    </w:div>
    <w:div w:id="1947034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stitutas@hi.lt" TargetMode="External"/><Relationship Id="rId2" Type="http://schemas.openxmlformats.org/officeDocument/2006/relationships/customXml" Target="../customXml/item2.xml"/><Relationship Id="rId16" Type="http://schemas.openxmlformats.org/officeDocument/2006/relationships/hyperlink" Target="mailto:institutas@h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ABF564FFD792D40AB5826539A82D0FE" ma:contentTypeVersion="3" ma:contentTypeDescription="Kurkite naują dokumentą." ma:contentTypeScope="" ma:versionID="c397384f7d84ff41a77ce45bfa90d433">
  <xsd:schema xmlns:xsd="http://www.w3.org/2001/XMLSchema" xmlns:xs="http://www.w3.org/2001/XMLSchema" xmlns:p="http://schemas.microsoft.com/office/2006/metadata/properties" xmlns:ns2="017f7626-0b50-48a0-9797-5f4bcbb0b993" targetNamespace="http://schemas.microsoft.com/office/2006/metadata/properties" ma:root="true" ma:fieldsID="0d527f34e883fea5c5f1d38b129859ec" ns2:_="">
    <xsd:import namespace="017f7626-0b50-48a0-9797-5f4bcbb0b9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f7626-0b50-48a0-9797-5f4bcbb0b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47A49-CC98-4E64-9222-C00A776309B9}">
  <ds:schemaRefs>
    <ds:schemaRef ds:uri="http://schemas.openxmlformats.org/officeDocument/2006/bibliography"/>
  </ds:schemaRefs>
</ds:datastoreItem>
</file>

<file path=customXml/itemProps2.xml><?xml version="1.0" encoding="utf-8"?>
<ds:datastoreItem xmlns:ds="http://schemas.openxmlformats.org/officeDocument/2006/customXml" ds:itemID="{2A2C47C1-3F13-4EE8-AE51-4ACBD316E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f7626-0b50-48a0-9797-5f4bcbb0b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DAC6B-1FE0-4329-988B-B52F5F62CC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C88F3F-F655-4425-8799-FF993666C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28292</Words>
  <Characters>16128</Characters>
  <Application>Microsoft Office Word</Application>
  <DocSecurity>0</DocSecurity>
  <Lines>134</Lines>
  <Paragraphs>88</Paragraphs>
  <ScaleCrop>false</ScaleCrop>
  <Company/>
  <LinksUpToDate>false</LinksUpToDate>
  <CharactersWithSpaces>44332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Žeromskienė</dc:creator>
  <cp:keywords/>
  <dc:description/>
  <cp:lastModifiedBy>Daiva Žeromskienė</cp:lastModifiedBy>
  <cp:revision>2</cp:revision>
  <cp:lastPrinted>2026-02-04T11:59:00Z</cp:lastPrinted>
  <dcterms:created xsi:type="dcterms:W3CDTF">2026-05-06T09:00:00Z</dcterms:created>
  <dcterms:modified xsi:type="dcterms:W3CDTF">2026-05-06T09:00:00Z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0x0101007ABF564FFD792D40AB5826539A82D0FE</vt:lpwstr>
  </property>
</Properties>
</file>