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66E2" w14:textId="77777777" w:rsidR="00723D77" w:rsidRPr="00C40852" w:rsidRDefault="00723D77" w:rsidP="00723D77">
      <w:pPr>
        <w:shd w:val="clear" w:color="auto" w:fill="FFCCCC"/>
        <w:spacing w:before="300" w:after="150" w:line="600" w:lineRule="atLeast"/>
        <w:jc w:val="center"/>
        <w:outlineLvl w:val="0"/>
        <w:rPr>
          <w:rFonts w:ascii="Times New Roman" w:eastAsia="Times New Roman" w:hAnsi="Times New Roman" w:cs="Times New Roman"/>
          <w:b/>
          <w:bCs/>
          <w:color w:val="333333"/>
          <w:kern w:val="36"/>
          <w:sz w:val="28"/>
          <w:szCs w:val="28"/>
          <w:lang w:val="lt-LT" w:eastAsia="en-GB"/>
        </w:rPr>
      </w:pPr>
      <w:r w:rsidRPr="00C40852">
        <w:rPr>
          <w:rFonts w:ascii="Times New Roman" w:eastAsia="Times New Roman" w:hAnsi="Times New Roman" w:cs="Times New Roman"/>
          <w:b/>
          <w:bCs/>
          <w:color w:val="333333"/>
          <w:kern w:val="36"/>
          <w:sz w:val="28"/>
          <w:szCs w:val="28"/>
          <w:lang w:val="lt-LT" w:eastAsia="en-GB"/>
        </w:rPr>
        <w:t>Profilaktiniai skiepijimai</w:t>
      </w:r>
    </w:p>
    <w:p w14:paraId="0B174B9F" w14:textId="77777777" w:rsidR="00723D77" w:rsidRPr="00C40852" w:rsidRDefault="00723D77" w:rsidP="00723D77">
      <w:pPr>
        <w:spacing w:after="0" w:line="240" w:lineRule="auto"/>
        <w:rPr>
          <w:rFonts w:ascii="Times New Roman" w:eastAsia="Times New Roman" w:hAnsi="Times New Roman" w:cs="Times New Roman"/>
          <w:sz w:val="24"/>
          <w:szCs w:val="24"/>
          <w:lang w:val="lt-LT" w:eastAsia="en-GB"/>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5"/>
        <w:gridCol w:w="2575"/>
        <w:gridCol w:w="5992"/>
      </w:tblGrid>
      <w:tr w:rsidR="00723D77" w:rsidRPr="00C40852" w14:paraId="0184B4C6" w14:textId="77777777" w:rsidTr="00723D77">
        <w:trPr>
          <w:trHeight w:val="32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17BCCB09"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40C5DB8E"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Kontaktai</w:t>
            </w:r>
          </w:p>
        </w:tc>
      </w:tr>
      <w:tr w:rsidR="00723D77" w:rsidRPr="00C40852" w14:paraId="3EECCA4D"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B17CFC4"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B8A891E"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Organizacijos kontaktai</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CBB0CF4"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Higienos institutas (HI)</w:t>
            </w:r>
          </w:p>
        </w:tc>
      </w:tr>
      <w:tr w:rsidR="00723D77" w:rsidRPr="00C40852" w14:paraId="2A68BDF0"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D19C7C3"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1114AE0"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Organizacijos padalinio kontaktai</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F722E59" w14:textId="740C153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 xml:space="preserve">Sveikatos informacijos centro (SIC) </w:t>
            </w:r>
            <w:r w:rsidR="00D17B20" w:rsidRPr="00C40852">
              <w:rPr>
                <w:color w:val="333333"/>
                <w:lang w:val="lt-LT"/>
              </w:rPr>
              <w:t xml:space="preserve">Duomenų analizės </w:t>
            </w:r>
            <w:r w:rsidRPr="00C40852">
              <w:rPr>
                <w:rFonts w:ascii="Times New Roman" w:eastAsia="Times New Roman" w:hAnsi="Times New Roman" w:cs="Times New Roman"/>
                <w:color w:val="333333"/>
                <w:lang w:val="lt-LT" w:eastAsia="en-GB"/>
              </w:rPr>
              <w:t>skyrius</w:t>
            </w:r>
          </w:p>
        </w:tc>
      </w:tr>
      <w:tr w:rsidR="00723D77" w:rsidRPr="00C40852" w14:paraId="42F23EA2"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F4B689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AF8DE48"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Kontaktinis asmuo</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8745BCB"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Rita Gaidelytė</w:t>
            </w:r>
          </w:p>
        </w:tc>
      </w:tr>
      <w:tr w:rsidR="00723D77" w:rsidRPr="00C40852" w14:paraId="1FDD380C"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259960E"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1DE82AF"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Kontaktinio asmens pareigos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048471E" w14:textId="0E96DD8A" w:rsidR="00723D77" w:rsidRPr="00C40852" w:rsidRDefault="006357C1"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Patarėja</w:t>
            </w:r>
          </w:p>
        </w:tc>
      </w:tr>
      <w:tr w:rsidR="00723D77" w:rsidRPr="00C40852" w14:paraId="363C2467"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4BBD870"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56AFD61"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Kontaktinio asmens pašto adresas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4875105"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Studentų g. 45a, LT-08107 Vilnius</w:t>
            </w:r>
          </w:p>
        </w:tc>
      </w:tr>
      <w:tr w:rsidR="00723D77" w:rsidRPr="00C40852" w14:paraId="3E71536C"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C4D595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E6A055F"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Kontaktinio asmens el. pašto adresas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45CFD61"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hyperlink r:id="rId5" w:history="1">
              <w:r w:rsidRPr="00C40852">
                <w:rPr>
                  <w:rFonts w:ascii="Times New Roman" w:eastAsia="Times New Roman" w:hAnsi="Times New Roman" w:cs="Times New Roman"/>
                  <w:color w:val="337AB7"/>
                  <w:u w:val="single"/>
                  <w:lang w:val="lt-LT" w:eastAsia="en-GB"/>
                </w:rPr>
                <w:t>rita.gaidelyte@hi.lt</w:t>
              </w:r>
            </w:hyperlink>
          </w:p>
        </w:tc>
      </w:tr>
      <w:tr w:rsidR="00723D77" w:rsidRPr="00C40852" w14:paraId="2681E930"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C9A2044"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FD495D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 xml:space="preserve">Kontaktinio asmens telefono </w:t>
            </w:r>
            <w:proofErr w:type="spellStart"/>
            <w:r w:rsidRPr="00C40852">
              <w:rPr>
                <w:rFonts w:ascii="Times New Roman" w:eastAsia="Times New Roman" w:hAnsi="Times New Roman" w:cs="Times New Roman"/>
                <w:color w:val="333333"/>
                <w:lang w:val="lt-LT" w:eastAsia="en-GB"/>
              </w:rPr>
              <w:t>nr.</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9860BDC"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+370 5 277 3303</w:t>
            </w:r>
          </w:p>
        </w:tc>
      </w:tr>
      <w:tr w:rsidR="00723D77" w:rsidRPr="00C40852" w14:paraId="014CC566"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0DBB06D"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70C2534"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 xml:space="preserve">Kontaktinio asmens fakso </w:t>
            </w:r>
            <w:proofErr w:type="spellStart"/>
            <w:r w:rsidRPr="00C40852">
              <w:rPr>
                <w:rFonts w:ascii="Times New Roman" w:eastAsia="Times New Roman" w:hAnsi="Times New Roman" w:cs="Times New Roman"/>
                <w:color w:val="333333"/>
                <w:lang w:val="lt-LT" w:eastAsia="en-GB"/>
              </w:rPr>
              <w:t>nr.</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7FC3366"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w:t>
            </w:r>
          </w:p>
        </w:tc>
      </w:tr>
      <w:tr w:rsidR="00723D77" w:rsidRPr="00C40852" w14:paraId="3F8D7B07" w14:textId="77777777" w:rsidTr="00723D77">
        <w:trPr>
          <w:trHeight w:val="32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793D7866"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4640D08D"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Metaduomenų atnaujinimas</w:t>
            </w:r>
          </w:p>
        </w:tc>
      </w:tr>
      <w:tr w:rsidR="00723D77" w:rsidRPr="00C40852" w14:paraId="55623DCB"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1B59229"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DB507D6"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Metaduomenų patvirtinimo data</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4FA6785" w14:textId="4CBDA2AA"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202</w:t>
            </w:r>
            <w:r w:rsidR="006357C1" w:rsidRPr="00C40852">
              <w:rPr>
                <w:rFonts w:ascii="Times New Roman" w:eastAsia="Times New Roman" w:hAnsi="Times New Roman" w:cs="Times New Roman"/>
                <w:color w:val="333333"/>
                <w:lang w:val="lt-LT" w:eastAsia="en-GB"/>
              </w:rPr>
              <w:t>5</w:t>
            </w:r>
            <w:r w:rsidRPr="00C40852">
              <w:rPr>
                <w:rFonts w:ascii="Times New Roman" w:eastAsia="Times New Roman" w:hAnsi="Times New Roman" w:cs="Times New Roman"/>
                <w:color w:val="333333"/>
                <w:lang w:val="lt-LT" w:eastAsia="en-GB"/>
              </w:rPr>
              <w:t>-07-10</w:t>
            </w:r>
          </w:p>
        </w:tc>
      </w:tr>
      <w:tr w:rsidR="00723D77" w:rsidRPr="00C40852" w14:paraId="3E4CA0E7" w14:textId="77777777" w:rsidTr="00723D77">
        <w:trPr>
          <w:trHeight w:val="32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4E984D7"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D99FBC0"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Paskutinė metaduomenų sklaidos data</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75BF82D" w14:textId="2216420E"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202</w:t>
            </w:r>
            <w:r w:rsidR="006357C1" w:rsidRPr="00C40852">
              <w:rPr>
                <w:rFonts w:ascii="Times New Roman" w:eastAsia="Times New Roman" w:hAnsi="Times New Roman" w:cs="Times New Roman"/>
                <w:color w:val="333333"/>
                <w:lang w:val="lt-LT" w:eastAsia="en-GB"/>
              </w:rPr>
              <w:t>5</w:t>
            </w:r>
            <w:r w:rsidRPr="00C40852">
              <w:rPr>
                <w:rFonts w:ascii="Times New Roman" w:eastAsia="Times New Roman" w:hAnsi="Times New Roman" w:cs="Times New Roman"/>
                <w:color w:val="333333"/>
                <w:lang w:val="lt-LT" w:eastAsia="en-GB"/>
              </w:rPr>
              <w:t>-07-11</w:t>
            </w:r>
          </w:p>
        </w:tc>
      </w:tr>
      <w:tr w:rsidR="00723D77" w:rsidRPr="00C40852" w14:paraId="2DA7D69D" w14:textId="77777777" w:rsidTr="00723D77">
        <w:trPr>
          <w:trHeight w:val="790"/>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CC58D7F"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1D1F0DD"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Paskutinio metaduomenų atnaujinimo (peržiūros, patikros) data</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E12432C" w14:textId="4AF0D4F3"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202</w:t>
            </w:r>
            <w:r w:rsidR="006357C1" w:rsidRPr="00C40852">
              <w:rPr>
                <w:rFonts w:ascii="Times New Roman" w:eastAsia="Times New Roman" w:hAnsi="Times New Roman" w:cs="Times New Roman"/>
                <w:color w:val="333333"/>
                <w:lang w:val="lt-LT" w:eastAsia="en-GB"/>
              </w:rPr>
              <w:t>5</w:t>
            </w:r>
            <w:r w:rsidRPr="00C40852">
              <w:rPr>
                <w:rFonts w:ascii="Times New Roman" w:eastAsia="Times New Roman" w:hAnsi="Times New Roman" w:cs="Times New Roman"/>
                <w:color w:val="333333"/>
                <w:lang w:val="lt-LT" w:eastAsia="en-GB"/>
              </w:rPr>
              <w:t>-07-11</w:t>
            </w:r>
          </w:p>
        </w:tc>
      </w:tr>
      <w:tr w:rsidR="00723D77" w:rsidRPr="00C40852" w14:paraId="181BA508" w14:textId="77777777" w:rsidTr="00723D77">
        <w:trPr>
          <w:trHeight w:val="32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1AE10088"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44DE1D6D"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Statistinės informacijos apžvalga</w:t>
            </w:r>
          </w:p>
        </w:tc>
      </w:tr>
      <w:tr w:rsidR="00723D77" w:rsidRPr="00C40852" w14:paraId="29D2EA87" w14:textId="77777777" w:rsidTr="00723D77">
        <w:trPr>
          <w:trHeight w:val="3753"/>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796F3DA"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515EB20"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Statistinės informacijos aprašymas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4EA316B"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Profilaktinių skiepijimų statistinių rodiklių skelbimo tikslas – pateikti vartotojams informaciją apie skiepijimų nuo vakcinomis valdomų užkrečiamų ligų apimtį Lietuvoje.</w:t>
            </w:r>
          </w:p>
          <w:p w14:paraId="0776CD63" w14:textId="77777777" w:rsidR="00723D77" w:rsidRPr="00C40852" w:rsidRDefault="00723D77" w:rsidP="00924465">
            <w:pPr>
              <w:spacing w:after="150" w:line="240" w:lineRule="auto"/>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Pagal Lietuvos Respublikos vaikų skiepijimo kalendorių vaikai nemokamai skiepijami nuo vienuolikos infekcijų: tuberkuliozės, hepatito B, kokliušo, difterijos, stabligės, </w:t>
            </w:r>
            <w:proofErr w:type="spellStart"/>
            <w:r w:rsidRPr="00C40852">
              <w:rPr>
                <w:rFonts w:ascii="Times New Roman" w:eastAsia="Times New Roman" w:hAnsi="Times New Roman" w:cs="Times New Roman"/>
                <w:i/>
                <w:iCs/>
                <w:color w:val="333333"/>
                <w:lang w:val="lt-LT" w:eastAsia="en-GB"/>
              </w:rPr>
              <w:t>haemophillus</w:t>
            </w:r>
            <w:proofErr w:type="spellEnd"/>
            <w:r w:rsidRPr="00C40852">
              <w:rPr>
                <w:rFonts w:ascii="Times New Roman" w:eastAsia="Times New Roman" w:hAnsi="Times New Roman" w:cs="Times New Roman"/>
                <w:color w:val="333333"/>
                <w:lang w:val="lt-LT" w:eastAsia="en-GB"/>
              </w:rPr>
              <w:t> </w:t>
            </w:r>
            <w:proofErr w:type="spellStart"/>
            <w:r w:rsidRPr="00C40852">
              <w:rPr>
                <w:rFonts w:ascii="Times New Roman" w:eastAsia="Times New Roman" w:hAnsi="Times New Roman" w:cs="Times New Roman"/>
                <w:i/>
                <w:iCs/>
                <w:color w:val="333333"/>
                <w:lang w:val="lt-LT" w:eastAsia="en-GB"/>
              </w:rPr>
              <w:t>influenzae</w:t>
            </w:r>
            <w:proofErr w:type="spellEnd"/>
            <w:r w:rsidRPr="00C40852">
              <w:rPr>
                <w:rFonts w:ascii="Times New Roman" w:eastAsia="Times New Roman" w:hAnsi="Times New Roman" w:cs="Times New Roman"/>
                <w:color w:val="333333"/>
                <w:lang w:val="lt-LT" w:eastAsia="en-GB"/>
              </w:rPr>
              <w:t> B tipo, poliomielito, tymų, epideminio parotito, raudonukės, pneumokokinės infekcijos.</w:t>
            </w:r>
          </w:p>
          <w:p w14:paraId="73B1F793"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Nuo gripo skiepai yra nemokami kai kurioms gyventojų grupėms, tarp jų 65 m. ir vyresniems asmenims.</w:t>
            </w:r>
          </w:p>
          <w:p w14:paraId="0D73AD7A"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Duomenų šaltinis yra kasmetinė ištisinė asmens sveikatos priežiūros įstaigų apklausa, naudojant patvirtintas metines sveikatos statistikos ataskaitų formas.</w:t>
            </w:r>
          </w:p>
        </w:tc>
      </w:tr>
      <w:tr w:rsidR="00723D77" w:rsidRPr="00C40852" w14:paraId="5C565079" w14:textId="77777777" w:rsidTr="00723D77">
        <w:trPr>
          <w:trHeight w:val="1568"/>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B7C0247"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lastRenderedPageBreak/>
              <w:t>3.2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F703156"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Naudojami klasifikatoriai</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E219E64"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Teritorinių statistinių vienetų klasifikatorius (</w:t>
            </w:r>
            <w:hyperlink r:id="rId6" w:history="1">
              <w:r w:rsidRPr="00C40852">
                <w:rPr>
                  <w:rFonts w:ascii="Times New Roman" w:eastAsia="Times New Roman" w:hAnsi="Times New Roman" w:cs="Times New Roman"/>
                  <w:color w:val="337AB7"/>
                  <w:u w:val="single"/>
                  <w:lang w:val="lt-LT" w:eastAsia="en-GB"/>
                </w:rPr>
                <w:t>NUTS</w:t>
              </w:r>
            </w:hyperlink>
            <w:r w:rsidRPr="00C40852">
              <w:rPr>
                <w:rFonts w:ascii="Times New Roman" w:eastAsia="Times New Roman" w:hAnsi="Times New Roman" w:cs="Times New Roman"/>
                <w:color w:val="333333"/>
                <w:lang w:val="lt-LT" w:eastAsia="en-GB"/>
              </w:rPr>
              <w:t>)</w:t>
            </w:r>
          </w:p>
          <w:p w14:paraId="3AC61667"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Tarptautinė statistinė ligų ir sveikatos problemų klasifikacija, 10 redakcija. Nuo 2011 m. balandžio 1 d. – Tarptautinės statistinės ligų ir sveikatos problemų klasifikacijos, 10 redakcijos, Australijos modifikacija (</w:t>
            </w:r>
            <w:hyperlink r:id="rId7" w:history="1">
              <w:r w:rsidRPr="00C40852">
                <w:rPr>
                  <w:rFonts w:ascii="Times New Roman" w:eastAsia="Times New Roman" w:hAnsi="Times New Roman" w:cs="Times New Roman"/>
                  <w:color w:val="337AB7"/>
                  <w:u w:val="single"/>
                  <w:lang w:val="lt-LT" w:eastAsia="en-GB"/>
                </w:rPr>
                <w:t>TLK-10-AM</w:t>
              </w:r>
            </w:hyperlink>
            <w:r w:rsidRPr="00C40852">
              <w:rPr>
                <w:rFonts w:ascii="Times New Roman" w:eastAsia="Times New Roman" w:hAnsi="Times New Roman" w:cs="Times New Roman"/>
                <w:color w:val="333333"/>
                <w:lang w:val="lt-LT" w:eastAsia="en-GB"/>
              </w:rPr>
              <w:t>)</w:t>
            </w:r>
          </w:p>
        </w:tc>
      </w:tr>
      <w:tr w:rsidR="00723D77" w:rsidRPr="00C40852" w14:paraId="21F7840B"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65A10BD"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8411A3E"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Sektorinė aprėptis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498B8D4"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Asmens sveikatos priežiūros sektorius.</w:t>
            </w:r>
          </w:p>
        </w:tc>
      </w:tr>
      <w:tr w:rsidR="00723D77" w:rsidRPr="00C40852" w14:paraId="26475B9E" w14:textId="77777777" w:rsidTr="00723D77">
        <w:trPr>
          <w:trHeight w:val="1404"/>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F916A8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8B13A73"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Apibrėžtis (-</w:t>
            </w:r>
            <w:proofErr w:type="spellStart"/>
            <w:r w:rsidRPr="00C40852">
              <w:rPr>
                <w:rFonts w:ascii="Times New Roman" w:eastAsia="Times New Roman" w:hAnsi="Times New Roman" w:cs="Times New Roman"/>
                <w:color w:val="333333"/>
                <w:lang w:val="lt-LT" w:eastAsia="en-GB"/>
              </w:rPr>
              <w:t>ys</w:t>
            </w:r>
            <w:proofErr w:type="spellEnd"/>
            <w:r w:rsidRPr="00C40852">
              <w:rPr>
                <w:rFonts w:ascii="Times New Roman" w:eastAsia="Times New Roman" w:hAnsi="Times New Roman" w:cs="Times New Roman"/>
                <w:color w:val="333333"/>
                <w:lang w:val="lt-LT" w:eastAsia="en-GB"/>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21C3375"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b/>
                <w:bCs/>
                <w:color w:val="333333"/>
                <w:lang w:val="lt-LT" w:eastAsia="en-GB"/>
              </w:rPr>
              <w:t>Amžius</w:t>
            </w:r>
            <w:r w:rsidRPr="00C40852">
              <w:rPr>
                <w:rFonts w:ascii="Times New Roman" w:eastAsia="Times New Roman" w:hAnsi="Times New Roman" w:cs="Times New Roman"/>
                <w:color w:val="333333"/>
                <w:lang w:val="lt-LT" w:eastAsia="en-GB"/>
              </w:rPr>
              <w:t> – sukakusių metų skaičius.</w:t>
            </w:r>
          </w:p>
          <w:p w14:paraId="4EEED5B6"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b/>
                <w:bCs/>
                <w:color w:val="333333"/>
                <w:lang w:val="lt-LT" w:eastAsia="en-GB"/>
              </w:rPr>
              <w:t>Naujagimis </w:t>
            </w:r>
            <w:r w:rsidRPr="00C40852">
              <w:rPr>
                <w:rFonts w:ascii="Times New Roman" w:eastAsia="Times New Roman" w:hAnsi="Times New Roman" w:cs="Times New Roman"/>
                <w:color w:val="333333"/>
                <w:lang w:val="lt-LT" w:eastAsia="en-GB"/>
              </w:rPr>
              <w:t>– tai kūdikis nuo gimimo iki 28 dienos po gimimo.</w:t>
            </w:r>
          </w:p>
          <w:p w14:paraId="3B898886"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b/>
                <w:bCs/>
                <w:color w:val="333333"/>
                <w:lang w:val="lt-LT" w:eastAsia="en-GB"/>
              </w:rPr>
              <w:t>Kūdikis </w:t>
            </w:r>
            <w:r w:rsidRPr="00C40852">
              <w:rPr>
                <w:rFonts w:ascii="Times New Roman" w:eastAsia="Times New Roman" w:hAnsi="Times New Roman" w:cs="Times New Roman"/>
                <w:color w:val="333333"/>
                <w:lang w:val="lt-LT" w:eastAsia="en-GB"/>
              </w:rPr>
              <w:t>– tai vaikas iki 1 m. amžiaus.</w:t>
            </w:r>
          </w:p>
        </w:tc>
      </w:tr>
      <w:tr w:rsidR="00723D77" w:rsidRPr="00C40852" w14:paraId="623AA95F"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A927532"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FA6CCD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Statistinio stebėjimo vienetas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D0E21FD"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Asmenys</w:t>
            </w:r>
          </w:p>
        </w:tc>
      </w:tr>
      <w:tr w:rsidR="00723D77" w:rsidRPr="00C40852" w14:paraId="59D55044" w14:textId="77777777" w:rsidTr="00723D77">
        <w:trPr>
          <w:trHeight w:val="790"/>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F807FC5"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FB295BC"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 tiriamoji visuma</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127402B"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Tiriamoji visuma – visos asmens sveikatos priežiūros įstaigos, atliekančios profilaktinius skiepijimus.</w:t>
            </w:r>
          </w:p>
        </w:tc>
      </w:tr>
      <w:tr w:rsidR="00723D77" w:rsidRPr="00C40852" w14:paraId="10444FCD"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77525B5"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434705E"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Geografinė aprėptis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AC770EF"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 informacija rengiama šalies lygmeniu.</w:t>
            </w:r>
          </w:p>
        </w:tc>
      </w:tr>
      <w:tr w:rsidR="00723D77" w:rsidRPr="00C40852" w14:paraId="41C2BCFC"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7B6302F"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3634435"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Laiko aprėptis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23C6384"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Nuo 1990 m.</w:t>
            </w:r>
          </w:p>
        </w:tc>
      </w:tr>
      <w:tr w:rsidR="00723D77" w:rsidRPr="00C40852" w14:paraId="240310A8"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6D8D6F4"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7BB2C74"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Bazinis laikotarpis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2A52180"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w:t>
            </w:r>
          </w:p>
        </w:tc>
      </w:tr>
      <w:tr w:rsidR="00723D77" w:rsidRPr="00C40852" w14:paraId="2530B472"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24A2B8C0"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11966EAD"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Matavimo vienetas (-ai)</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3209CEB"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Profilaktiškai paskiepytų asmenų dalis – procentai.</w:t>
            </w:r>
          </w:p>
        </w:tc>
      </w:tr>
      <w:tr w:rsidR="00723D77" w:rsidRPr="00C40852" w14:paraId="637D139C"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5887416B"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57E59510"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Ataskaitinis laikotarpis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D9475EF"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Metai</w:t>
            </w:r>
          </w:p>
        </w:tc>
      </w:tr>
      <w:tr w:rsidR="00723D77" w:rsidRPr="00C40852" w14:paraId="642954D5" w14:textId="77777777" w:rsidTr="00723D77">
        <w:trPr>
          <w:trHeight w:val="32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506633F1"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7BE39072"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Instituciniai įgaliojimai</w:t>
            </w:r>
          </w:p>
        </w:tc>
      </w:tr>
      <w:tr w:rsidR="00723D77" w:rsidRPr="00C40852" w14:paraId="6D650109" w14:textId="77777777" w:rsidTr="00723D77">
        <w:trPr>
          <w:trHeight w:val="3917"/>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0A84D1E"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3A3344A"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Teisės aktai ir kiti susitarimai</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719E428"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Statistinį tyrimą reglamentuojantys teisės aktai:</w:t>
            </w:r>
          </w:p>
          <w:p w14:paraId="1752B451" w14:textId="64C10DF8" w:rsidR="00723D77" w:rsidRPr="00C40852" w:rsidRDefault="00723D77" w:rsidP="006357C1">
            <w:pPr>
              <w:numPr>
                <w:ilvl w:val="0"/>
                <w:numId w:val="6"/>
              </w:numPr>
              <w:spacing w:before="100" w:beforeAutospacing="1" w:after="100" w:afterAutospacing="1"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2008 m. gruodžio 16 d. Europos Parlamento ir Tarybos reglamentas (EB) Nr. </w:t>
            </w:r>
            <w:hyperlink r:id="rId8" w:history="1">
              <w:r w:rsidRPr="00C40852">
                <w:rPr>
                  <w:rFonts w:ascii="Times New Roman" w:eastAsia="Times New Roman" w:hAnsi="Times New Roman" w:cs="Times New Roman"/>
                  <w:color w:val="337AB7"/>
                  <w:u w:val="single"/>
                  <w:lang w:val="lt-LT" w:eastAsia="en-GB"/>
                </w:rPr>
                <w:t>1338/2008</w:t>
              </w:r>
            </w:hyperlink>
            <w:r w:rsidRPr="00C40852">
              <w:rPr>
                <w:rFonts w:ascii="Times New Roman" w:eastAsia="Times New Roman" w:hAnsi="Times New Roman" w:cs="Times New Roman"/>
                <w:color w:val="333333"/>
                <w:lang w:val="lt-LT" w:eastAsia="en-GB"/>
              </w:rPr>
              <w:t> dėl Bendrijos statistikos apie visuomenės sveikatą ir sveikatą bei saugą darbe</w:t>
            </w:r>
            <w:r w:rsidR="006357C1" w:rsidRPr="00C40852">
              <w:rPr>
                <w:rFonts w:ascii="Times New Roman" w:eastAsia="Times New Roman" w:hAnsi="Times New Roman" w:cs="Times New Roman"/>
                <w:color w:val="333333"/>
                <w:lang w:val="lt-LT" w:eastAsia="en-GB"/>
              </w:rPr>
              <w:t xml:space="preserve"> su paskutiniais pakeitimais, padarytais 2019 m. spalio 10 d. Europos parlamento ir Tarybos reglamentu (ES) 2019/1700</w:t>
            </w:r>
            <w:r w:rsidR="00924465" w:rsidRPr="00C40852">
              <w:rPr>
                <w:rFonts w:ascii="Times New Roman" w:eastAsia="Times New Roman" w:hAnsi="Times New Roman" w:cs="Times New Roman"/>
                <w:color w:val="333333"/>
                <w:lang w:val="lt-LT" w:eastAsia="en-GB"/>
              </w:rPr>
              <w:t>.</w:t>
            </w:r>
          </w:p>
          <w:p w14:paraId="5ADC3C79" w14:textId="77777777" w:rsidR="00723D77" w:rsidRPr="00C40852" w:rsidRDefault="00723D77" w:rsidP="006357C1">
            <w:pPr>
              <w:numPr>
                <w:ilvl w:val="0"/>
                <w:numId w:val="6"/>
              </w:numPr>
              <w:spacing w:before="100" w:beforeAutospacing="1" w:after="100" w:afterAutospacing="1" w:line="240" w:lineRule="auto"/>
              <w:jc w:val="both"/>
              <w:rPr>
                <w:rFonts w:ascii="Times New Roman" w:eastAsia="Times New Roman" w:hAnsi="Times New Roman" w:cs="Times New Roman"/>
                <w:color w:val="333333"/>
                <w:lang w:val="lt-LT" w:eastAsia="en-GB"/>
              </w:rPr>
            </w:pPr>
            <w:hyperlink r:id="rId9" w:history="1">
              <w:r w:rsidRPr="00C40852">
                <w:rPr>
                  <w:rFonts w:ascii="Times New Roman" w:eastAsia="Times New Roman" w:hAnsi="Times New Roman" w:cs="Times New Roman"/>
                  <w:color w:val="337AB7"/>
                  <w:u w:val="single"/>
                  <w:lang w:val="lt-LT" w:eastAsia="en-GB"/>
                </w:rPr>
                <w:t>Lietuvos Respublikos visuomenės sveikatos stebėsenos (monitoringo) įstatymas</w:t>
              </w:r>
            </w:hyperlink>
            <w:r w:rsidRPr="00C40852">
              <w:rPr>
                <w:rFonts w:ascii="Times New Roman" w:eastAsia="Times New Roman" w:hAnsi="Times New Roman" w:cs="Times New Roman"/>
                <w:color w:val="333333"/>
                <w:lang w:val="lt-LT" w:eastAsia="en-GB"/>
              </w:rPr>
              <w:t>;</w:t>
            </w:r>
          </w:p>
          <w:p w14:paraId="4E08DEE0" w14:textId="77777777" w:rsidR="00723D77" w:rsidRPr="00C40852" w:rsidRDefault="00723D77" w:rsidP="006357C1">
            <w:pPr>
              <w:numPr>
                <w:ilvl w:val="0"/>
                <w:numId w:val="6"/>
              </w:numPr>
              <w:spacing w:before="100" w:beforeAutospacing="1" w:after="100" w:afterAutospacing="1" w:line="240" w:lineRule="auto"/>
              <w:jc w:val="both"/>
              <w:rPr>
                <w:rFonts w:ascii="Times New Roman" w:eastAsia="Times New Roman" w:hAnsi="Times New Roman" w:cs="Times New Roman"/>
                <w:color w:val="333333"/>
                <w:lang w:val="lt-LT" w:eastAsia="en-GB"/>
              </w:rPr>
            </w:pPr>
            <w:hyperlink r:id="rId10" w:history="1">
              <w:r w:rsidRPr="00C40852">
                <w:rPr>
                  <w:rFonts w:ascii="Times New Roman" w:eastAsia="Times New Roman" w:hAnsi="Times New Roman" w:cs="Times New Roman"/>
                  <w:color w:val="337AB7"/>
                  <w:u w:val="single"/>
                  <w:lang w:val="lt-LT" w:eastAsia="en-GB"/>
                </w:rPr>
                <w:t>Lietuvos Respublikos žmonių užkrečiamųjų ligų profilaktikos ir kontrolės įstatymas</w:t>
              </w:r>
            </w:hyperlink>
            <w:r w:rsidRPr="00C40852">
              <w:rPr>
                <w:rFonts w:ascii="Times New Roman" w:eastAsia="Times New Roman" w:hAnsi="Times New Roman" w:cs="Times New Roman"/>
                <w:color w:val="333333"/>
                <w:lang w:val="lt-LT" w:eastAsia="en-GB"/>
              </w:rPr>
              <w:t>;</w:t>
            </w:r>
          </w:p>
          <w:p w14:paraId="455B06F3" w14:textId="77777777" w:rsidR="00723D77" w:rsidRPr="00C40852" w:rsidRDefault="00723D77" w:rsidP="006357C1">
            <w:pPr>
              <w:numPr>
                <w:ilvl w:val="0"/>
                <w:numId w:val="6"/>
              </w:num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Lietuvos Respublikos sveikatos apsaugos ministro </w:t>
            </w:r>
            <w:hyperlink r:id="rId11" w:history="1">
              <w:r w:rsidRPr="00C40852">
                <w:rPr>
                  <w:rFonts w:ascii="Times New Roman" w:eastAsia="Times New Roman" w:hAnsi="Times New Roman" w:cs="Times New Roman"/>
                  <w:color w:val="337AB7"/>
                  <w:u w:val="single"/>
                  <w:lang w:val="lt-LT" w:eastAsia="en-GB"/>
                </w:rPr>
                <w:t>1999 m. lapkričio 29 d. įsakymas Nr. 515</w:t>
              </w:r>
            </w:hyperlink>
            <w:r w:rsidRPr="00C40852">
              <w:rPr>
                <w:rFonts w:ascii="Times New Roman" w:eastAsia="Times New Roman" w:hAnsi="Times New Roman" w:cs="Times New Roman"/>
                <w:color w:val="333333"/>
                <w:lang w:val="lt-LT" w:eastAsia="en-GB"/>
              </w:rPr>
              <w:t> „Dėl sveikatos priežiūros įstaigų veiklos apskaitos ir atskaitomybės tvarkos“;</w:t>
            </w:r>
          </w:p>
          <w:p w14:paraId="50266E5F" w14:textId="77777777" w:rsidR="00723D77" w:rsidRPr="00C40852" w:rsidRDefault="00723D77" w:rsidP="006357C1">
            <w:pPr>
              <w:numPr>
                <w:ilvl w:val="0"/>
                <w:numId w:val="6"/>
              </w:numPr>
              <w:spacing w:before="100" w:beforeAutospacing="1" w:after="100" w:afterAutospacing="1" w:line="240" w:lineRule="auto"/>
              <w:jc w:val="both"/>
              <w:rPr>
                <w:rFonts w:ascii="Times New Roman" w:eastAsia="Times New Roman" w:hAnsi="Times New Roman" w:cs="Times New Roman"/>
                <w:color w:val="333333"/>
                <w:lang w:val="lt-LT" w:eastAsia="en-GB"/>
              </w:rPr>
            </w:pPr>
            <w:hyperlink r:id="rId12" w:history="1">
              <w:r w:rsidRPr="00C40852">
                <w:rPr>
                  <w:rFonts w:ascii="Times New Roman" w:eastAsia="Times New Roman" w:hAnsi="Times New Roman" w:cs="Times New Roman"/>
                  <w:color w:val="337AB7"/>
                  <w:u w:val="single"/>
                  <w:lang w:val="lt-LT" w:eastAsia="en-GB"/>
                </w:rPr>
                <w:t>2005 m. vasario 10 d. įsakymas Nr. V-109</w:t>
              </w:r>
            </w:hyperlink>
            <w:r w:rsidRPr="00C40852">
              <w:rPr>
                <w:rFonts w:ascii="Times New Roman" w:eastAsia="Times New Roman" w:hAnsi="Times New Roman" w:cs="Times New Roman"/>
                <w:color w:val="333333"/>
                <w:lang w:val="lt-LT" w:eastAsia="en-GB"/>
              </w:rPr>
              <w:t> „Dėl užkrečiamųjų ligų statistinių ataskaitos ir apskaitos formų patvirtinimo“.</w:t>
            </w:r>
          </w:p>
        </w:tc>
      </w:tr>
      <w:tr w:rsidR="00723D77" w:rsidRPr="00C40852" w14:paraId="4572FB59"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6E59DE5"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1E73C1F"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Apsikeitimas statistiniais duomenimis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EFA5A9C"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shd w:val="clear" w:color="auto" w:fill="FFFFFF"/>
                <w:lang w:val="lt-LT" w:eastAsia="en-GB"/>
              </w:rPr>
              <w:t>Apsikeitimas statistiniais duomenimis nevyksta.</w:t>
            </w:r>
          </w:p>
        </w:tc>
      </w:tr>
      <w:tr w:rsidR="00723D77" w:rsidRPr="00C40852" w14:paraId="1B313A4F"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672155A7"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04DFDD16" w14:textId="77777777" w:rsidR="00723D77" w:rsidRPr="00C40852" w:rsidRDefault="00723D77" w:rsidP="00723D77">
            <w:pPr>
              <w:spacing w:after="15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Konfidencialumas</w:t>
            </w:r>
          </w:p>
        </w:tc>
      </w:tr>
      <w:tr w:rsidR="00723D77" w:rsidRPr="00C40852" w14:paraId="53C57CC9" w14:textId="77777777" w:rsidTr="00723D77">
        <w:trPr>
          <w:trHeight w:val="4231"/>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A96ADB5"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lastRenderedPageBreak/>
              <w:t>7.1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192DDC3"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Konfidencialumo užtikrinimo politika</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A522F9F"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Higienos institutas, rinkdamas, apdorodamas, analizuodamas statistinius duomenis ir skelbdamas statistinę informaciją, visiškai užtikrina respondentų teikiamų duomenų konfidencialumą, kaip tai apibrėžta šiuose teisės aktuose:</w:t>
            </w:r>
          </w:p>
          <w:p w14:paraId="6B39D00A" w14:textId="057F6FDB" w:rsidR="00602D41" w:rsidRPr="00C40852" w:rsidRDefault="00602D41" w:rsidP="007667E7">
            <w:pPr>
              <w:numPr>
                <w:ilvl w:val="0"/>
                <w:numId w:val="7"/>
              </w:numPr>
              <w:spacing w:before="100" w:beforeAutospacing="1" w:after="100" w:afterAutospacing="1"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2009 m. kovo 11 d. Europos Parlamento ir Tarybos reglamente</w:t>
            </w:r>
            <w:hyperlink r:id="rId13" w:history="1">
              <w:r w:rsidRPr="00C40852">
                <w:rPr>
                  <w:rFonts w:ascii="Times New Roman" w:eastAsia="Times New Roman" w:hAnsi="Times New Roman" w:cs="Times New Roman"/>
                  <w:color w:val="337AB7"/>
                  <w:u w:val="single"/>
                  <w:lang w:val="lt-LT" w:eastAsia="en-GB"/>
                </w:rPr>
                <w:t> (EB) Nr. 223/2009 </w:t>
              </w:r>
            </w:hyperlink>
            <w:r w:rsidRPr="00C40852">
              <w:rPr>
                <w:rFonts w:ascii="Times New Roman" w:eastAsia="Times New Roman" w:hAnsi="Times New Roman" w:cs="Times New Roman"/>
                <w:color w:val="333333"/>
                <w:lang w:val="lt-LT" w:eastAsia="en-GB"/>
              </w:rPr>
              <w:t>dėl Europos statistikos, panaikinančiame Europos Parlamento ir Tarybos reglamentą (EB, Euratomas) Nr. 1101/2008 dėl konfidencialių statistinių duomenų perdavimo Europos Bendrijų statistikos tarnybai, Tarybos reglamentą (EB) Nr. 322/97 dėl Bendrijos statistikos ir Tarybos sprendimą 89/382/EEB, Euratomas, įsteigiantį Europos Bendrijų statistikos programų komitetą</w:t>
            </w:r>
            <w:r w:rsidR="00BE60C6" w:rsidRPr="00C40852">
              <w:rPr>
                <w:rFonts w:ascii="Times New Roman" w:eastAsia="Times New Roman" w:hAnsi="Times New Roman" w:cs="Times New Roman"/>
                <w:color w:val="333333"/>
                <w:lang w:val="lt-LT" w:eastAsia="en-GB"/>
              </w:rPr>
              <w:t>;</w:t>
            </w:r>
          </w:p>
          <w:p w14:paraId="4DF9BFED" w14:textId="0BE9B2C3" w:rsidR="00723D77" w:rsidRPr="00C40852" w:rsidRDefault="00723D77" w:rsidP="00602D41">
            <w:pPr>
              <w:numPr>
                <w:ilvl w:val="0"/>
                <w:numId w:val="7"/>
              </w:numPr>
              <w:spacing w:before="100" w:beforeAutospacing="1" w:after="100" w:afterAutospacing="1" w:line="240" w:lineRule="auto"/>
              <w:jc w:val="both"/>
              <w:rPr>
                <w:rFonts w:ascii="Times New Roman" w:eastAsia="Times New Roman" w:hAnsi="Times New Roman" w:cs="Times New Roman"/>
                <w:color w:val="333333"/>
                <w:lang w:val="lt-LT" w:eastAsia="en-GB"/>
              </w:rPr>
            </w:pPr>
            <w:hyperlink r:id="rId14" w:history="1">
              <w:r w:rsidRPr="00C40852">
                <w:rPr>
                  <w:rFonts w:ascii="Times New Roman" w:eastAsia="Times New Roman" w:hAnsi="Times New Roman" w:cs="Times New Roman"/>
                  <w:color w:val="337AB7"/>
                  <w:u w:val="single"/>
                  <w:lang w:val="lt-LT" w:eastAsia="en-GB"/>
                </w:rPr>
                <w:t>Lietuvos Respublikos oficialiosios statistikos ir valstybės duomenų valdysenos įstatyme</w:t>
              </w:r>
            </w:hyperlink>
            <w:r w:rsidR="00BE60C6" w:rsidRPr="00C40852">
              <w:rPr>
                <w:lang w:val="lt-LT"/>
              </w:rPr>
              <w:t>;</w:t>
            </w:r>
          </w:p>
          <w:p w14:paraId="0144C6C9" w14:textId="14263B28" w:rsidR="00723D77" w:rsidRPr="00C40852" w:rsidRDefault="00723D77" w:rsidP="00602D41">
            <w:pPr>
              <w:numPr>
                <w:ilvl w:val="0"/>
                <w:numId w:val="7"/>
              </w:numPr>
              <w:spacing w:after="0" w:line="240" w:lineRule="auto"/>
              <w:jc w:val="both"/>
              <w:rPr>
                <w:rFonts w:ascii="Times New Roman" w:eastAsia="Times New Roman" w:hAnsi="Times New Roman" w:cs="Times New Roman"/>
                <w:color w:val="333333"/>
                <w:lang w:val="lt-LT" w:eastAsia="en-GB"/>
              </w:rPr>
            </w:pPr>
            <w:hyperlink r:id="rId15" w:history="1">
              <w:r w:rsidRPr="00C40852">
                <w:rPr>
                  <w:rFonts w:ascii="Times New Roman" w:eastAsia="Times New Roman" w:hAnsi="Times New Roman" w:cs="Times New Roman"/>
                  <w:color w:val="337AB7"/>
                  <w:u w:val="single"/>
                  <w:lang w:val="lt-LT" w:eastAsia="en-GB"/>
                </w:rPr>
                <w:t>Lietuvos Respublikos Asmens duomenų apsaugos įstatyme</w:t>
              </w:r>
            </w:hyperlink>
            <w:r w:rsidR="00BE60C6" w:rsidRPr="00C40852">
              <w:rPr>
                <w:rFonts w:ascii="Times New Roman" w:eastAsia="Times New Roman" w:hAnsi="Times New Roman" w:cs="Times New Roman"/>
                <w:color w:val="333333"/>
                <w:lang w:val="lt-LT" w:eastAsia="en-GB"/>
              </w:rPr>
              <w:t>.</w:t>
            </w:r>
          </w:p>
          <w:p w14:paraId="468ABEC6" w14:textId="416BE11C" w:rsidR="00723D77" w:rsidRPr="00C40852" w:rsidRDefault="00723D77" w:rsidP="00602D41">
            <w:pPr>
              <w:numPr>
                <w:ilvl w:val="0"/>
                <w:numId w:val="7"/>
              </w:numPr>
              <w:spacing w:before="100" w:beforeAutospacing="1" w:after="100" w:afterAutospacing="1" w:line="240" w:lineRule="auto"/>
              <w:jc w:val="both"/>
              <w:rPr>
                <w:rFonts w:ascii="Times New Roman" w:eastAsia="Times New Roman" w:hAnsi="Times New Roman" w:cs="Times New Roman"/>
                <w:color w:val="333333"/>
                <w:lang w:val="lt-LT" w:eastAsia="en-GB"/>
              </w:rPr>
            </w:pPr>
          </w:p>
        </w:tc>
      </w:tr>
      <w:tr w:rsidR="00723D77" w:rsidRPr="00C40852" w14:paraId="1DEB5AD5" w14:textId="77777777" w:rsidTr="00723D77">
        <w:trPr>
          <w:trHeight w:val="790"/>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A50FB91"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FCFCDA1"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Duomenų konfidencialumą užtikrinančios taisyklės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2107F2B" w14:textId="249E2458"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hyperlink r:id="rId16" w:history="1">
              <w:r w:rsidR="006357C1" w:rsidRPr="00C40852">
                <w:rPr>
                  <w:rFonts w:ascii="Times New Roman" w:eastAsia="Times New Roman" w:hAnsi="Times New Roman" w:cs="Times New Roman"/>
                  <w:color w:val="337AB7"/>
                  <w:u w:val="single"/>
                  <w:lang w:val="lt-LT" w:eastAsia="en-GB"/>
                </w:rPr>
                <w:t>Oficialiosios s</w:t>
              </w:r>
              <w:r w:rsidRPr="00C40852">
                <w:rPr>
                  <w:rFonts w:ascii="Times New Roman" w:eastAsia="Times New Roman" w:hAnsi="Times New Roman" w:cs="Times New Roman"/>
                  <w:color w:val="337AB7"/>
                  <w:u w:val="single"/>
                  <w:lang w:val="lt-LT" w:eastAsia="en-GB"/>
                </w:rPr>
                <w:t>tatistinės informacijos skelbimo ir patikslinimų tvarkos aprašas</w:t>
              </w:r>
            </w:hyperlink>
            <w:r w:rsidRPr="00C40852">
              <w:rPr>
                <w:rFonts w:ascii="Times New Roman" w:eastAsia="Times New Roman" w:hAnsi="Times New Roman" w:cs="Times New Roman"/>
                <w:color w:val="333333"/>
                <w:lang w:val="lt-LT" w:eastAsia="en-GB"/>
              </w:rPr>
              <w:t>, patvirtintas Higienos instituto direktoriaus 20</w:t>
            </w:r>
            <w:r w:rsidR="006357C1" w:rsidRPr="00C40852">
              <w:rPr>
                <w:rFonts w:ascii="Times New Roman" w:eastAsia="Times New Roman" w:hAnsi="Times New Roman" w:cs="Times New Roman"/>
                <w:color w:val="333333"/>
                <w:lang w:val="lt-LT" w:eastAsia="en-GB"/>
              </w:rPr>
              <w:t>2</w:t>
            </w:r>
            <w:r w:rsidRPr="00C40852">
              <w:rPr>
                <w:rFonts w:ascii="Times New Roman" w:eastAsia="Times New Roman" w:hAnsi="Times New Roman" w:cs="Times New Roman"/>
                <w:color w:val="333333"/>
                <w:lang w:val="lt-LT" w:eastAsia="en-GB"/>
              </w:rPr>
              <w:t xml:space="preserve">5 m. </w:t>
            </w:r>
            <w:r w:rsidR="006357C1" w:rsidRPr="00C40852">
              <w:rPr>
                <w:rFonts w:ascii="Times New Roman" w:eastAsia="Times New Roman" w:hAnsi="Times New Roman" w:cs="Times New Roman"/>
                <w:color w:val="333333"/>
                <w:lang w:val="lt-LT" w:eastAsia="en-GB"/>
              </w:rPr>
              <w:t>kovo 20</w:t>
            </w:r>
            <w:r w:rsidRPr="00C40852">
              <w:rPr>
                <w:rFonts w:ascii="Times New Roman" w:eastAsia="Times New Roman" w:hAnsi="Times New Roman" w:cs="Times New Roman"/>
                <w:color w:val="333333"/>
                <w:lang w:val="lt-LT" w:eastAsia="en-GB"/>
              </w:rPr>
              <w:t xml:space="preserve"> d. įsakymu Nr. V-</w:t>
            </w:r>
            <w:r w:rsidR="006357C1" w:rsidRPr="00C40852">
              <w:rPr>
                <w:rFonts w:ascii="Times New Roman" w:eastAsia="Times New Roman" w:hAnsi="Times New Roman" w:cs="Times New Roman"/>
                <w:color w:val="333333"/>
                <w:lang w:val="lt-LT" w:eastAsia="en-GB"/>
              </w:rPr>
              <w:t>49</w:t>
            </w:r>
            <w:r w:rsidRPr="00C40852">
              <w:rPr>
                <w:rFonts w:ascii="Times New Roman" w:eastAsia="Times New Roman" w:hAnsi="Times New Roman" w:cs="Times New Roman"/>
                <w:color w:val="333333"/>
                <w:lang w:val="lt-LT" w:eastAsia="en-GB"/>
              </w:rPr>
              <w:t>.</w:t>
            </w:r>
          </w:p>
        </w:tc>
      </w:tr>
      <w:tr w:rsidR="00723D77" w:rsidRPr="00C40852" w14:paraId="0D3A7EC9"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6908586C"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0035062C" w14:textId="77777777" w:rsidR="00723D77" w:rsidRPr="00C40852" w:rsidRDefault="00723D77" w:rsidP="00723D77">
            <w:pPr>
              <w:spacing w:after="15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Statistinės informacijos sklaidos politika</w:t>
            </w:r>
          </w:p>
        </w:tc>
      </w:tr>
      <w:tr w:rsidR="00723D77" w:rsidRPr="00C40852" w14:paraId="6B52A6F3" w14:textId="77777777" w:rsidTr="00723D77">
        <w:trPr>
          <w:trHeight w:val="1104"/>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81E8C5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6FB7522"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Statistinės informacijos skelbimo kalendorius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7C9947F" w14:textId="61E50D06"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 informacija skelbiama </w:t>
            </w:r>
            <w:hyperlink r:id="rId17" w:history="1">
              <w:r w:rsidRPr="00C40852">
                <w:rPr>
                  <w:rFonts w:ascii="Times New Roman" w:eastAsia="Times New Roman" w:hAnsi="Times New Roman" w:cs="Times New Roman"/>
                  <w:color w:val="337AB7"/>
                  <w:u w:val="single"/>
                  <w:lang w:val="lt-LT" w:eastAsia="en-GB"/>
                </w:rPr>
                <w:t>Oficialiosios statistikos portale</w:t>
              </w:r>
            </w:hyperlink>
            <w:r w:rsidRPr="00C40852">
              <w:rPr>
                <w:rFonts w:ascii="Times New Roman" w:eastAsia="Times New Roman" w:hAnsi="Times New Roman" w:cs="Times New Roman"/>
                <w:color w:val="333333"/>
                <w:lang w:val="lt-LT" w:eastAsia="en-GB"/>
              </w:rPr>
              <w:t> pagal patvirtintą Oficialiosios statistikos kalendorių ir </w:t>
            </w:r>
            <w:hyperlink r:id="rId18" w:history="1">
              <w:r w:rsidRPr="00C40852">
                <w:rPr>
                  <w:rStyle w:val="Hyperlink"/>
                  <w:rFonts w:ascii="Times New Roman" w:eastAsia="Times New Roman" w:hAnsi="Times New Roman" w:cs="Times New Roman"/>
                  <w:lang w:val="lt-LT" w:eastAsia="en-GB"/>
                </w:rPr>
                <w:t>Higienos instituto interneto svetainėje </w:t>
              </w:r>
            </w:hyperlink>
            <w:r w:rsidRPr="00C40852">
              <w:rPr>
                <w:rFonts w:ascii="Times New Roman" w:eastAsia="Times New Roman" w:hAnsi="Times New Roman" w:cs="Times New Roman"/>
                <w:color w:val="333333"/>
                <w:lang w:val="lt-LT" w:eastAsia="en-GB"/>
              </w:rPr>
              <w:t xml:space="preserve">pagal </w:t>
            </w:r>
            <w:hyperlink r:id="rId19" w:history="1">
              <w:r w:rsidR="006357C1" w:rsidRPr="00C40852">
                <w:rPr>
                  <w:rStyle w:val="Hyperlink"/>
                  <w:rFonts w:ascii="Times New Roman" w:eastAsia="Times New Roman" w:hAnsi="Times New Roman" w:cs="Times New Roman"/>
                  <w:lang w:val="lt-LT" w:eastAsia="en-GB"/>
                </w:rPr>
                <w:t>Higienos instituto Sveikatos informacijos centro sveikatos statistinės informacijos skelbimo kalendorių</w:t>
              </w:r>
            </w:hyperlink>
            <w:r w:rsidR="006357C1" w:rsidRPr="00C40852">
              <w:rPr>
                <w:rFonts w:ascii="Times New Roman" w:eastAsia="Times New Roman" w:hAnsi="Times New Roman" w:cs="Times New Roman"/>
                <w:color w:val="333333"/>
                <w:lang w:val="lt-LT" w:eastAsia="en-GB"/>
              </w:rPr>
              <w:t xml:space="preserve"> </w:t>
            </w:r>
          </w:p>
        </w:tc>
      </w:tr>
      <w:tr w:rsidR="00723D77" w:rsidRPr="00C40852" w14:paraId="63DDCAF7" w14:textId="77777777" w:rsidTr="00723D77">
        <w:trPr>
          <w:trHeight w:val="1404"/>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CDB97CF"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8.2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F5BD0D0"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Nuoroda į statistinės informacijos skelbimo kalendorių</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046BFA2" w14:textId="7A110F13"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 </w:t>
            </w:r>
            <w:hyperlink r:id="rId20" w:history="1">
              <w:r w:rsidRPr="00C40852">
                <w:rPr>
                  <w:rFonts w:ascii="Times New Roman" w:eastAsia="Times New Roman" w:hAnsi="Times New Roman" w:cs="Times New Roman"/>
                  <w:color w:val="337AB7"/>
                  <w:u w:val="single"/>
                  <w:lang w:val="lt-LT" w:eastAsia="en-GB"/>
                </w:rPr>
                <w:t>Oficialiosios statistikos kalendorius</w:t>
              </w:r>
            </w:hyperlink>
          </w:p>
          <w:p w14:paraId="6532AB2D" w14:textId="7B7C5671" w:rsidR="00723D77" w:rsidRPr="00C40852" w:rsidRDefault="00957F67" w:rsidP="00723D77">
            <w:pPr>
              <w:spacing w:after="150" w:line="240" w:lineRule="auto"/>
              <w:jc w:val="both"/>
              <w:rPr>
                <w:rFonts w:ascii="Times New Roman" w:eastAsia="Times New Roman" w:hAnsi="Times New Roman" w:cs="Times New Roman"/>
                <w:color w:val="333333"/>
                <w:lang w:val="lt-LT" w:eastAsia="en-GB"/>
              </w:rPr>
            </w:pPr>
            <w:hyperlink r:id="rId21" w:history="1">
              <w:r w:rsidRPr="00C40852">
                <w:rPr>
                  <w:rStyle w:val="Hyperlink"/>
                  <w:rFonts w:ascii="Times New Roman" w:eastAsia="Times New Roman" w:hAnsi="Times New Roman" w:cs="Times New Roman"/>
                  <w:lang w:val="lt-LT" w:eastAsia="en-GB"/>
                </w:rPr>
                <w:t>Higienos instituto Sveikatos informacijos centro sveikatos statistinės informacijos skelbimo kalendoriu</w:t>
              </w:r>
              <w:r w:rsidRPr="00C40852">
                <w:rPr>
                  <w:rStyle w:val="Hyperlink"/>
                  <w:lang w:val="lt-LT"/>
                </w:rPr>
                <w:t>s</w:t>
              </w:r>
            </w:hyperlink>
          </w:p>
        </w:tc>
      </w:tr>
      <w:tr w:rsidR="00723D77" w:rsidRPr="00C40852" w14:paraId="6E88829F" w14:textId="77777777" w:rsidTr="00723D77">
        <w:trPr>
          <w:trHeight w:val="641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EC05BF7"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lastRenderedPageBreak/>
              <w:t>8.3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49504B2"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Statistinės informacijos skelbimo tvarka</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3E20512"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Higienos instituto statistinė informacija rengiama ir skleidžiama laikantis nešališkumo ir objektyvumo principų, t. y. sistemingai, patikimai ir nešališkai, vadovaujantis profesiniais bei etikos standartais (Europos statistikos praktikos kodekso) ir laikantis skaidrios politikos ir praktikos vartotojų bei respondentų atžvilgiu.</w:t>
            </w:r>
          </w:p>
          <w:p w14:paraId="30E9464D"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Visi vartotojai turi vienodas teises gauti statistinę informaciją. Visa statistinė informacija yra skelbiama vienu metu – 9 val. statistinės informacijos skelbimo dieną, nurodytą Oficialiosios statistikos portalo kalendoriuje.</w:t>
            </w:r>
          </w:p>
          <w:p w14:paraId="003ACBBF" w14:textId="109700A1" w:rsidR="00723D77" w:rsidRPr="00C40852" w:rsidRDefault="006357C1" w:rsidP="006357C1">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 xml:space="preserve">Statistinė informacija skelbiama vadovaujantis </w:t>
            </w:r>
            <w:hyperlink r:id="rId22" w:history="1">
              <w:r w:rsidRPr="00C40852">
                <w:rPr>
                  <w:rStyle w:val="Hyperlink"/>
                  <w:rFonts w:ascii="Times New Roman" w:eastAsia="Times New Roman" w:hAnsi="Times New Roman" w:cs="Times New Roman"/>
                  <w:lang w:val="lt-LT" w:eastAsia="en-GB"/>
                </w:rPr>
                <w:t>Oficialiosios statistikos sklaidos politikos gairėmis</w:t>
              </w:r>
            </w:hyperlink>
            <w:r w:rsidRPr="00C40852">
              <w:rPr>
                <w:rFonts w:ascii="Times New Roman" w:eastAsia="Times New Roman" w:hAnsi="Times New Roman" w:cs="Times New Roman"/>
                <w:color w:val="333333"/>
                <w:lang w:val="lt-LT" w:eastAsia="en-GB"/>
              </w:rPr>
              <w:t xml:space="preserve"> ir Valstybės duomenų agentūros rengiamos informacijos sklaidos ir komunikacijos taisyklėmis , patvirtintomis Valstybės duomenų agentūros generalinio direktoriaus 2024 m. spalio 8 d. įsakymu Nr. DĮ-208.</w:t>
            </w:r>
            <w:r w:rsidRPr="00C40852">
              <w:rPr>
                <w:rFonts w:ascii="Times New Roman" w:eastAsia="Times New Roman" w:hAnsi="Times New Roman" w:cs="Times New Roman"/>
                <w:color w:val="FF0000"/>
                <w:lang w:val="lt-LT" w:eastAsia="en-GB"/>
              </w:rPr>
              <w:t>.</w:t>
            </w:r>
          </w:p>
          <w:p w14:paraId="6AA714B5" w14:textId="725666AC"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 informacija skelbiama </w:t>
            </w:r>
            <w:hyperlink r:id="rId23" w:history="1">
              <w:r w:rsidRPr="00C40852">
                <w:rPr>
                  <w:rFonts w:ascii="Times New Roman" w:eastAsia="Times New Roman" w:hAnsi="Times New Roman" w:cs="Times New Roman"/>
                  <w:color w:val="337AB7"/>
                  <w:u w:val="single"/>
                  <w:lang w:val="lt-LT" w:eastAsia="en-GB"/>
                </w:rPr>
                <w:t>Higienos instituto interneto svetainėje</w:t>
              </w:r>
            </w:hyperlink>
            <w:r w:rsidRPr="00C40852">
              <w:rPr>
                <w:rFonts w:ascii="Times New Roman" w:eastAsia="Times New Roman" w:hAnsi="Times New Roman" w:cs="Times New Roman"/>
                <w:color w:val="333333"/>
                <w:lang w:val="lt-LT" w:eastAsia="en-GB"/>
              </w:rPr>
              <w:t> pagal Sveikatos statistinės informacijos skelbimo kalendorių, vadovaujantis </w:t>
            </w:r>
            <w:hyperlink r:id="rId24" w:history="1">
              <w:r w:rsidR="00B40197" w:rsidRPr="00C40852">
                <w:rPr>
                  <w:rFonts w:ascii="Times New Roman" w:eastAsia="Times New Roman" w:hAnsi="Times New Roman" w:cs="Times New Roman"/>
                  <w:color w:val="337AB7"/>
                  <w:u w:val="single"/>
                  <w:lang w:val="lt-LT" w:eastAsia="en-GB"/>
                </w:rPr>
                <w:t>Oficialiosios statistinės informacijos skelbimo ir patikslinimų tvarkos apraš</w:t>
              </w:r>
              <w:r w:rsidR="007667E7" w:rsidRPr="00C40852">
                <w:rPr>
                  <w:rFonts w:ascii="Times New Roman" w:eastAsia="Times New Roman" w:hAnsi="Times New Roman" w:cs="Times New Roman"/>
                  <w:color w:val="337AB7"/>
                  <w:u w:val="single"/>
                  <w:lang w:val="lt-LT" w:eastAsia="en-GB"/>
                </w:rPr>
                <w:t>u</w:t>
              </w:r>
            </w:hyperlink>
            <w:r w:rsidR="00B40197" w:rsidRPr="00C40852">
              <w:rPr>
                <w:rFonts w:ascii="Times New Roman" w:eastAsia="Times New Roman" w:hAnsi="Times New Roman" w:cs="Times New Roman"/>
                <w:color w:val="333333"/>
                <w:lang w:val="lt-LT" w:eastAsia="en-GB"/>
              </w:rPr>
              <w:t>, patvirtint</w:t>
            </w:r>
            <w:r w:rsidR="007667E7" w:rsidRPr="00C40852">
              <w:rPr>
                <w:rFonts w:ascii="Times New Roman" w:eastAsia="Times New Roman" w:hAnsi="Times New Roman" w:cs="Times New Roman"/>
                <w:color w:val="333333"/>
                <w:lang w:val="lt-LT" w:eastAsia="en-GB"/>
              </w:rPr>
              <w:t>u</w:t>
            </w:r>
            <w:r w:rsidR="00B40197" w:rsidRPr="00C40852">
              <w:rPr>
                <w:rFonts w:ascii="Times New Roman" w:eastAsia="Times New Roman" w:hAnsi="Times New Roman" w:cs="Times New Roman"/>
                <w:color w:val="333333"/>
                <w:lang w:val="lt-LT" w:eastAsia="en-GB"/>
              </w:rPr>
              <w:t xml:space="preserve"> Higienos instituto direktoriaus 2025 m. kovo 20 d. įsakymu Nr. V-49</w:t>
            </w:r>
            <w:r w:rsidRPr="00C40852">
              <w:rPr>
                <w:rFonts w:ascii="Times New Roman" w:eastAsia="Times New Roman" w:hAnsi="Times New Roman" w:cs="Times New Roman"/>
                <w:color w:val="333333"/>
                <w:lang w:val="lt-LT" w:eastAsia="en-GB"/>
              </w:rPr>
              <w:t>.</w:t>
            </w:r>
          </w:p>
          <w:p w14:paraId="26D2580C"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 </w:t>
            </w:r>
          </w:p>
        </w:tc>
      </w:tr>
      <w:tr w:rsidR="00723D77" w:rsidRPr="00C40852" w14:paraId="52BB3779" w14:textId="77777777" w:rsidTr="00723D77">
        <w:trPr>
          <w:trHeight w:val="640"/>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06080BCC"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7DB9324D"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Statistinės informacijos skelbimo periodiškumas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4CB9FB8"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Metinis</w:t>
            </w:r>
          </w:p>
        </w:tc>
      </w:tr>
      <w:tr w:rsidR="00723D77" w:rsidRPr="00C40852" w14:paraId="0953772F"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734C10CB"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482D34E8" w14:textId="77777777" w:rsidR="00723D77" w:rsidRPr="00C40852" w:rsidRDefault="00723D77" w:rsidP="00723D77">
            <w:pPr>
              <w:spacing w:after="15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Statistinės informacijos sklaidos formos, prieinamumas ir aiškumas</w:t>
            </w:r>
          </w:p>
        </w:tc>
      </w:tr>
      <w:tr w:rsidR="00723D77" w:rsidRPr="00C40852" w14:paraId="4A812F22"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21003D0"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10.1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B6F362E"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hyperlink r:id="rId25" w:history="1">
              <w:r w:rsidRPr="00C40852">
                <w:rPr>
                  <w:rFonts w:ascii="Times New Roman" w:eastAsia="Times New Roman" w:hAnsi="Times New Roman" w:cs="Times New Roman"/>
                  <w:color w:val="337AB7"/>
                  <w:u w:val="single"/>
                  <w:lang w:val="lt-LT" w:eastAsia="en-GB"/>
                </w:rPr>
                <w:t>Informaciniai pranešimai</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47E409B"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Informaciniai pranešimai nėra rengiami.</w:t>
            </w:r>
          </w:p>
        </w:tc>
      </w:tr>
      <w:tr w:rsidR="00723D77" w:rsidRPr="00C40852" w14:paraId="5A25B370"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8FA075D"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AF956BA"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hyperlink r:id="rId26" w:history="1">
              <w:r w:rsidRPr="00C40852">
                <w:rPr>
                  <w:rFonts w:ascii="Times New Roman" w:eastAsia="Times New Roman" w:hAnsi="Times New Roman" w:cs="Times New Roman"/>
                  <w:color w:val="337AB7"/>
                  <w:u w:val="single"/>
                  <w:lang w:val="lt-LT" w:eastAsia="en-GB"/>
                </w:rPr>
                <w:t>Leidiniai</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A80CC2E"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 informacija skelbiama metiniame leidinyje </w:t>
            </w:r>
            <w:hyperlink r:id="rId27" w:anchor="--lietuvos-sveikatos-statistika" w:history="1">
              <w:r w:rsidRPr="00C40852">
                <w:rPr>
                  <w:rFonts w:ascii="Times New Roman" w:eastAsia="Times New Roman" w:hAnsi="Times New Roman" w:cs="Times New Roman"/>
                  <w:color w:val="337AB7"/>
                  <w:u w:val="single"/>
                  <w:lang w:val="lt-LT" w:eastAsia="en-GB"/>
                </w:rPr>
                <w:t>„Lietuvos sveikatos statistika“</w:t>
              </w:r>
            </w:hyperlink>
            <w:r w:rsidRPr="00C40852">
              <w:rPr>
                <w:rFonts w:ascii="Times New Roman" w:eastAsia="Times New Roman" w:hAnsi="Times New Roman" w:cs="Times New Roman"/>
                <w:color w:val="333333"/>
                <w:lang w:val="lt-LT" w:eastAsia="en-GB"/>
              </w:rPr>
              <w:t>.</w:t>
            </w:r>
          </w:p>
        </w:tc>
      </w:tr>
      <w:tr w:rsidR="00723D77" w:rsidRPr="00C40852" w14:paraId="393EDF8A" w14:textId="77777777" w:rsidTr="00723D77">
        <w:trPr>
          <w:trHeight w:val="3903"/>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361A866"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10.3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48653A9"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Duomenų bazės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0441E96"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 informacija skelbiama </w:t>
            </w:r>
            <w:hyperlink r:id="rId28" w:anchor="/" w:history="1">
              <w:r w:rsidRPr="00C40852">
                <w:rPr>
                  <w:rFonts w:ascii="Times New Roman" w:eastAsia="Times New Roman" w:hAnsi="Times New Roman" w:cs="Times New Roman"/>
                  <w:color w:val="337AB7"/>
                  <w:u w:val="single"/>
                  <w:lang w:val="lt-LT" w:eastAsia="en-GB"/>
                </w:rPr>
                <w:t>Rodiklių duomenų bazėje:</w:t>
              </w:r>
            </w:hyperlink>
          </w:p>
          <w:p w14:paraId="40563011"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Gyventojai ir socialinė statistika -&gt; Sveikata -&gt; Prevencija-&gt; Prevencijos paslaugos -&gt;</w:t>
            </w:r>
            <w:r w:rsidRPr="00C40852">
              <w:rPr>
                <w:rFonts w:ascii="Times New Roman" w:eastAsia="Times New Roman" w:hAnsi="Times New Roman" w:cs="Times New Roman"/>
                <w:color w:val="333333"/>
                <w:shd w:val="clear" w:color="auto" w:fill="FFFFFF"/>
                <w:lang w:val="lt-LT" w:eastAsia="en-GB"/>
              </w:rPr>
              <w:t> Profilaktiškai paskiepytų vaikų dalis</w:t>
            </w:r>
            <w:r w:rsidRPr="00C40852">
              <w:rPr>
                <w:rFonts w:ascii="Times New Roman" w:eastAsia="Times New Roman" w:hAnsi="Times New Roman" w:cs="Times New Roman"/>
                <w:color w:val="333333"/>
                <w:lang w:val="lt-LT" w:eastAsia="en-GB"/>
              </w:rPr>
              <w:t>;</w:t>
            </w:r>
          </w:p>
          <w:p w14:paraId="457ED245"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Gyventojai ir socialinė statistika -&gt; Sveikata -&gt; Prevencija-&gt; Prevencijos paslaugos -&gt; </w:t>
            </w:r>
            <w:r w:rsidRPr="00C40852">
              <w:rPr>
                <w:rFonts w:ascii="Times New Roman" w:eastAsia="Times New Roman" w:hAnsi="Times New Roman" w:cs="Times New Roman"/>
                <w:color w:val="333333"/>
                <w:shd w:val="clear" w:color="auto" w:fill="FFFFFF"/>
                <w:lang w:val="lt-LT" w:eastAsia="en-GB"/>
              </w:rPr>
              <w:t>Nuo gripo paskiepytų 65 metų ir vyresnių gyventojų dalis</w:t>
            </w:r>
            <w:r w:rsidRPr="00C40852">
              <w:rPr>
                <w:rFonts w:ascii="Times New Roman" w:eastAsia="Times New Roman" w:hAnsi="Times New Roman" w:cs="Times New Roman"/>
                <w:color w:val="333333"/>
                <w:lang w:val="lt-LT" w:eastAsia="en-GB"/>
              </w:rPr>
              <w:t>.</w:t>
            </w:r>
          </w:p>
          <w:p w14:paraId="2D556F98"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Rodiklių duomenų bazės puslapis skirtas statistinės informacijos peržiūrai ir analizei. Daugiau informacijos apie Rodiklių duomenų bazę pateikiama </w:t>
            </w:r>
            <w:hyperlink r:id="rId29" w:history="1">
              <w:r w:rsidRPr="00C40852">
                <w:rPr>
                  <w:rFonts w:ascii="Times New Roman" w:eastAsia="Times New Roman" w:hAnsi="Times New Roman" w:cs="Times New Roman"/>
                  <w:color w:val="337AB7"/>
                  <w:u w:val="single"/>
                  <w:lang w:val="lt-LT" w:eastAsia="en-GB"/>
                </w:rPr>
                <w:t>Rodiklių duomenų bazės naudotojo vadove</w:t>
              </w:r>
            </w:hyperlink>
            <w:r w:rsidRPr="00C40852">
              <w:rPr>
                <w:rFonts w:ascii="Times New Roman" w:eastAsia="Times New Roman" w:hAnsi="Times New Roman" w:cs="Times New Roman"/>
                <w:color w:val="333333"/>
                <w:lang w:val="lt-LT" w:eastAsia="en-GB"/>
              </w:rPr>
              <w:t>.</w:t>
            </w:r>
          </w:p>
          <w:p w14:paraId="41A6DB7B"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Taip pat statistiniai rodikliai skelbiami </w:t>
            </w:r>
            <w:hyperlink r:id="rId30" w:history="1">
              <w:r w:rsidRPr="00C40852">
                <w:rPr>
                  <w:rFonts w:ascii="Times New Roman" w:eastAsia="Times New Roman" w:hAnsi="Times New Roman" w:cs="Times New Roman"/>
                  <w:color w:val="337AB7"/>
                  <w:u w:val="single"/>
                  <w:lang w:val="lt-LT" w:eastAsia="en-GB"/>
                </w:rPr>
                <w:t>Visuomenės sveikatos stebėsenos informacinė sistemoje</w:t>
              </w:r>
            </w:hyperlink>
            <w:r w:rsidRPr="00C40852">
              <w:rPr>
                <w:rFonts w:ascii="Times New Roman" w:eastAsia="Times New Roman" w:hAnsi="Times New Roman" w:cs="Times New Roman"/>
                <w:color w:val="333333"/>
                <w:lang w:val="lt-LT" w:eastAsia="en-GB"/>
              </w:rPr>
              <w:t>.</w:t>
            </w:r>
          </w:p>
        </w:tc>
      </w:tr>
      <w:tr w:rsidR="00723D77" w:rsidRPr="00C40852" w14:paraId="2E533195" w14:textId="77777777" w:rsidTr="00723D77">
        <w:trPr>
          <w:trHeight w:val="790"/>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C129384"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FB1F563"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 xml:space="preserve">Prieiga prie </w:t>
            </w:r>
            <w:proofErr w:type="spellStart"/>
            <w:r w:rsidRPr="00C40852">
              <w:rPr>
                <w:rFonts w:ascii="Times New Roman" w:eastAsia="Times New Roman" w:hAnsi="Times New Roman" w:cs="Times New Roman"/>
                <w:color w:val="333333"/>
                <w:lang w:val="lt-LT" w:eastAsia="en-GB"/>
              </w:rPr>
              <w:t>mikroduomenų</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91FA6EA"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proofErr w:type="spellStart"/>
            <w:r w:rsidRPr="00C40852">
              <w:rPr>
                <w:rFonts w:ascii="Times New Roman" w:eastAsia="Times New Roman" w:hAnsi="Times New Roman" w:cs="Times New Roman"/>
                <w:color w:val="333333"/>
                <w:lang w:val="lt-LT" w:eastAsia="en-GB"/>
              </w:rPr>
              <w:t>Mikroduomenys</w:t>
            </w:r>
            <w:proofErr w:type="spellEnd"/>
            <w:r w:rsidRPr="00C40852">
              <w:rPr>
                <w:rFonts w:ascii="Times New Roman" w:eastAsia="Times New Roman" w:hAnsi="Times New Roman" w:cs="Times New Roman"/>
                <w:color w:val="333333"/>
                <w:lang w:val="lt-LT" w:eastAsia="en-GB"/>
              </w:rPr>
              <w:t xml:space="preserve"> gali būti teikiami mokslo tikslams pagal vienkartinius paklausimus ar duomenų teikimo sutartis.</w:t>
            </w:r>
          </w:p>
        </w:tc>
      </w:tr>
      <w:tr w:rsidR="00723D77" w:rsidRPr="00C40852" w14:paraId="22041675" w14:textId="77777777" w:rsidTr="00723D77">
        <w:trPr>
          <w:trHeight w:val="1718"/>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8A1DB0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lastRenderedPageBreak/>
              <w:t>10.5</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45D44DD"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Kita</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9277C2C"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 informacija skelbiama:</w:t>
            </w:r>
          </w:p>
          <w:p w14:paraId="4AD36C11"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hyperlink r:id="rId31" w:history="1">
              <w:r w:rsidRPr="00C40852">
                <w:rPr>
                  <w:rFonts w:ascii="Times New Roman" w:eastAsia="Times New Roman" w:hAnsi="Times New Roman" w:cs="Times New Roman"/>
                  <w:color w:val="337AB7"/>
                  <w:u w:val="single"/>
                  <w:lang w:val="lt-LT" w:eastAsia="en-GB"/>
                </w:rPr>
                <w:t>HI interneto svetainėje</w:t>
              </w:r>
            </w:hyperlink>
            <w:r w:rsidRPr="00C40852">
              <w:rPr>
                <w:rFonts w:ascii="Times New Roman" w:eastAsia="Times New Roman" w:hAnsi="Times New Roman" w:cs="Times New Roman"/>
                <w:color w:val="333333"/>
                <w:lang w:val="lt-LT" w:eastAsia="en-GB"/>
              </w:rPr>
              <w:t>; </w:t>
            </w:r>
            <w:hyperlink r:id="rId32" w:history="1">
              <w:r w:rsidRPr="00C40852">
                <w:rPr>
                  <w:rFonts w:ascii="Times New Roman" w:eastAsia="Times New Roman" w:hAnsi="Times New Roman" w:cs="Times New Roman"/>
                  <w:color w:val="337AB7"/>
                  <w:u w:val="single"/>
                  <w:lang w:val="lt-LT" w:eastAsia="en-GB"/>
                </w:rPr>
                <w:t>Pasaulio sveikatos organizacijos duomenų bazėje</w:t>
              </w:r>
            </w:hyperlink>
            <w:r w:rsidRPr="00C40852">
              <w:rPr>
                <w:rFonts w:ascii="Times New Roman" w:eastAsia="Times New Roman" w:hAnsi="Times New Roman" w:cs="Times New Roman"/>
                <w:color w:val="333333"/>
                <w:lang w:val="lt-LT" w:eastAsia="en-GB"/>
              </w:rPr>
              <w:t>; </w:t>
            </w:r>
            <w:hyperlink r:id="rId33" w:history="1">
              <w:r w:rsidRPr="00C40852">
                <w:rPr>
                  <w:rFonts w:ascii="Times New Roman" w:eastAsia="Times New Roman" w:hAnsi="Times New Roman" w:cs="Times New Roman"/>
                  <w:color w:val="337AB7"/>
                  <w:u w:val="single"/>
                  <w:lang w:val="lt-LT" w:eastAsia="en-GB"/>
                </w:rPr>
                <w:t>Eurostato duomenų bazėje</w:t>
              </w:r>
            </w:hyperlink>
            <w:r w:rsidRPr="00C40852">
              <w:rPr>
                <w:rFonts w:ascii="Times New Roman" w:eastAsia="Times New Roman" w:hAnsi="Times New Roman" w:cs="Times New Roman"/>
                <w:color w:val="333333"/>
                <w:lang w:val="lt-LT" w:eastAsia="en-GB"/>
              </w:rPr>
              <w:t>; </w:t>
            </w:r>
            <w:hyperlink r:id="rId34" w:history="1">
              <w:r w:rsidRPr="00C40852">
                <w:rPr>
                  <w:rFonts w:ascii="Times New Roman" w:eastAsia="Times New Roman" w:hAnsi="Times New Roman" w:cs="Times New Roman"/>
                  <w:color w:val="337AB7"/>
                  <w:u w:val="single"/>
                  <w:lang w:val="lt-LT" w:eastAsia="en-GB"/>
                </w:rPr>
                <w:t>Ekonominio bendradarbiavimo ir plėtros organizacijos duomenų bazėje.</w:t>
              </w:r>
            </w:hyperlink>
          </w:p>
          <w:p w14:paraId="2BE597FA"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Taip pat statistinė informacija gali būti teikiama pagal individualias užklausas.</w:t>
            </w:r>
          </w:p>
        </w:tc>
      </w:tr>
      <w:tr w:rsidR="00723D77" w:rsidRPr="00C40852" w14:paraId="611EDD3E" w14:textId="77777777" w:rsidTr="00723D77">
        <w:trPr>
          <w:trHeight w:val="790"/>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1DE48AB"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10.6</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7968A83"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Metodologiniai dokumentai</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54C7486" w14:textId="77ADD270"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Metodologiniai dokumentai skelbiami Higienos instituto interneto svetainėje skiltyje „</w:t>
            </w:r>
            <w:hyperlink r:id="rId35" w:history="1">
              <w:r w:rsidRPr="00C40852">
                <w:rPr>
                  <w:rFonts w:ascii="Times New Roman" w:eastAsia="Times New Roman" w:hAnsi="Times New Roman" w:cs="Times New Roman"/>
                  <w:color w:val="337AB7"/>
                  <w:u w:val="single"/>
                  <w:lang w:val="lt-LT" w:eastAsia="en-GB"/>
                </w:rPr>
                <w:t>Statistinių tyrimų metodikos ir rodiklių aprašai</w:t>
              </w:r>
            </w:hyperlink>
            <w:r w:rsidRPr="00C40852">
              <w:rPr>
                <w:rFonts w:ascii="Times New Roman" w:eastAsia="Times New Roman" w:hAnsi="Times New Roman" w:cs="Times New Roman"/>
                <w:color w:val="333333"/>
                <w:lang w:val="lt-LT" w:eastAsia="en-GB"/>
              </w:rPr>
              <w:t>“.</w:t>
            </w:r>
          </w:p>
        </w:tc>
      </w:tr>
      <w:tr w:rsidR="00723D77" w:rsidRPr="00C40852" w14:paraId="58ECC02E" w14:textId="77777777" w:rsidTr="00723D77">
        <w:trPr>
          <w:trHeight w:val="32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781A85F0"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11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2C91300A"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Kokybės vadyba</w:t>
            </w:r>
          </w:p>
        </w:tc>
      </w:tr>
      <w:tr w:rsidR="00723D77" w:rsidRPr="00C40852" w14:paraId="0C6C27BB" w14:textId="77777777" w:rsidTr="00723D77">
        <w:trPr>
          <w:trHeight w:val="1104"/>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D9588AB"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CA8C770"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Kokybės užtikrinimas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1F7D9D2"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Statistinės informacijos ir jos rengimo kokybė užtikrinama, vadovaujantis </w:t>
            </w:r>
            <w:hyperlink r:id="rId36" w:history="1">
              <w:r w:rsidRPr="00C40852">
                <w:rPr>
                  <w:rFonts w:ascii="Times New Roman" w:eastAsia="Times New Roman" w:hAnsi="Times New Roman" w:cs="Times New Roman"/>
                  <w:color w:val="337AB7"/>
                  <w:u w:val="single"/>
                  <w:lang w:val="lt-LT" w:eastAsia="en-GB"/>
                </w:rPr>
                <w:t>Europos statistikos praktikos kodekso</w:t>
              </w:r>
            </w:hyperlink>
            <w:r w:rsidRPr="00C40852">
              <w:rPr>
                <w:rFonts w:ascii="Times New Roman" w:eastAsia="Times New Roman" w:hAnsi="Times New Roman" w:cs="Times New Roman"/>
                <w:color w:val="333333"/>
                <w:lang w:val="lt-LT" w:eastAsia="en-GB"/>
              </w:rPr>
              <w:t> nuostatomis ir ESS kokybės užtikrinimo gairėmis (angl. </w:t>
            </w:r>
            <w:r w:rsidRPr="00C40852">
              <w:rPr>
                <w:rFonts w:ascii="Times New Roman" w:eastAsia="Times New Roman" w:hAnsi="Times New Roman" w:cs="Times New Roman"/>
                <w:i/>
                <w:iCs/>
                <w:color w:val="333333"/>
                <w:lang w:val="lt-LT" w:eastAsia="en-GB"/>
              </w:rPr>
              <w:t xml:space="preserve">ESS </w:t>
            </w:r>
            <w:proofErr w:type="spellStart"/>
            <w:r w:rsidRPr="00C40852">
              <w:rPr>
                <w:rFonts w:ascii="Times New Roman" w:eastAsia="Times New Roman" w:hAnsi="Times New Roman" w:cs="Times New Roman"/>
                <w:i/>
                <w:iCs/>
                <w:color w:val="333333"/>
                <w:lang w:val="lt-LT" w:eastAsia="en-GB"/>
              </w:rPr>
              <w:t>Quality</w:t>
            </w:r>
            <w:proofErr w:type="spellEnd"/>
            <w:r w:rsidRPr="00C40852">
              <w:rPr>
                <w:rFonts w:ascii="Times New Roman" w:eastAsia="Times New Roman" w:hAnsi="Times New Roman" w:cs="Times New Roman"/>
                <w:i/>
                <w:iCs/>
                <w:color w:val="333333"/>
                <w:lang w:val="lt-LT" w:eastAsia="en-GB"/>
              </w:rPr>
              <w:t xml:space="preserve"> </w:t>
            </w:r>
            <w:proofErr w:type="spellStart"/>
            <w:r w:rsidRPr="00C40852">
              <w:rPr>
                <w:rFonts w:ascii="Times New Roman" w:eastAsia="Times New Roman" w:hAnsi="Times New Roman" w:cs="Times New Roman"/>
                <w:i/>
                <w:iCs/>
                <w:color w:val="333333"/>
                <w:lang w:val="lt-LT" w:eastAsia="en-GB"/>
              </w:rPr>
              <w:t>Assurance</w:t>
            </w:r>
            <w:proofErr w:type="spellEnd"/>
            <w:r w:rsidRPr="00C40852">
              <w:rPr>
                <w:rFonts w:ascii="Times New Roman" w:eastAsia="Times New Roman" w:hAnsi="Times New Roman" w:cs="Times New Roman"/>
                <w:i/>
                <w:iCs/>
                <w:color w:val="333333"/>
                <w:lang w:val="lt-LT" w:eastAsia="en-GB"/>
              </w:rPr>
              <w:t xml:space="preserve"> </w:t>
            </w:r>
            <w:proofErr w:type="spellStart"/>
            <w:r w:rsidRPr="00C40852">
              <w:rPr>
                <w:rFonts w:ascii="Times New Roman" w:eastAsia="Times New Roman" w:hAnsi="Times New Roman" w:cs="Times New Roman"/>
                <w:i/>
                <w:iCs/>
                <w:color w:val="333333"/>
                <w:lang w:val="lt-LT" w:eastAsia="en-GB"/>
              </w:rPr>
              <w:t>Framework</w:t>
            </w:r>
            <w:proofErr w:type="spellEnd"/>
            <w:r w:rsidRPr="00C40852">
              <w:rPr>
                <w:rFonts w:ascii="Times New Roman" w:eastAsia="Times New Roman" w:hAnsi="Times New Roman" w:cs="Times New Roman"/>
                <w:color w:val="333333"/>
                <w:lang w:val="lt-LT" w:eastAsia="en-GB"/>
              </w:rPr>
              <w:t>).</w:t>
            </w:r>
          </w:p>
        </w:tc>
      </w:tr>
      <w:tr w:rsidR="00723D77" w:rsidRPr="00C40852" w14:paraId="3AFB8B93" w14:textId="77777777" w:rsidTr="00723D77">
        <w:trPr>
          <w:trHeight w:val="297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C3CEDA1"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874F1E9"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Kokybės vertinimas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97148DD"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Duomenų kokybė atitinka tikslumo, savalaikiškumo ir punktualumo, palyginamumo ir suderinamumo reikalavimus.</w:t>
            </w:r>
          </w:p>
          <w:p w14:paraId="0A054298" w14:textId="626EF990"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shd w:val="clear" w:color="auto" w:fill="FFFFFF"/>
                <w:lang w:val="lt-LT" w:eastAsia="en-GB"/>
              </w:rPr>
              <w:t xml:space="preserve">Profilaktinių skiepijimų statistinio tyrimo kokybės rodiklių rezultatai pateikiami šio </w:t>
            </w:r>
            <w:proofErr w:type="spellStart"/>
            <w:r w:rsidRPr="00C40852">
              <w:rPr>
                <w:rFonts w:ascii="Times New Roman" w:eastAsia="Times New Roman" w:hAnsi="Times New Roman" w:cs="Times New Roman"/>
                <w:color w:val="333333"/>
                <w:shd w:val="clear" w:color="auto" w:fill="FFFFFF"/>
                <w:lang w:val="lt-LT" w:eastAsia="en-GB"/>
              </w:rPr>
              <w:t>metainformacijos</w:t>
            </w:r>
            <w:proofErr w:type="spellEnd"/>
            <w:r w:rsidRPr="00C40852">
              <w:rPr>
                <w:rFonts w:ascii="Times New Roman" w:eastAsia="Times New Roman" w:hAnsi="Times New Roman" w:cs="Times New Roman"/>
                <w:color w:val="333333"/>
                <w:shd w:val="clear" w:color="auto" w:fill="FFFFFF"/>
                <w:lang w:val="lt-LT" w:eastAsia="en-GB"/>
              </w:rPr>
              <w:t xml:space="preserve"> aprašo 1</w:t>
            </w:r>
            <w:r w:rsidR="00535F6E" w:rsidRPr="00C40852">
              <w:rPr>
                <w:rFonts w:ascii="Times New Roman" w:eastAsia="Times New Roman" w:hAnsi="Times New Roman" w:cs="Times New Roman"/>
                <w:color w:val="333333"/>
                <w:shd w:val="clear" w:color="auto" w:fill="FFFFFF"/>
                <w:lang w:val="lt-LT" w:eastAsia="en-GB"/>
              </w:rPr>
              <w:t>3</w:t>
            </w:r>
            <w:r w:rsidRPr="00C40852">
              <w:rPr>
                <w:rFonts w:ascii="Times New Roman" w:eastAsia="Times New Roman" w:hAnsi="Times New Roman" w:cs="Times New Roman"/>
                <w:color w:val="333333"/>
                <w:shd w:val="clear" w:color="auto" w:fill="FFFFFF"/>
                <w:lang w:val="lt-LT" w:eastAsia="en-GB"/>
              </w:rPr>
              <w:t>–17 laukuose.</w:t>
            </w:r>
          </w:p>
          <w:p w14:paraId="06D881E3"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Vertinant statistinius rodiklius analizuojama gautos informacijos kokybė. Skaičiavimo rezultatai lyginami su ankstesnių metų rezultatais. Nustatomos išsiskiriančios rodiklių reikšmės ir atliekama jų analizė. Esant reikšmingų nuokrypių, susisiekiama su duomenų teikėju ir aiškinamasi nukrypimo priežastys.</w:t>
            </w:r>
          </w:p>
        </w:tc>
      </w:tr>
      <w:tr w:rsidR="00723D77" w:rsidRPr="00C40852" w14:paraId="7BD342F5" w14:textId="77777777" w:rsidTr="00723D77">
        <w:trPr>
          <w:trHeight w:val="32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5F266363"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12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5EBFB6C3"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Reikalingumas ir aktualumas</w:t>
            </w:r>
          </w:p>
        </w:tc>
      </w:tr>
      <w:tr w:rsidR="00723D77" w:rsidRPr="00C40852" w14:paraId="1AF20871" w14:textId="77777777" w:rsidTr="00723D77">
        <w:trPr>
          <w:trHeight w:val="204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2BCB553"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12.1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C8528F6"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Vartotojų poreikiai</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B81504B"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Pagrindiniai statistinės informacijos vartotojai yra valstybės institucijos, tarptautinės organizacijos, žiniasklaida, verslo ir mokslo atstovai, studentai, kurių poreikiai tenkinami nepažeidžiant konfidencialumo principo. Statistinė informacija reikalinga profilaktinių skiepijimų analizei atlikti, vykdomoms socialinėms ir sveikatos programoms įvertinti, visuomenės sveikatos stebėsenos programoms vykdyti, mokslininkams, studentams tyrimų analizei atlikti ir kt.</w:t>
            </w:r>
          </w:p>
        </w:tc>
      </w:tr>
      <w:tr w:rsidR="00723D77" w:rsidRPr="00C40852" w14:paraId="7487FBBD" w14:textId="77777777" w:rsidTr="00723D77">
        <w:trPr>
          <w:trHeight w:val="790"/>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23A9D8F"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DBB4DDE"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Vartotojų pasitenkinimas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5A70C1A"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Stebimas HI portalo lankomumas, atliekamos interneto lankytojų apklausos, 2022 m. atliktas </w:t>
            </w:r>
            <w:hyperlink r:id="rId37" w:history="1">
              <w:r w:rsidRPr="00C40852">
                <w:rPr>
                  <w:rFonts w:ascii="Times New Roman" w:eastAsia="Times New Roman" w:hAnsi="Times New Roman" w:cs="Times New Roman"/>
                  <w:color w:val="337AB7"/>
                  <w:u w:val="single"/>
                  <w:lang w:val="lt-LT" w:eastAsia="en-GB"/>
                </w:rPr>
                <w:t>Vartotojų pasitenkinimo tyrimas</w:t>
              </w:r>
            </w:hyperlink>
            <w:r w:rsidRPr="00C40852">
              <w:rPr>
                <w:rFonts w:ascii="Times New Roman" w:eastAsia="Times New Roman" w:hAnsi="Times New Roman" w:cs="Times New Roman"/>
                <w:color w:val="333333"/>
                <w:lang w:val="lt-LT" w:eastAsia="en-GB"/>
              </w:rPr>
              <w:t>.</w:t>
            </w:r>
          </w:p>
        </w:tc>
      </w:tr>
      <w:tr w:rsidR="00723D77" w:rsidRPr="00C40852" w14:paraId="73D12FD6"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FD167A4"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12.3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F81BA4C"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Statistinės informacijos išsamumas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ED4C688"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Visi reglamentuoti rodikliai yra skelbiami.</w:t>
            </w:r>
          </w:p>
        </w:tc>
      </w:tr>
      <w:tr w:rsidR="00723D77" w:rsidRPr="00C40852" w14:paraId="3DEC16B2"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B251C41"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12.3.1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9B9B8AA"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Reikalingos informacijos išsamumo laipsnis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4EE1D70"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Pagal </w:t>
            </w:r>
            <w:hyperlink r:id="rId38" w:history="1">
              <w:r w:rsidRPr="00C40852">
                <w:rPr>
                  <w:rFonts w:ascii="Times New Roman" w:eastAsia="Times New Roman" w:hAnsi="Times New Roman" w:cs="Times New Roman"/>
                  <w:color w:val="337AB7"/>
                  <w:u w:val="single"/>
                  <w:lang w:val="lt-LT" w:eastAsia="en-GB"/>
                </w:rPr>
                <w:t>Oficialiosios statistikos programos I dalį</w:t>
              </w:r>
            </w:hyperlink>
            <w:r w:rsidRPr="00C40852">
              <w:rPr>
                <w:rFonts w:ascii="Times New Roman" w:eastAsia="Times New Roman" w:hAnsi="Times New Roman" w:cs="Times New Roman"/>
                <w:color w:val="333333"/>
                <w:lang w:val="lt-LT" w:eastAsia="en-GB"/>
              </w:rPr>
              <w:t> parengta informacija skelbiama 100 proc.</w:t>
            </w:r>
          </w:p>
        </w:tc>
      </w:tr>
      <w:tr w:rsidR="00723D77" w:rsidRPr="00C40852" w14:paraId="2D3174DF" w14:textId="77777777" w:rsidTr="00723D77">
        <w:trPr>
          <w:trHeight w:val="32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252F8FAB"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13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2CA76744"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Tikslumas ir patikimumas</w:t>
            </w:r>
          </w:p>
        </w:tc>
      </w:tr>
      <w:tr w:rsidR="00723D77" w:rsidRPr="00C40852" w14:paraId="2F389FDC" w14:textId="77777777" w:rsidTr="00723D77">
        <w:trPr>
          <w:trHeight w:val="790"/>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D5D4855"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13.1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EACBCFE"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Bendras tikslumas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3DB4D7E"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Statistinis tyrimas yra ištisinis. Trūkstamų rodiklių reikšmių vertinimas reikšmingos įtakos bendram tikslumui neturi.</w:t>
            </w:r>
          </w:p>
        </w:tc>
      </w:tr>
      <w:tr w:rsidR="00723D77" w:rsidRPr="00C40852" w14:paraId="6C61E4A9"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A598088"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13.2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6A4B16E"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Imties paklaida</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737A280"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Atliekamas ištisinis statistinis tyrimas, imtis nerenkama.</w:t>
            </w:r>
          </w:p>
        </w:tc>
      </w:tr>
      <w:tr w:rsidR="00723D77" w:rsidRPr="00C40852" w14:paraId="586FAE0E"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28E1146"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lastRenderedPageBreak/>
              <w:t>13.3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F3950DF"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Paklaida, nesusijusi su imtimi</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4E03575"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Statistinių duomenų tikslumas priklauso nuo respondentų pateiktų duomenų kokybės.</w:t>
            </w:r>
          </w:p>
        </w:tc>
      </w:tr>
      <w:tr w:rsidR="00723D77" w:rsidRPr="00C40852" w14:paraId="4FA1FFB6"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F75464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13.3.1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116AB12"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 xml:space="preserve">Paklaida, atsiradusi dėl </w:t>
            </w:r>
            <w:proofErr w:type="spellStart"/>
            <w:r w:rsidRPr="00C40852">
              <w:rPr>
                <w:rFonts w:ascii="Times New Roman" w:eastAsia="Times New Roman" w:hAnsi="Times New Roman" w:cs="Times New Roman"/>
                <w:color w:val="333333"/>
                <w:lang w:val="lt-LT" w:eastAsia="en-GB"/>
              </w:rPr>
              <w:t>neatsakymo</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DADCD19"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 xml:space="preserve">Paklaida, atsiradusi dėl </w:t>
            </w:r>
            <w:proofErr w:type="spellStart"/>
            <w:r w:rsidRPr="00C40852">
              <w:rPr>
                <w:rFonts w:ascii="Times New Roman" w:eastAsia="Times New Roman" w:hAnsi="Times New Roman" w:cs="Times New Roman"/>
                <w:color w:val="333333"/>
                <w:lang w:val="lt-LT" w:eastAsia="en-GB"/>
              </w:rPr>
              <w:t>neatsakymo</w:t>
            </w:r>
            <w:proofErr w:type="spellEnd"/>
            <w:r w:rsidRPr="00C40852">
              <w:rPr>
                <w:rFonts w:ascii="Times New Roman" w:eastAsia="Times New Roman" w:hAnsi="Times New Roman" w:cs="Times New Roman"/>
                <w:color w:val="333333"/>
                <w:lang w:val="lt-LT" w:eastAsia="en-GB"/>
              </w:rPr>
              <w:t>, yra nereikšminga.</w:t>
            </w:r>
          </w:p>
        </w:tc>
      </w:tr>
      <w:tr w:rsidR="00723D77" w:rsidRPr="00C40852" w14:paraId="61AE75B4"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4DBDBD6"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13.3.1.1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18D57BD"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 xml:space="preserve">Statistinio vieneto </w:t>
            </w:r>
            <w:proofErr w:type="spellStart"/>
            <w:r w:rsidRPr="00C40852">
              <w:rPr>
                <w:rFonts w:ascii="Times New Roman" w:eastAsia="Times New Roman" w:hAnsi="Times New Roman" w:cs="Times New Roman"/>
                <w:color w:val="333333"/>
                <w:lang w:val="lt-LT" w:eastAsia="en-GB"/>
              </w:rPr>
              <w:t>neatsakymo</w:t>
            </w:r>
            <w:proofErr w:type="spellEnd"/>
            <w:r w:rsidRPr="00C40852">
              <w:rPr>
                <w:rFonts w:ascii="Times New Roman" w:eastAsia="Times New Roman" w:hAnsi="Times New Roman" w:cs="Times New Roman"/>
                <w:color w:val="333333"/>
                <w:lang w:val="lt-LT" w:eastAsia="en-GB"/>
              </w:rPr>
              <w:t xml:space="preserve"> lygis, proc.</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66BD3F0" w14:textId="5668F249"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202</w:t>
            </w:r>
            <w:r w:rsidR="007667E7" w:rsidRPr="00C40852">
              <w:rPr>
                <w:rFonts w:ascii="Times New Roman" w:eastAsia="Times New Roman" w:hAnsi="Times New Roman" w:cs="Times New Roman"/>
                <w:color w:val="333333"/>
                <w:lang w:val="lt-LT" w:eastAsia="en-GB"/>
              </w:rPr>
              <w:t>4</w:t>
            </w:r>
            <w:r w:rsidRPr="00C40852">
              <w:rPr>
                <w:rFonts w:ascii="Times New Roman" w:eastAsia="Times New Roman" w:hAnsi="Times New Roman" w:cs="Times New Roman"/>
                <w:color w:val="333333"/>
                <w:lang w:val="lt-LT" w:eastAsia="en-GB"/>
              </w:rPr>
              <w:t xml:space="preserve"> m. asmens sveikatos priežiūros įstaigų atsiskaitymo lygis 100 proc.</w:t>
            </w:r>
          </w:p>
        </w:tc>
      </w:tr>
      <w:tr w:rsidR="00723D77" w:rsidRPr="00C40852" w14:paraId="70FAC8B6" w14:textId="77777777" w:rsidTr="00723D77">
        <w:trPr>
          <w:trHeight w:val="1418"/>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CE65A38"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13.3.1.2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C2022C3"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Rodiklio neatsiskaitymo lygis, proc.</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7E25599"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Pagal statistinio tyrimo pobūdį laikoma, kad nėra rodiklių, kurie turėtų būti privalomai užpildyti. Todėl esant nenustatytoms rodiklio reikšmėms ir nesant galimybės patikrinti, ar rodiklio reikšmė turi būti įrašyta (lyginant su praėjusių metų duomenimis) tai nėra laikoma rodiklio neatsiskaitymu.</w:t>
            </w:r>
          </w:p>
        </w:tc>
      </w:tr>
      <w:tr w:rsidR="00723D77" w:rsidRPr="00C40852" w14:paraId="4D28CCF9" w14:textId="77777777" w:rsidTr="00723D77">
        <w:trPr>
          <w:trHeight w:val="32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5FF2F12A"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14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061ACCA0"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Savalaikiškumas ir punktualumas</w:t>
            </w:r>
          </w:p>
        </w:tc>
      </w:tr>
      <w:tr w:rsidR="00723D77" w:rsidRPr="00C40852" w14:paraId="1AD1735E" w14:textId="77777777" w:rsidTr="00723D77">
        <w:trPr>
          <w:trHeight w:val="1568"/>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14C44C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14.1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5F825DE"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Savalaikiškumas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BD194BC"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 informacija apie vaikų profilaktinių skiepijimų apimtį skelbiama 7 mėnesį ataskaitiniams metams pasibaigus.</w:t>
            </w:r>
          </w:p>
          <w:p w14:paraId="2243B708"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 informacija apie nuo gripo paskiepytų 65 metų ir vyresnių gyventojų dalį skelbiama 8 mėnesį ataskaitiniams metams pasibaigus.</w:t>
            </w:r>
          </w:p>
        </w:tc>
      </w:tr>
      <w:tr w:rsidR="00723D77" w:rsidRPr="00C40852" w14:paraId="557B180A" w14:textId="77777777" w:rsidTr="00723D77">
        <w:trPr>
          <w:trHeight w:val="1568"/>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0439F3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14.2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D40A293"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Punktualumas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3A9E340"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 informacija yra skelbiama pagal </w:t>
            </w:r>
            <w:hyperlink r:id="rId39" w:history="1">
              <w:r w:rsidRPr="00C40852">
                <w:rPr>
                  <w:rFonts w:ascii="Times New Roman" w:eastAsia="Times New Roman" w:hAnsi="Times New Roman" w:cs="Times New Roman"/>
                  <w:color w:val="337AB7"/>
                  <w:u w:val="single"/>
                  <w:lang w:val="lt-LT" w:eastAsia="en-GB"/>
                </w:rPr>
                <w:t>Oficialiosios statistikos kalendorių </w:t>
              </w:r>
            </w:hyperlink>
            <w:r w:rsidRPr="00C40852">
              <w:rPr>
                <w:rFonts w:ascii="Times New Roman" w:eastAsia="Times New Roman" w:hAnsi="Times New Roman" w:cs="Times New Roman"/>
                <w:color w:val="333333"/>
                <w:lang w:val="lt-LT" w:eastAsia="en-GB"/>
              </w:rPr>
              <w:t>ir </w:t>
            </w:r>
            <w:hyperlink r:id="rId40" w:history="1">
              <w:r w:rsidRPr="00C40852">
                <w:rPr>
                  <w:rFonts w:ascii="Times New Roman" w:eastAsia="Times New Roman" w:hAnsi="Times New Roman" w:cs="Times New Roman"/>
                  <w:color w:val="337AB7"/>
                  <w:u w:val="single"/>
                  <w:lang w:val="lt-LT" w:eastAsia="en-GB"/>
                </w:rPr>
                <w:t>Sveikatos statistinių duomenų skelbimo kalendorių</w:t>
              </w:r>
            </w:hyperlink>
            <w:r w:rsidRPr="00C40852">
              <w:rPr>
                <w:rFonts w:ascii="Times New Roman" w:eastAsia="Times New Roman" w:hAnsi="Times New Roman" w:cs="Times New Roman"/>
                <w:color w:val="333333"/>
                <w:lang w:val="lt-LT" w:eastAsia="en-GB"/>
              </w:rPr>
              <w:t>.</w:t>
            </w:r>
          </w:p>
          <w:p w14:paraId="07800637" w14:textId="1323C6B8" w:rsidR="00723D77" w:rsidRPr="00C40852" w:rsidRDefault="00E219C9"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shd w:val="clear" w:color="auto" w:fill="FFFFFF"/>
                <w:lang w:val="lt-LT" w:eastAsia="en-GB"/>
              </w:rPr>
              <w:t>Esant vėlavimui</w:t>
            </w:r>
            <w:r w:rsidR="00723D77" w:rsidRPr="00C40852">
              <w:rPr>
                <w:rFonts w:ascii="Times New Roman" w:eastAsia="Times New Roman" w:hAnsi="Times New Roman" w:cs="Times New Roman"/>
                <w:color w:val="333333"/>
                <w:shd w:val="clear" w:color="auto" w:fill="FFFFFF"/>
                <w:lang w:val="lt-LT" w:eastAsia="en-GB"/>
              </w:rPr>
              <w:t>, vartotojai apie tai  iš anksto informuojami, nurodant priežastį ir naują skelbimo datą.</w:t>
            </w:r>
          </w:p>
        </w:tc>
      </w:tr>
      <w:tr w:rsidR="00723D77" w:rsidRPr="00C40852" w14:paraId="04738682"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E5609FA"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14.2.1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5C9AD8F"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Laiku paskelbtos statistinės informacijos dalis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5143CF6"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100 proc.</w:t>
            </w:r>
          </w:p>
        </w:tc>
      </w:tr>
      <w:tr w:rsidR="00723D77" w:rsidRPr="00C40852" w14:paraId="5CBCFC8E" w14:textId="77777777" w:rsidTr="00723D77">
        <w:trPr>
          <w:trHeight w:val="32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5EFBD43C"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15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7E09E5AC"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Palyginamumas ir suderinamumas</w:t>
            </w:r>
          </w:p>
        </w:tc>
      </w:tr>
      <w:tr w:rsidR="00723D77" w:rsidRPr="00C40852" w14:paraId="5B19045E"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931C434"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15.1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540D8F4"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Geografinis palyginamumas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3CFEF39"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 informacija yra palyginama tarp Lietuvos teritorinių vienetų bei ES šalių.</w:t>
            </w:r>
          </w:p>
        </w:tc>
      </w:tr>
      <w:tr w:rsidR="00723D77" w:rsidRPr="00C40852" w14:paraId="4DA5630C"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9C97FD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15.2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23B0278"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Palyginamumas laiko atžvilgiu</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CDAB6D8"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Užtikrinamas visiškas palyginamumas.</w:t>
            </w:r>
          </w:p>
        </w:tc>
      </w:tr>
      <w:tr w:rsidR="00723D77" w:rsidRPr="00C40852" w14:paraId="77694E3C" w14:textId="77777777" w:rsidTr="00723D77">
        <w:trPr>
          <w:trHeight w:val="940"/>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CD59062"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15.2.1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810F551"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Palyginamų laiko eilučių ilgis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D9FE59E"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Vaikų profilaktinių skiepijimų apimtis – nuo 1990 m.</w:t>
            </w:r>
          </w:p>
          <w:p w14:paraId="4A3892EC"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Nuo gripo paskiepytų 65 metų ir vyresnių gyventojų dalis – nuo 2005 m.</w:t>
            </w:r>
          </w:p>
        </w:tc>
      </w:tr>
      <w:tr w:rsidR="00723D77" w:rsidRPr="00C40852" w14:paraId="08F993F7"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DEB4038"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15.3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50B77E3"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Suderinamumas tarp skirtingų statistinių sričių</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4032D9D"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 informacija nederinama tarp skirtingų statistinių sričių.</w:t>
            </w:r>
          </w:p>
        </w:tc>
      </w:tr>
      <w:tr w:rsidR="00723D77" w:rsidRPr="00C40852" w14:paraId="00147DDE"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9AE197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15.4</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7149112"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Vidinis suderinamumas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B0E5660"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Rodikliai tarpusavyje suderinti.</w:t>
            </w:r>
          </w:p>
        </w:tc>
      </w:tr>
      <w:tr w:rsidR="00723D77" w:rsidRPr="00C40852" w14:paraId="20A83699" w14:textId="77777777" w:rsidTr="00723D77">
        <w:trPr>
          <w:trHeight w:val="1568"/>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2D2D4AB9"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3D9860F8" w14:textId="77777777" w:rsidR="00723D77" w:rsidRPr="00C40852" w:rsidRDefault="00723D77" w:rsidP="00723D77">
            <w:pPr>
              <w:spacing w:after="15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Statistiniam tyrimui atlikti reikalingos lėšos ir statistinės atskaitomybės našta respondentams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9CCCF55" w14:textId="1F0C6C53"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Profilaktinių skiepijimų statistinis tyrimas yra Sveikatos priežiūros įstaigų ir jų veiklos statistinio tyrimo dalis. 202</w:t>
            </w:r>
            <w:r w:rsidR="007667E7" w:rsidRPr="00C40852">
              <w:rPr>
                <w:rFonts w:ascii="Times New Roman" w:eastAsia="Times New Roman" w:hAnsi="Times New Roman" w:cs="Times New Roman"/>
                <w:color w:val="333333"/>
                <w:lang w:val="lt-LT" w:eastAsia="en-GB"/>
              </w:rPr>
              <w:t>4</w:t>
            </w:r>
            <w:r w:rsidRPr="00C40852">
              <w:rPr>
                <w:rFonts w:ascii="Times New Roman" w:eastAsia="Times New Roman" w:hAnsi="Times New Roman" w:cs="Times New Roman"/>
                <w:color w:val="333333"/>
                <w:lang w:val="lt-LT" w:eastAsia="en-GB"/>
              </w:rPr>
              <w:t xml:space="preserve"> m. Sveikatos priežiūros įstaigų ir jų veiklos statistiniam tyrimui atlikti buvo skirti </w:t>
            </w:r>
            <w:r w:rsidR="007667E7" w:rsidRPr="00C40852">
              <w:rPr>
                <w:rFonts w:ascii="Times New Roman" w:eastAsia="Times New Roman" w:hAnsi="Times New Roman" w:cs="Times New Roman"/>
                <w:color w:val="333333"/>
                <w:lang w:val="lt-LT" w:eastAsia="en-GB"/>
              </w:rPr>
              <w:t>51,</w:t>
            </w:r>
            <w:r w:rsidRPr="00C40852">
              <w:rPr>
                <w:rFonts w:ascii="Times New Roman" w:eastAsia="Times New Roman" w:hAnsi="Times New Roman" w:cs="Times New Roman"/>
                <w:color w:val="333333"/>
                <w:lang w:val="lt-LT" w:eastAsia="en-GB"/>
              </w:rPr>
              <w:t>3 tūkst. eurų.</w:t>
            </w:r>
          </w:p>
          <w:p w14:paraId="613A9D0F"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Statistinės atskaitomybės našta respondentams nematuojama.</w:t>
            </w:r>
          </w:p>
        </w:tc>
      </w:tr>
      <w:tr w:rsidR="00723D77" w:rsidRPr="00C40852" w14:paraId="0D069E00"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70433F81"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17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5EE83358" w14:textId="77777777" w:rsidR="00723D77" w:rsidRPr="00C40852" w:rsidRDefault="00723D77" w:rsidP="00723D77">
            <w:pPr>
              <w:spacing w:after="15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Statistinių rodiklių revizija</w:t>
            </w:r>
          </w:p>
        </w:tc>
      </w:tr>
      <w:tr w:rsidR="00723D77" w:rsidRPr="00C40852" w14:paraId="5EE7E1A3" w14:textId="77777777" w:rsidTr="00723D77">
        <w:trPr>
          <w:trHeight w:val="1104"/>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1E8101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lastRenderedPageBreak/>
              <w:t>17.1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EBEDF28"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Revizijos politika</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B83EB55" w14:textId="4F79AF36"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Statistinių rodiklių revizijos atliekamos vadovaujantis </w:t>
            </w:r>
            <w:hyperlink r:id="rId41" w:history="1">
              <w:r w:rsidR="007667E7" w:rsidRPr="00C40852">
                <w:rPr>
                  <w:rFonts w:ascii="Times New Roman" w:eastAsia="Times New Roman" w:hAnsi="Times New Roman" w:cs="Times New Roman"/>
                  <w:color w:val="337AB7"/>
                  <w:u w:val="single"/>
                  <w:lang w:val="lt-LT" w:eastAsia="en-GB"/>
                </w:rPr>
                <w:t>Oficialiosios statistinės informacijos skelbimo ir patikslinimų tvarkos aprašu</w:t>
              </w:r>
            </w:hyperlink>
            <w:r w:rsidR="007667E7" w:rsidRPr="00C40852">
              <w:rPr>
                <w:rFonts w:ascii="Times New Roman" w:eastAsia="Times New Roman" w:hAnsi="Times New Roman" w:cs="Times New Roman"/>
                <w:color w:val="333333"/>
                <w:lang w:val="lt-LT" w:eastAsia="en-GB"/>
              </w:rPr>
              <w:t>, patvirtintu Higienos instituto direktoriaus 2025 m. kovo 20 d. įsakymu Nr. V-49</w:t>
            </w:r>
            <w:r w:rsidRPr="00C40852">
              <w:rPr>
                <w:rFonts w:ascii="Times New Roman" w:eastAsia="Times New Roman" w:hAnsi="Times New Roman" w:cs="Times New Roman"/>
                <w:color w:val="333333"/>
                <w:lang w:val="lt-LT" w:eastAsia="en-GB"/>
              </w:rPr>
              <w:t>.</w:t>
            </w:r>
          </w:p>
        </w:tc>
      </w:tr>
      <w:tr w:rsidR="00723D77" w:rsidRPr="00C40852" w14:paraId="0448C193" w14:textId="77777777" w:rsidTr="00723D77">
        <w:trPr>
          <w:trHeight w:val="1568"/>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0C8082E"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17.2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4EE77A6"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Revizijos praktika</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B70D1DB"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Skelbiami rezultatai yra galutiniai ir jie nėra vėliau revizuojami.</w:t>
            </w:r>
          </w:p>
          <w:p w14:paraId="522F8687"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Keičiantis teisės aktams, atsiradus reikšmingų klaidų, atliekamos neplaninės statistinių rodiklių revizijos. Apie jų rezultatus ir atliktus pakeitimus vartotojai nedelsiant informuojami.</w:t>
            </w:r>
          </w:p>
        </w:tc>
      </w:tr>
      <w:tr w:rsidR="00723D77" w:rsidRPr="00C40852" w14:paraId="2DC25605"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636DBFF"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17.2.1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1A2BD4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Revizijos metu gauto pokyčio vidurkis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B44E998"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Skelbiami rezultatai yra galutiniai ir jie nėra vėliau revizuojami.</w:t>
            </w:r>
          </w:p>
        </w:tc>
      </w:tr>
      <w:tr w:rsidR="00723D77" w:rsidRPr="00C40852" w14:paraId="32900D15" w14:textId="77777777" w:rsidTr="00723D77">
        <w:trPr>
          <w:trHeight w:val="32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136AC394"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18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01DDBC5E"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Statistinių duomenų apdorojimas</w:t>
            </w:r>
          </w:p>
        </w:tc>
      </w:tr>
      <w:tr w:rsidR="00723D77" w:rsidRPr="00C40852" w14:paraId="2F7A6AB1" w14:textId="77777777" w:rsidTr="00723D77">
        <w:trPr>
          <w:trHeight w:val="1418"/>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B52BB8A"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18.1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FF196F8"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Statistinių duomenų šaltinis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23968E8" w14:textId="45DB4454"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Statistinių duomenų šaltinis yra kasmetinė ištisinė asmens sveikatos priežiūros įstaigų apklausa, naudojant metines statistines asmens sveikatos priežiūros įstaigos ataskaitas „Imuniteto būklės ataskaita Nr. 7 – sveikata“ ir „Profilaktinių skiepijimų ataskaita Nr. 8 – sveikata“</w:t>
            </w:r>
            <w:r w:rsidR="00655A46" w:rsidRPr="00C40852">
              <w:rPr>
                <w:rFonts w:ascii="Times New Roman" w:eastAsia="Times New Roman" w:hAnsi="Times New Roman" w:cs="Times New Roman"/>
                <w:color w:val="333333"/>
                <w:lang w:val="lt-LT" w:eastAsia="en-GB"/>
              </w:rPr>
              <w:t xml:space="preserve">, </w:t>
            </w:r>
            <w:r w:rsidR="00655A46" w:rsidRPr="00C40852">
              <w:rPr>
                <w:color w:val="333333"/>
                <w:lang w:val="lt-LT"/>
              </w:rPr>
              <w:t xml:space="preserve">patvirtintas </w:t>
            </w:r>
            <w:r w:rsidR="00655A46" w:rsidRPr="00C40852">
              <w:rPr>
                <w:rFonts w:ascii="Times New Roman" w:hAnsi="Times New Roman" w:cs="Times New Roman"/>
                <w:color w:val="000000"/>
                <w:shd w:val="clear" w:color="auto" w:fill="FFFFFF"/>
                <w:lang w:val="lt-LT"/>
              </w:rPr>
              <w:t xml:space="preserve">Lietuvos Respublikos sveikatos apsaugos ministro </w:t>
            </w:r>
            <w:r w:rsidR="00655A46" w:rsidRPr="00C40852">
              <w:rPr>
                <w:rFonts w:ascii="Times New Roman" w:hAnsi="Times New Roman" w:cs="Times New Roman"/>
                <w:color w:val="000000"/>
                <w:lang w:val="lt-LT"/>
              </w:rPr>
              <w:t>20</w:t>
            </w:r>
            <w:r w:rsidR="00655A46" w:rsidRPr="00C40852">
              <w:rPr>
                <w:color w:val="000000"/>
                <w:lang w:val="lt-LT"/>
              </w:rPr>
              <w:t>05</w:t>
            </w:r>
            <w:r w:rsidR="00655A46" w:rsidRPr="00C40852">
              <w:rPr>
                <w:rFonts w:ascii="Times New Roman" w:hAnsi="Times New Roman" w:cs="Times New Roman"/>
                <w:color w:val="000000"/>
                <w:lang w:val="lt-LT"/>
              </w:rPr>
              <w:t xml:space="preserve"> m. </w:t>
            </w:r>
            <w:r w:rsidR="00655A46" w:rsidRPr="00C40852">
              <w:rPr>
                <w:color w:val="000000"/>
                <w:lang w:val="lt-LT"/>
              </w:rPr>
              <w:t>vasario 10 d.</w:t>
            </w:r>
            <w:r w:rsidR="00655A46" w:rsidRPr="00C40852">
              <w:rPr>
                <w:rFonts w:ascii="Times New Roman" w:hAnsi="Times New Roman" w:cs="Times New Roman"/>
                <w:color w:val="000000"/>
                <w:lang w:val="lt-LT"/>
              </w:rPr>
              <w:t xml:space="preserve"> </w:t>
            </w:r>
            <w:r w:rsidR="00655A46" w:rsidRPr="00C40852">
              <w:rPr>
                <w:rFonts w:ascii="Times New Roman" w:hAnsi="Times New Roman" w:cs="Times New Roman"/>
                <w:color w:val="000000"/>
                <w:shd w:val="clear" w:color="auto" w:fill="FFFFFF"/>
                <w:lang w:val="lt-LT"/>
              </w:rPr>
              <w:t>įsakymu</w:t>
            </w:r>
            <w:r w:rsidR="00655A46" w:rsidRPr="00C40852">
              <w:rPr>
                <w:rFonts w:ascii="Times New Roman" w:hAnsi="Times New Roman" w:cs="Times New Roman"/>
                <w:color w:val="000000"/>
                <w:lang w:val="lt-LT"/>
              </w:rPr>
              <w:t xml:space="preserve"> Nr. V-</w:t>
            </w:r>
            <w:r w:rsidR="00655A46" w:rsidRPr="00C40852">
              <w:rPr>
                <w:color w:val="000000"/>
                <w:lang w:val="lt-LT"/>
              </w:rPr>
              <w:t>109 „Dėl užkrečiamųjų ligų statistinių ataskaitos ir apskaitos fo</w:t>
            </w:r>
            <w:r w:rsidR="003636A3" w:rsidRPr="00C40852">
              <w:rPr>
                <w:color w:val="000000"/>
                <w:lang w:val="lt-LT"/>
              </w:rPr>
              <w:t>r</w:t>
            </w:r>
            <w:r w:rsidR="00655A46" w:rsidRPr="00C40852">
              <w:rPr>
                <w:color w:val="000000"/>
                <w:lang w:val="lt-LT"/>
              </w:rPr>
              <w:t>mų patvirtinimo“,</w:t>
            </w:r>
            <w:r w:rsidRPr="00C40852">
              <w:rPr>
                <w:rFonts w:ascii="Times New Roman" w:eastAsia="Times New Roman" w:hAnsi="Times New Roman" w:cs="Times New Roman"/>
                <w:color w:val="333333"/>
                <w:lang w:val="lt-LT" w:eastAsia="en-GB"/>
              </w:rPr>
              <w:t>.</w:t>
            </w:r>
          </w:p>
        </w:tc>
      </w:tr>
      <w:tr w:rsidR="00723D77" w:rsidRPr="00C40852" w14:paraId="720B7883"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65BDD0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18.2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D3BD98C"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Statistinių duomenų rinkimo periodiškumas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C158E93"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Metinis</w:t>
            </w:r>
          </w:p>
        </w:tc>
      </w:tr>
      <w:tr w:rsidR="00723D77" w:rsidRPr="00C40852" w14:paraId="2E0E872B" w14:textId="77777777" w:rsidTr="00723D77">
        <w:trPr>
          <w:trHeight w:val="3289"/>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D1B34FF"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18.3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7CCFAC5"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Statistinių duomenų rinkimas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DBD3320"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Kiekvienais metais asmens sveikatos priežiūros įstaigos iki sausio 5 d. pateikia metines sveikatos statistikos ataskaitas Nacionaliniam visuomenės sveikatos centrui prie Sveikatos apsaugos ministerijos, Nacionalinis visuomenės sveikatos centras suvestinius statistinius duomenis iki kovo 1 d. pateikia Higienos institutui.</w:t>
            </w:r>
          </w:p>
          <w:p w14:paraId="0E5F517B"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Statistinės ataskaitos formos skelbiamos adresu </w:t>
            </w:r>
            <w:hyperlink r:id="rId42" w:history="1">
              <w:r w:rsidRPr="00C40852">
                <w:rPr>
                  <w:rFonts w:ascii="Times New Roman" w:eastAsia="Times New Roman" w:hAnsi="Times New Roman" w:cs="Times New Roman"/>
                  <w:color w:val="337AB7"/>
                  <w:u w:val="single"/>
                  <w:lang w:val="lt-LT" w:eastAsia="en-GB"/>
                </w:rPr>
                <w:t>Sveikatos priežiūros įstaigų statistinė atskaitomybė</w:t>
              </w:r>
            </w:hyperlink>
            <w:r w:rsidRPr="00C40852">
              <w:rPr>
                <w:rFonts w:ascii="Times New Roman" w:eastAsia="Times New Roman" w:hAnsi="Times New Roman" w:cs="Times New Roman"/>
                <w:color w:val="333333"/>
                <w:lang w:val="lt-LT" w:eastAsia="en-GB"/>
              </w:rPr>
              <w:t>.</w:t>
            </w:r>
          </w:p>
          <w:p w14:paraId="79C5A316"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Statistinės anketos formos reguliariai peržiūrimos ir prireikus tobulinamos, siekiant sumažinti statistinės atskaitomybės naštą respondentams. Profilaktinių skiepijimų statistinės anketos formos pastarąjį kartą peržiūrėtos 2018 m.</w:t>
            </w:r>
          </w:p>
        </w:tc>
      </w:tr>
      <w:tr w:rsidR="00723D77" w:rsidRPr="00C40852" w14:paraId="1F88DED2" w14:textId="77777777" w:rsidTr="00723D77">
        <w:trPr>
          <w:trHeight w:val="2675"/>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E643FFA"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18.4</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6F76556"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Statistinių duomenų tinkamumo patvirtinimas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BF77679"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Statistinių duomenų kokybei užtikrinti atliekamas statistinių duomenų tikrinimas ir tinkamumo patvirtinimas. Duomenų įrašymo metu nustatoma, ar duomenys atitinka matematines ir logines kontrolės sąlygas. Nustačius neatitikimus, statistiniai duomenys ištaisomi atsižvelgiant į klaidos pobūdį, jei reikia, susisiekiama su duomenų teikėju. Patvirtinus pirminių duomenų tinkamumą, atliekama suvestinių duomenų palyginamumo bei tarpusavio suderinamumo analizė. Statistinė informacija lyginama su ankstesnio laikotarpio statistine informacija. Aiškinamasi didžiausių pokyčių priežastys. Nustačius netikslumus, statistiniai duomenys taisomi ir patvirtinamas duomenų tinkamumas.</w:t>
            </w:r>
          </w:p>
        </w:tc>
      </w:tr>
      <w:tr w:rsidR="00723D77" w:rsidRPr="00C40852" w14:paraId="6A47900A" w14:textId="77777777" w:rsidTr="00723D77">
        <w:trPr>
          <w:trHeight w:val="1104"/>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0D8D01D"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lastRenderedPageBreak/>
              <w:t>18.5</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8B4E0B8"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Statistinių rodiklių rengimas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E1DDA2B"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Pagal sveikatos priežiūros įstaigų pateiktas ataskaitas parengiama suvestinė informacija. Profilaktinių skiepijimų apimties rodikliai apskaičiuojami, naudojant vidutinį gyventojų skaičių.</w:t>
            </w:r>
          </w:p>
        </w:tc>
      </w:tr>
      <w:tr w:rsidR="00723D77" w:rsidRPr="00C40852" w14:paraId="0DBCD98C" w14:textId="77777777" w:rsidTr="00723D77">
        <w:trPr>
          <w:trHeight w:val="790"/>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66DC977" w14:textId="77777777" w:rsidR="00723D77" w:rsidRPr="00C40852" w:rsidRDefault="00723D77" w:rsidP="00723D77">
            <w:pPr>
              <w:spacing w:after="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18.6</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CD6C168"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Sezono ir darbo dienų skaičiaus įtakos pašalinimas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5C69130"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shd w:val="clear" w:color="auto" w:fill="FFFFFF"/>
                <w:lang w:val="lt-LT" w:eastAsia="en-GB"/>
              </w:rPr>
              <w:t>Sezono ir darbo dienų skaičiaus įtaka Profilaktinių skiepijimų statistikos tyrimui nevertinama.</w:t>
            </w:r>
          </w:p>
        </w:tc>
      </w:tr>
      <w:tr w:rsidR="00723D77" w:rsidRPr="00C40852" w14:paraId="18E0D980" w14:textId="77777777" w:rsidTr="00723D77">
        <w:trPr>
          <w:trHeight w:val="476"/>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20F2940C" w14:textId="77777777" w:rsidR="00723D77" w:rsidRPr="00C40852" w:rsidRDefault="00723D77" w:rsidP="00723D77">
            <w:pPr>
              <w:spacing w:after="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15264F14" w14:textId="77777777" w:rsidR="00723D77" w:rsidRPr="00C40852" w:rsidRDefault="00723D77" w:rsidP="00723D77">
            <w:pPr>
              <w:spacing w:after="150" w:line="240" w:lineRule="auto"/>
              <w:jc w:val="both"/>
              <w:rPr>
                <w:rFonts w:ascii="Times New Roman" w:eastAsia="Times New Roman" w:hAnsi="Times New Roman" w:cs="Times New Roman"/>
                <w:b/>
                <w:bCs/>
                <w:color w:val="333333"/>
                <w:lang w:val="lt-LT" w:eastAsia="en-GB"/>
              </w:rPr>
            </w:pPr>
            <w:r w:rsidRPr="00C40852">
              <w:rPr>
                <w:rFonts w:ascii="Times New Roman" w:eastAsia="Times New Roman" w:hAnsi="Times New Roman" w:cs="Times New Roman"/>
                <w:b/>
                <w:bCs/>
                <w:color w:val="333333"/>
                <w:lang w:val="lt-LT" w:eastAsia="en-GB"/>
              </w:rPr>
              <w:t>Pastabos ir kita informacija</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9B46703" w14:textId="77777777" w:rsidR="00723D77" w:rsidRPr="00C40852" w:rsidRDefault="00723D77" w:rsidP="00723D77">
            <w:pPr>
              <w:spacing w:after="150" w:line="240" w:lineRule="auto"/>
              <w:jc w:val="both"/>
              <w:rPr>
                <w:rFonts w:ascii="Times New Roman" w:eastAsia="Times New Roman" w:hAnsi="Times New Roman" w:cs="Times New Roman"/>
                <w:color w:val="333333"/>
                <w:lang w:val="lt-LT" w:eastAsia="en-GB"/>
              </w:rPr>
            </w:pPr>
            <w:r w:rsidRPr="00C40852">
              <w:rPr>
                <w:rFonts w:ascii="Times New Roman" w:eastAsia="Times New Roman" w:hAnsi="Times New Roman" w:cs="Times New Roman"/>
                <w:color w:val="333333"/>
                <w:lang w:val="lt-LT" w:eastAsia="en-GB"/>
              </w:rPr>
              <w:t>-</w:t>
            </w:r>
          </w:p>
        </w:tc>
      </w:tr>
    </w:tbl>
    <w:p w14:paraId="0EA75AD4" w14:textId="77777777" w:rsidR="001C2B4D" w:rsidRPr="00C40852" w:rsidRDefault="001C2B4D">
      <w:pPr>
        <w:rPr>
          <w:lang w:val="lt-LT"/>
        </w:rPr>
      </w:pPr>
    </w:p>
    <w:sectPr w:rsidR="001C2B4D" w:rsidRPr="00C40852">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B0B"/>
    <w:multiLevelType w:val="multilevel"/>
    <w:tmpl w:val="A178F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D362A"/>
    <w:multiLevelType w:val="multilevel"/>
    <w:tmpl w:val="722C8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2C666A"/>
    <w:multiLevelType w:val="hybridMultilevel"/>
    <w:tmpl w:val="94FE53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5786EB8"/>
    <w:multiLevelType w:val="hybridMultilevel"/>
    <w:tmpl w:val="CC823A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9F607FC"/>
    <w:multiLevelType w:val="multilevel"/>
    <w:tmpl w:val="0F3CC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820424"/>
    <w:multiLevelType w:val="multilevel"/>
    <w:tmpl w:val="0DC46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EA6484"/>
    <w:multiLevelType w:val="multilevel"/>
    <w:tmpl w:val="E90E7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03567">
    <w:abstractNumId w:val="1"/>
  </w:num>
  <w:num w:numId="2" w16cid:durableId="1991012762">
    <w:abstractNumId w:val="5"/>
  </w:num>
  <w:num w:numId="3" w16cid:durableId="1758019352">
    <w:abstractNumId w:val="4"/>
  </w:num>
  <w:num w:numId="4" w16cid:durableId="1768312354">
    <w:abstractNumId w:val="6"/>
  </w:num>
  <w:num w:numId="5" w16cid:durableId="235163913">
    <w:abstractNumId w:val="0"/>
  </w:num>
  <w:num w:numId="6" w16cid:durableId="1384596725">
    <w:abstractNumId w:val="2"/>
  </w:num>
  <w:num w:numId="7" w16cid:durableId="978026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A1F"/>
    <w:rsid w:val="00035001"/>
    <w:rsid w:val="001C2B4D"/>
    <w:rsid w:val="003636A3"/>
    <w:rsid w:val="00427695"/>
    <w:rsid w:val="00533E88"/>
    <w:rsid w:val="00534A1F"/>
    <w:rsid w:val="00535F6E"/>
    <w:rsid w:val="00565F72"/>
    <w:rsid w:val="00602D41"/>
    <w:rsid w:val="006357C1"/>
    <w:rsid w:val="00655A46"/>
    <w:rsid w:val="00723D77"/>
    <w:rsid w:val="007667E7"/>
    <w:rsid w:val="00776A53"/>
    <w:rsid w:val="007D25B5"/>
    <w:rsid w:val="007D3AC6"/>
    <w:rsid w:val="007F1A16"/>
    <w:rsid w:val="00863B5B"/>
    <w:rsid w:val="00924465"/>
    <w:rsid w:val="00957F67"/>
    <w:rsid w:val="0096772D"/>
    <w:rsid w:val="00AE163D"/>
    <w:rsid w:val="00B40197"/>
    <w:rsid w:val="00BE60C6"/>
    <w:rsid w:val="00C40852"/>
    <w:rsid w:val="00D17B20"/>
    <w:rsid w:val="00E06344"/>
    <w:rsid w:val="00E219C9"/>
    <w:rsid w:val="00F13B2A"/>
    <w:rsid w:val="00F70417"/>
    <w:rsid w:val="00FF2F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A5A1"/>
  <w15:chartTrackingRefBased/>
  <w15:docId w15:val="{35E4185A-D392-4C97-874F-5241C214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4465"/>
    <w:rPr>
      <w:sz w:val="16"/>
      <w:szCs w:val="16"/>
    </w:rPr>
  </w:style>
  <w:style w:type="paragraph" w:styleId="CommentText">
    <w:name w:val="annotation text"/>
    <w:basedOn w:val="Normal"/>
    <w:link w:val="CommentTextChar"/>
    <w:uiPriority w:val="99"/>
    <w:unhideWhenUsed/>
    <w:qFormat/>
    <w:rsid w:val="00924465"/>
    <w:pPr>
      <w:spacing w:line="240" w:lineRule="auto"/>
    </w:pPr>
    <w:rPr>
      <w:sz w:val="20"/>
      <w:szCs w:val="20"/>
    </w:rPr>
  </w:style>
  <w:style w:type="character" w:customStyle="1" w:styleId="CommentTextChar">
    <w:name w:val="Comment Text Char"/>
    <w:basedOn w:val="DefaultParagraphFont"/>
    <w:link w:val="CommentText"/>
    <w:uiPriority w:val="99"/>
    <w:qFormat/>
    <w:rsid w:val="00924465"/>
    <w:rPr>
      <w:sz w:val="20"/>
      <w:szCs w:val="20"/>
    </w:rPr>
  </w:style>
  <w:style w:type="paragraph" w:styleId="CommentSubject">
    <w:name w:val="annotation subject"/>
    <w:basedOn w:val="CommentText"/>
    <w:next w:val="CommentText"/>
    <w:link w:val="CommentSubjectChar"/>
    <w:uiPriority w:val="99"/>
    <w:semiHidden/>
    <w:unhideWhenUsed/>
    <w:rsid w:val="00924465"/>
    <w:rPr>
      <w:b/>
      <w:bCs/>
    </w:rPr>
  </w:style>
  <w:style w:type="character" w:customStyle="1" w:styleId="CommentSubjectChar">
    <w:name w:val="Comment Subject Char"/>
    <w:basedOn w:val="CommentTextChar"/>
    <w:link w:val="CommentSubject"/>
    <w:uiPriority w:val="99"/>
    <w:semiHidden/>
    <w:rsid w:val="00924465"/>
    <w:rPr>
      <w:b/>
      <w:bCs/>
      <w:sz w:val="20"/>
      <w:szCs w:val="20"/>
    </w:rPr>
  </w:style>
  <w:style w:type="character" w:styleId="Hyperlink">
    <w:name w:val="Hyperlink"/>
    <w:basedOn w:val="DefaultParagraphFont"/>
    <w:uiPriority w:val="99"/>
    <w:unhideWhenUsed/>
    <w:rsid w:val="00924465"/>
    <w:rPr>
      <w:color w:val="0000FF"/>
      <w:u w:val="single"/>
    </w:rPr>
  </w:style>
  <w:style w:type="paragraph" w:styleId="BalloonText">
    <w:name w:val="Balloon Text"/>
    <w:basedOn w:val="Normal"/>
    <w:link w:val="BalloonTextChar"/>
    <w:uiPriority w:val="99"/>
    <w:semiHidden/>
    <w:unhideWhenUsed/>
    <w:rsid w:val="00035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001"/>
    <w:rPr>
      <w:rFonts w:ascii="Segoe UI" w:hAnsi="Segoe UI" w:cs="Segoe UI"/>
      <w:sz w:val="18"/>
      <w:szCs w:val="18"/>
    </w:rPr>
  </w:style>
  <w:style w:type="paragraph" w:styleId="Revision">
    <w:name w:val="Revision"/>
    <w:hidden/>
    <w:uiPriority w:val="99"/>
    <w:semiHidden/>
    <w:rsid w:val="006357C1"/>
    <w:pPr>
      <w:spacing w:after="0" w:line="240" w:lineRule="auto"/>
    </w:pPr>
  </w:style>
  <w:style w:type="character" w:styleId="UnresolvedMention">
    <w:name w:val="Unresolved Mention"/>
    <w:basedOn w:val="DefaultParagraphFont"/>
    <w:uiPriority w:val="99"/>
    <w:semiHidden/>
    <w:unhideWhenUsed/>
    <w:rsid w:val="006357C1"/>
    <w:rPr>
      <w:color w:val="605E5C"/>
      <w:shd w:val="clear" w:color="auto" w:fill="E1DFDD"/>
    </w:rPr>
  </w:style>
  <w:style w:type="character" w:styleId="FollowedHyperlink">
    <w:name w:val="FollowedHyperlink"/>
    <w:basedOn w:val="DefaultParagraphFont"/>
    <w:uiPriority w:val="99"/>
    <w:semiHidden/>
    <w:unhideWhenUsed/>
    <w:rsid w:val="00957F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8102">
      <w:bodyDiv w:val="1"/>
      <w:marLeft w:val="0"/>
      <w:marRight w:val="0"/>
      <w:marTop w:val="0"/>
      <w:marBottom w:val="0"/>
      <w:divBdr>
        <w:top w:val="none" w:sz="0" w:space="0" w:color="auto"/>
        <w:left w:val="none" w:sz="0" w:space="0" w:color="auto"/>
        <w:bottom w:val="none" w:sz="0" w:space="0" w:color="auto"/>
        <w:right w:val="none" w:sz="0" w:space="0" w:color="auto"/>
      </w:divBdr>
    </w:div>
    <w:div w:id="865944492">
      <w:bodyDiv w:val="1"/>
      <w:marLeft w:val="0"/>
      <w:marRight w:val="0"/>
      <w:marTop w:val="0"/>
      <w:marBottom w:val="0"/>
      <w:divBdr>
        <w:top w:val="none" w:sz="0" w:space="0" w:color="auto"/>
        <w:left w:val="none" w:sz="0" w:space="0" w:color="auto"/>
        <w:bottom w:val="none" w:sz="0" w:space="0" w:color="auto"/>
        <w:right w:val="none" w:sz="0" w:space="0" w:color="auto"/>
      </w:divBdr>
      <w:divsChild>
        <w:div w:id="113988846">
          <w:marLeft w:val="0"/>
          <w:marRight w:val="0"/>
          <w:marTop w:val="0"/>
          <w:marBottom w:val="0"/>
          <w:divBdr>
            <w:top w:val="none" w:sz="0" w:space="0" w:color="auto"/>
            <w:left w:val="none" w:sz="0" w:space="0" w:color="auto"/>
            <w:bottom w:val="none" w:sz="0" w:space="0" w:color="auto"/>
            <w:right w:val="none" w:sz="0" w:space="0" w:color="auto"/>
          </w:divBdr>
        </w:div>
      </w:divsChild>
    </w:div>
    <w:div w:id="155445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02009R0223-20241226" TargetMode="External"/><Relationship Id="rId18" Type="http://schemas.openxmlformats.org/officeDocument/2006/relationships/hyperlink" Target="https://www.hi.lt/sveikatos-statistika/" TargetMode="External"/><Relationship Id="rId26" Type="http://schemas.openxmlformats.org/officeDocument/2006/relationships/hyperlink" Target="https://osp.stat.gov.lt/statistikos-leidiniu-katalogas" TargetMode="External"/><Relationship Id="rId39" Type="http://schemas.openxmlformats.org/officeDocument/2006/relationships/hyperlink" Target="https://osp.stat.gov.lt/kalendoriai" TargetMode="External"/><Relationship Id="rId21" Type="http://schemas.openxmlformats.org/officeDocument/2006/relationships/hyperlink" Target="https://www.hi.lt/statistiniu-duomenu-skelbimo-kalendorius/" TargetMode="External"/><Relationship Id="rId34" Type="http://schemas.openxmlformats.org/officeDocument/2006/relationships/hyperlink" Target="https://data.oecd.org/" TargetMode="External"/><Relationship Id="rId42" Type="http://schemas.openxmlformats.org/officeDocument/2006/relationships/hyperlink" Target="https://www.hi.lt/sveikatos-prieziuros-istaigu-statistine-atskaitomybe/" TargetMode="External"/><Relationship Id="rId7" Type="http://schemas.openxmlformats.org/officeDocument/2006/relationships/hyperlink" Target="http://ebook.vlk.lt/e.vadovas/index.jsp" TargetMode="External"/><Relationship Id="rId2" Type="http://schemas.openxmlformats.org/officeDocument/2006/relationships/styles" Target="styles.xml"/><Relationship Id="rId16" Type="http://schemas.openxmlformats.org/officeDocument/2006/relationships/hyperlink" Target="https://www.hi.lt/uploads/leidiniai/statistiniu_tyrimu_aprasai/2025_03_20_HI_isakymas_Nr_V_49_del_OS_skelbimo.pdf" TargetMode="External"/><Relationship Id="rId20" Type="http://schemas.openxmlformats.org/officeDocument/2006/relationships/hyperlink" Target="http://osp.stat.gov.lt/kalendoriai" TargetMode="External"/><Relationship Id="rId29" Type="http://schemas.openxmlformats.org/officeDocument/2006/relationships/hyperlink" Target="https://osp.stat.gov.lt/documents/10180/637156/RDB_naudotojo_vadovas.pdf" TargetMode="External"/><Relationship Id="rId41" Type="http://schemas.openxmlformats.org/officeDocument/2006/relationships/hyperlink" Target="https://www.hi.lt/uploads/leidiniai/statistiniu_tyrimu_aprasai/2025_03_20_HI_isakymas_Nr_V_49_del_OS_skelbimo.pdf" TargetMode="External"/><Relationship Id="rId1" Type="http://schemas.openxmlformats.org/officeDocument/2006/relationships/numbering" Target="numbering.xml"/><Relationship Id="rId6" Type="http://schemas.openxmlformats.org/officeDocument/2006/relationships/hyperlink" Target="https://osp.stat.gov.lt/604" TargetMode="External"/><Relationship Id="rId11" Type="http://schemas.openxmlformats.org/officeDocument/2006/relationships/hyperlink" Target="https://www.e-tar.lt/portal/lt/legalAct/TAR.F1D86F455636/asr" TargetMode="External"/><Relationship Id="rId24" Type="http://schemas.openxmlformats.org/officeDocument/2006/relationships/hyperlink" Target="https://www.hi.lt/uploads/leidiniai/statistiniu_tyrimu_aprasai/2025_03_20_HI_isakymas_Nr_V_49_del_OS_skelbimo.pdf" TargetMode="External"/><Relationship Id="rId32" Type="http://schemas.openxmlformats.org/officeDocument/2006/relationships/hyperlink" Target="https://www.who.int/europe/data" TargetMode="External"/><Relationship Id="rId37" Type="http://schemas.openxmlformats.org/officeDocument/2006/relationships/hyperlink" Target="https://www.hi.lt/uploads/Institutas/padaliniai/BAS/2022/Vartotoju_apklausa_2022_final.pdf" TargetMode="External"/><Relationship Id="rId40" Type="http://schemas.openxmlformats.org/officeDocument/2006/relationships/hyperlink" Target="https://www.hi.lt/statistiniu-duomenu-skelbimo-kalendorius/" TargetMode="External"/><Relationship Id="rId5" Type="http://schemas.openxmlformats.org/officeDocument/2006/relationships/hyperlink" Target="mailto:rita.gaidelyte@hi.lt" TargetMode="External"/><Relationship Id="rId15" Type="http://schemas.openxmlformats.org/officeDocument/2006/relationships/hyperlink" Target="https://www.e-tar.lt/portal/lt/legalActEditions/TAR.5368B592234C?faces-redirect=true" TargetMode="External"/><Relationship Id="rId23" Type="http://schemas.openxmlformats.org/officeDocument/2006/relationships/hyperlink" Target="https://www.hi.lt/sveikatos-statistika/" TargetMode="External"/><Relationship Id="rId28" Type="http://schemas.openxmlformats.org/officeDocument/2006/relationships/hyperlink" Target="https://osp.stat.gov.lt/statistiniu-rodikliu-analize?theme=all" TargetMode="External"/><Relationship Id="rId36" Type="http://schemas.openxmlformats.org/officeDocument/2006/relationships/hyperlink" Target="https://osp.stat.gov.lt/documents/29256/38310/Kodeksas.PDF/089450a6-e360-49fd-bbd4-d1989fc2f4fc" TargetMode="External"/><Relationship Id="rId10" Type="http://schemas.openxmlformats.org/officeDocument/2006/relationships/hyperlink" Target="https://www.e-tar.lt/portal/lt/legalAct/TAR.EE245B47423C/JFWWnexJxr" TargetMode="External"/><Relationship Id="rId19" Type="http://schemas.openxmlformats.org/officeDocument/2006/relationships/hyperlink" Target="https://www.hi.lt/statistiniu-duomenu-skelbimo-kalendorius/" TargetMode="External"/><Relationship Id="rId31" Type="http://schemas.openxmlformats.org/officeDocument/2006/relationships/hyperlink" Target="https://www.hi.lt/sveikatos-statistik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t/legalAct/TAR.C5FBBA345223/urEFADJqOI" TargetMode="External"/><Relationship Id="rId14" Type="http://schemas.openxmlformats.org/officeDocument/2006/relationships/hyperlink" Target="https://www.e-tar.lt/portal/lt/legalAct/TAR.026F44E06A27/asr" TargetMode="External"/><Relationship Id="rId22" Type="http://schemas.openxmlformats.org/officeDocument/2006/relationships/hyperlink" Target="https://vda.lrv.lt/lt/veiklos-sritys/oficialiosios-statistikos-sklaidos-politika/" TargetMode="External"/><Relationship Id="rId27" Type="http://schemas.openxmlformats.org/officeDocument/2006/relationships/hyperlink" Target="https://www.hi.lt/sveikatos-statistikos-leidiniai/" TargetMode="External"/><Relationship Id="rId30" Type="http://schemas.openxmlformats.org/officeDocument/2006/relationships/hyperlink" Target="https://sveikstat.hi.lt/" TargetMode="External"/><Relationship Id="rId35" Type="http://schemas.openxmlformats.org/officeDocument/2006/relationships/hyperlink" Target="https://www.hi.lt/statistiniu-tyrimu-metodikos-ir-rodikliu-aprasai/" TargetMode="External"/><Relationship Id="rId43" Type="http://schemas.openxmlformats.org/officeDocument/2006/relationships/fontTable" Target="fontTable.xml"/><Relationship Id="rId8" Type="http://schemas.openxmlformats.org/officeDocument/2006/relationships/hyperlink" Target="http://eur-lex.europa.eu/legal-content/LT/TXT/PDF/?uri=CELEX:32008R1338&amp;qid=1523255500358&amp;from=LT" TargetMode="External"/><Relationship Id="rId3" Type="http://schemas.openxmlformats.org/officeDocument/2006/relationships/settings" Target="settings.xml"/><Relationship Id="rId12" Type="http://schemas.openxmlformats.org/officeDocument/2006/relationships/hyperlink" Target="https://www.e-tar.lt/portal/lt/legalAct/TAR.97B56F8A4CAA" TargetMode="External"/><Relationship Id="rId17" Type="http://schemas.openxmlformats.org/officeDocument/2006/relationships/hyperlink" Target="https://osp.stat.gov.lt/" TargetMode="External"/><Relationship Id="rId25" Type="http://schemas.openxmlformats.org/officeDocument/2006/relationships/hyperlink" Target="https://osp.stat.gov.lt/informaciniai-pranesimai" TargetMode="External"/><Relationship Id="rId33" Type="http://schemas.openxmlformats.org/officeDocument/2006/relationships/hyperlink" Target="http://ec.europa.eu/eurostat/data/database" TargetMode="External"/><Relationship Id="rId38" Type="http://schemas.openxmlformats.org/officeDocument/2006/relationships/hyperlink" Target="https://vda.lrv.lt/lt/administracine-informacija/planavimo-dokumentai/oficialiosios-statistikos-programos-of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11547</Words>
  <Characters>6583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Pščolovska</dc:creator>
  <cp:keywords/>
  <dc:description/>
  <cp:lastModifiedBy>Rita Gaidelytė</cp:lastModifiedBy>
  <cp:revision>24</cp:revision>
  <dcterms:created xsi:type="dcterms:W3CDTF">2025-06-13T11:32:00Z</dcterms:created>
  <dcterms:modified xsi:type="dcterms:W3CDTF">2025-09-24T06:55:00Z</dcterms:modified>
</cp:coreProperties>
</file>